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745513">
      <w:pPr>
        <w:ind w:left="-1080"/>
      </w:pPr>
      <w:r w:rsidRPr="0074551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8126FE" w:rsidRPr="00035AD9" w:rsidRDefault="008126FE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color w:val="1F497D" w:themeColor="text2"/>
                      <w:sz w:val="24"/>
                      <w:szCs w:val="24"/>
                    </w:rPr>
                    <w:t xml:space="preserve">EMPRESA MUNICIPAL DE MORADIA, URBANIZAÇÃO E SANEAMENTO – </w:t>
                  </w:r>
                  <w:proofErr w:type="gramStart"/>
                  <w:r w:rsidRPr="00035AD9">
                    <w:rPr>
                      <w:color w:val="1F497D" w:themeColor="text2"/>
                      <w:sz w:val="24"/>
                      <w:szCs w:val="24"/>
                    </w:rPr>
                    <w:t>EMUSA</w:t>
                  </w:r>
                  <w:proofErr w:type="gramEnd"/>
                </w:p>
                <w:p w:rsidR="008126FE" w:rsidRPr="00035AD9" w:rsidRDefault="008126FE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8126FE" w:rsidRPr="00035AD9" w:rsidRDefault="008126FE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8126FE" w:rsidRPr="00035AD9" w:rsidRDefault="008126FE" w:rsidP="00960FBE">
                  <w:pPr>
                    <w:widowControl w:val="0"/>
                    <w:autoSpaceDE w:val="0"/>
                    <w:rPr>
                      <w:color w:val="1F497D" w:themeColor="text2"/>
                    </w:rPr>
                  </w:pPr>
                </w:p>
                <w:p w:rsidR="008126FE" w:rsidRPr="00035AD9" w:rsidRDefault="008126FE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1F497D" w:themeColor="text2"/>
                    </w:rPr>
                  </w:pPr>
                  <w:r w:rsidRPr="00035AD9">
                    <w:rPr>
                      <w:b/>
                      <w:color w:val="1F497D" w:themeColor="text2"/>
                    </w:rPr>
                    <w:t>HOMOLOGAÇÃO</w:t>
                  </w:r>
                </w:p>
                <w:p w:rsidR="008126FE" w:rsidRPr="00035AD9" w:rsidRDefault="008126FE" w:rsidP="00035AD9">
                  <w:pPr>
                    <w:widowControl w:val="0"/>
                    <w:autoSpaceDE w:val="0"/>
                    <w:rPr>
                      <w:color w:val="1F497D" w:themeColor="text2"/>
                    </w:rPr>
                  </w:pPr>
                </w:p>
                <w:p w:rsidR="008126FE" w:rsidRPr="00035AD9" w:rsidRDefault="008126FE" w:rsidP="008126FE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color w:val="1F497D" w:themeColor="text2"/>
                      <w:sz w:val="22"/>
                      <w:szCs w:val="22"/>
                    </w:rPr>
                  </w:pPr>
                  <w:r w:rsidRPr="00035AD9">
                    <w:rPr>
                      <w:rFonts w:ascii="Arial Narrow" w:hAnsi="Arial Narrow"/>
                      <w:color w:val="1F497D" w:themeColor="text2"/>
                      <w:sz w:val="22"/>
                      <w:szCs w:val="22"/>
                    </w:rPr>
                    <w:t>Homologo o resultado do procedimento licitatório na modalidade</w:t>
                  </w:r>
                  <w:proofErr w:type="gramStart"/>
                  <w:r w:rsidRPr="00035AD9">
                    <w:rPr>
                      <w:rFonts w:ascii="Arial Narrow" w:hAnsi="Arial Narrow"/>
                      <w:color w:val="1F497D" w:themeColor="text2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035AD9">
                    <w:rPr>
                      <w:rFonts w:ascii="Arial Narrow" w:hAnsi="Arial Narrow"/>
                      <w:color w:val="1F497D" w:themeColor="text2"/>
                      <w:sz w:val="22"/>
                      <w:szCs w:val="22"/>
                    </w:rPr>
                    <w:t xml:space="preserve">de   Carta  Convite  (Cose)  nº. 004/2020 – Processo Administrativo nº. </w:t>
                  </w:r>
                  <w:r w:rsidRPr="008126FE">
                    <w:rPr>
                      <w:rFonts w:ascii="Arial Narrow" w:hAnsi="Arial Narrow"/>
                      <w:b/>
                      <w:color w:val="1F497D" w:themeColor="text2"/>
                      <w:sz w:val="22"/>
                      <w:szCs w:val="22"/>
                    </w:rPr>
                    <w:t>510004171/2019</w:t>
                  </w:r>
                  <w:r w:rsidRPr="00035AD9">
                    <w:rPr>
                      <w:rFonts w:ascii="Arial Narrow" w:hAnsi="Arial Narrow"/>
                      <w:color w:val="1F497D" w:themeColor="text2"/>
                      <w:sz w:val="22"/>
                      <w:szCs w:val="22"/>
                    </w:rPr>
                    <w:t>,</w:t>
                  </w:r>
                  <w:proofErr w:type="gramStart"/>
                  <w:r w:rsidRPr="00035AD9">
                    <w:rPr>
                      <w:rFonts w:ascii="Arial Narrow" w:hAnsi="Arial Narrow"/>
                      <w:color w:val="1F497D" w:themeColor="text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1F497D" w:themeColor="text2"/>
                      <w:sz w:val="22"/>
                      <w:szCs w:val="22"/>
                    </w:rPr>
                    <w:t xml:space="preserve"> </w:t>
                  </w:r>
                  <w:proofErr w:type="gramEnd"/>
                  <w:r w:rsidRPr="00035AD9">
                    <w:rPr>
                      <w:rFonts w:ascii="Arial Narrow" w:hAnsi="Arial Narrow"/>
                      <w:color w:val="1F497D" w:themeColor="text2"/>
                      <w:sz w:val="22"/>
                      <w:szCs w:val="22"/>
                    </w:rPr>
                    <w:t>que visa  a   execução   dos   serviços</w:t>
                  </w:r>
                  <w:r>
                    <w:rPr>
                      <w:rFonts w:ascii="Arial Narrow" w:hAnsi="Arial Narrow"/>
                      <w:color w:val="1F497D" w:themeColor="text2"/>
                      <w:sz w:val="22"/>
                      <w:szCs w:val="22"/>
                    </w:rPr>
                    <w:t xml:space="preserve"> </w:t>
                  </w:r>
                  <w:r w:rsidRPr="00035AD9">
                    <w:rPr>
                      <w:rFonts w:ascii="Arial Narrow" w:hAnsi="Arial Narrow"/>
                      <w:color w:val="1F497D" w:themeColor="text2"/>
                      <w:sz w:val="22"/>
                      <w:szCs w:val="22"/>
                    </w:rPr>
                    <w:t xml:space="preserve">para  EMUSA   de  </w:t>
                  </w:r>
                  <w:r>
                    <w:rPr>
                      <w:rFonts w:ascii="Arial Narrow" w:hAnsi="Arial Narrow"/>
                      <w:b/>
                      <w:color w:val="1F497D" w:themeColor="text2"/>
                      <w:sz w:val="32"/>
                      <w:szCs w:val="32"/>
                    </w:rPr>
                    <w:t>“</w:t>
                  </w:r>
                  <w:r w:rsidRPr="00035AD9">
                    <w:rPr>
                      <w:rFonts w:ascii="Arial Narrow" w:hAnsi="Arial Narrow"/>
                      <w:b/>
                      <w:color w:val="1F497D" w:themeColor="text2"/>
                      <w:sz w:val="32"/>
                      <w:szCs w:val="32"/>
                    </w:rPr>
                    <w:t>REFORMA  de  LIXEIRA e RECUPERAÇÃO de ACESSOS na  TRAVESSA  ELZA BITTENCOURT  no  MORRO  do  CAVALÃO  no BAIRRO de ICARAÍ</w:t>
                  </w:r>
                  <w:r w:rsidRPr="00035AD9">
                    <w:rPr>
                      <w:rFonts w:ascii="Arial Narrow" w:hAnsi="Arial Narrow"/>
                      <w:color w:val="1F497D" w:themeColor="text2"/>
                      <w:sz w:val="28"/>
                      <w:szCs w:val="28"/>
                    </w:rPr>
                    <w:t>”</w:t>
                  </w:r>
                  <w:r w:rsidRPr="00035AD9">
                    <w:rPr>
                      <w:color w:val="1F497D" w:themeColor="text2"/>
                    </w:rPr>
                    <w:t xml:space="preserve">,  </w:t>
                  </w:r>
                  <w:r w:rsidRPr="00035AD9">
                    <w:rPr>
                      <w:rFonts w:ascii="Arial Narrow" w:hAnsi="Arial Narrow"/>
                      <w:color w:val="1F497D" w:themeColor="text2"/>
                    </w:rPr>
                    <w:t>nesta  Cidade</w:t>
                  </w:r>
                  <w:r w:rsidRPr="00035AD9">
                    <w:rPr>
                      <w:color w:val="1F497D" w:themeColor="text2"/>
                      <w:sz w:val="22"/>
                      <w:szCs w:val="22"/>
                    </w:rPr>
                    <w:t xml:space="preserve">,  </w:t>
                  </w:r>
                  <w:r w:rsidRPr="00035AD9">
                    <w:rPr>
                      <w:rFonts w:ascii="Arial Narrow" w:hAnsi="Arial Narrow"/>
                      <w:color w:val="1F497D" w:themeColor="text2"/>
                      <w:sz w:val="22"/>
                      <w:szCs w:val="22"/>
                    </w:rPr>
                    <w:t xml:space="preserve">conforme   EDITAL,  adjudicando  os   Serviços   a   empresa  </w:t>
                  </w:r>
                  <w:r w:rsidRPr="00035AD9">
                    <w:rPr>
                      <w:rFonts w:ascii="Arial Narrow" w:hAnsi="Arial Narrow"/>
                      <w:b/>
                      <w:color w:val="1F497D" w:themeColor="text2"/>
                      <w:sz w:val="28"/>
                      <w:szCs w:val="28"/>
                    </w:rPr>
                    <w:t xml:space="preserve">IGOR   CORRÊA   CARVALHO  (IMPERIAL   REFORMAS   e   PINTURA)   -   CNPJ: 23.717.216/0001-78,   </w:t>
                  </w:r>
                  <w:r w:rsidRPr="00035AD9">
                    <w:rPr>
                      <w:rFonts w:ascii="Arial Narrow" w:hAnsi="Arial Narrow"/>
                      <w:color w:val="1F497D" w:themeColor="text2"/>
                      <w:sz w:val="22"/>
                      <w:szCs w:val="22"/>
                    </w:rPr>
                    <w:t xml:space="preserve">pelo  Valor    Global    de     </w:t>
                  </w:r>
                  <w:r w:rsidRPr="00035AD9">
                    <w:rPr>
                      <w:rFonts w:ascii="Arial Narrow" w:hAnsi="Arial Narrow"/>
                      <w:b/>
                      <w:bCs/>
                      <w:color w:val="1F497D" w:themeColor="text2"/>
                      <w:sz w:val="36"/>
                      <w:szCs w:val="36"/>
                    </w:rPr>
                    <w:t xml:space="preserve">R$   297.900,00   (Duzentos  e </w:t>
                  </w:r>
                  <w:r w:rsidR="001267F8">
                    <w:rPr>
                      <w:rFonts w:ascii="Arial Narrow" w:hAnsi="Arial Narrow"/>
                      <w:b/>
                      <w:bCs/>
                      <w:color w:val="1F497D" w:themeColor="text2"/>
                      <w:sz w:val="36"/>
                      <w:szCs w:val="36"/>
                    </w:rPr>
                    <w:t>Noventa  e  Sete Mil e Novecentos Reias</w:t>
                  </w:r>
                  <w:r w:rsidRPr="00035AD9">
                    <w:rPr>
                      <w:rFonts w:ascii="Arial Narrow" w:hAnsi="Arial Narrow"/>
                      <w:b/>
                      <w:bCs/>
                      <w:color w:val="1F497D" w:themeColor="text2"/>
                      <w:sz w:val="36"/>
                      <w:szCs w:val="36"/>
                    </w:rPr>
                    <w:t>)</w:t>
                  </w:r>
                  <w:r w:rsidRPr="00035AD9">
                    <w:rPr>
                      <w:color w:val="1F497D" w:themeColor="text2"/>
                      <w:szCs w:val="22"/>
                    </w:rPr>
                    <w:t xml:space="preserve">, </w:t>
                  </w:r>
                  <w:r w:rsidRPr="00035AD9">
                    <w:rPr>
                      <w:rFonts w:ascii="Arial Narrow" w:hAnsi="Arial Narrow"/>
                      <w:bCs/>
                      <w:color w:val="1F497D" w:themeColor="text2"/>
                    </w:rPr>
                    <w:t xml:space="preserve">com uma  redução  em relação  ao   valor  estimado  de  </w:t>
                  </w:r>
                  <w:r w:rsidRPr="00035AD9">
                    <w:rPr>
                      <w:rFonts w:ascii="Arial Narrow" w:hAnsi="Arial Narrow"/>
                      <w:b/>
                      <w:bCs/>
                      <w:color w:val="1F497D" w:themeColor="text2"/>
                    </w:rPr>
                    <w:t>0,25%</w:t>
                  </w:r>
                  <w:r w:rsidRPr="00035AD9">
                    <w:rPr>
                      <w:rFonts w:ascii="Arial Narrow" w:hAnsi="Arial Narrow"/>
                      <w:bCs/>
                      <w:color w:val="1F497D" w:themeColor="text2"/>
                    </w:rPr>
                    <w:t>,</w:t>
                  </w:r>
                  <w:r w:rsidRPr="00035AD9">
                    <w:rPr>
                      <w:color w:val="1F497D" w:themeColor="text2"/>
                      <w:szCs w:val="22"/>
                    </w:rPr>
                    <w:t xml:space="preserve">  </w:t>
                  </w:r>
                  <w:r w:rsidRPr="00035AD9">
                    <w:rPr>
                      <w:rFonts w:ascii="Arial Narrow" w:hAnsi="Arial Narrow"/>
                      <w:color w:val="1F497D" w:themeColor="text2"/>
                      <w:sz w:val="22"/>
                      <w:szCs w:val="22"/>
                    </w:rPr>
                    <w:t>com   Prazo  de  Entrega   dos  Serviços, Validade  da  Proposta  e Pagamentos, conforme EDITAL,AUTORIZANDO  a  DESPESA e a EMISSÃO de NOTA de EMPENHO.</w:t>
                  </w:r>
                </w:p>
                <w:p w:rsidR="008126FE" w:rsidRPr="00BB6CFD" w:rsidRDefault="008126FE" w:rsidP="00BB6CFD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126FE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764B7"/>
    <w:rsid w:val="0088685E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25101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1075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4</cp:revision>
  <cp:lastPrinted>2020-05-15T14:43:00Z</cp:lastPrinted>
  <dcterms:created xsi:type="dcterms:W3CDTF">2020-05-15T14:37:00Z</dcterms:created>
  <dcterms:modified xsi:type="dcterms:W3CDTF">2020-05-19T14:39:00Z</dcterms:modified>
</cp:coreProperties>
</file>