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0B066D">
      <w:pPr>
        <w:ind w:left="-1080"/>
      </w:pPr>
      <w:r w:rsidRPr="000B066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8076D6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8076D6">
                    <w:rPr>
                      <w:color w:val="1F497D"/>
                      <w:sz w:val="28"/>
                      <w:szCs w:val="28"/>
                    </w:rPr>
                    <w:t xml:space="preserve">EMPRESA MUNICIPAL DE MORADIA, URBANIZAÇÃO E SANEAMENTO – </w:t>
                  </w:r>
                  <w:proofErr w:type="gramStart"/>
                  <w:r w:rsidRPr="008076D6">
                    <w:rPr>
                      <w:color w:val="1F497D"/>
                      <w:sz w:val="28"/>
                      <w:szCs w:val="28"/>
                    </w:rPr>
                    <w:t>EMUSA</w:t>
                  </w:r>
                  <w:proofErr w:type="gramEnd"/>
                </w:p>
                <w:p w:rsidR="00CB0EB5" w:rsidRPr="008076D6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8076D6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 w:rsidRPr="008076D6">
                    <w:rPr>
                      <w:b/>
                      <w:color w:val="1F497D"/>
                      <w:sz w:val="28"/>
                      <w:szCs w:val="28"/>
                    </w:rPr>
                    <w:t>ATO DO PRESIDENTE</w:t>
                  </w:r>
                </w:p>
                <w:p w:rsidR="00362C5F" w:rsidRPr="008076D6" w:rsidRDefault="00091CF2" w:rsidP="00362C5F">
                  <w:pPr>
                    <w:jc w:val="both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8076D6">
                    <w:rPr>
                      <w:rFonts w:cs="Arial"/>
                      <w:sz w:val="28"/>
                      <w:szCs w:val="28"/>
                    </w:rPr>
                    <w:t xml:space="preserve">  </w:t>
                  </w:r>
                  <w:r w:rsidR="000049C7" w:rsidRPr="008076D6">
                    <w:rPr>
                      <w:color w:val="0000FF"/>
                      <w:sz w:val="28"/>
                      <w:szCs w:val="28"/>
                    </w:rPr>
                    <w:t xml:space="preserve">   </w:t>
                  </w:r>
                  <w:r w:rsidR="00362C5F" w:rsidRPr="008076D6">
                    <w:rPr>
                      <w:color w:val="0000FF"/>
                      <w:sz w:val="28"/>
                      <w:szCs w:val="28"/>
                    </w:rPr>
                    <w:t xml:space="preserve">                             </w:t>
                  </w:r>
                  <w:r w:rsidR="000049C7" w:rsidRPr="008076D6">
                    <w:rPr>
                      <w:color w:val="0000FF"/>
                      <w:sz w:val="28"/>
                      <w:szCs w:val="28"/>
                    </w:rPr>
                    <w:t xml:space="preserve">   </w:t>
                  </w:r>
                  <w:r w:rsidR="000049C7" w:rsidRPr="008076D6">
                    <w:rPr>
                      <w:rFonts w:ascii="Arial" w:hAnsi="Arial"/>
                      <w:color w:val="0000FF"/>
                      <w:sz w:val="28"/>
                      <w:szCs w:val="28"/>
                    </w:rPr>
                    <w:t xml:space="preserve">                     </w:t>
                  </w:r>
                  <w:r w:rsidR="00362C5F" w:rsidRPr="008076D6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 xml:space="preserve"> </w:t>
                  </w:r>
                  <w:r w:rsidR="00362C5F" w:rsidRPr="008076D6">
                    <w:rPr>
                      <w:b/>
                      <w:color w:val="0000FF"/>
                      <w:sz w:val="28"/>
                      <w:szCs w:val="28"/>
                    </w:rPr>
                    <w:t xml:space="preserve">      </w:t>
                  </w:r>
                </w:p>
                <w:p w:rsidR="00362C5F" w:rsidRPr="000B15CC" w:rsidRDefault="008076D6" w:rsidP="008076D6">
                  <w:pPr>
                    <w:jc w:val="center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0B15CC">
                    <w:rPr>
                      <w:rFonts w:ascii="Arial" w:hAnsi="Arial"/>
                      <w:b/>
                      <w:sz w:val="28"/>
                      <w:szCs w:val="28"/>
                    </w:rPr>
                    <w:t>HOMOLOGAÇÃO</w:t>
                  </w:r>
                </w:p>
                <w:p w:rsidR="008076D6" w:rsidRPr="008076D6" w:rsidRDefault="008076D6" w:rsidP="008076D6">
                  <w:pPr>
                    <w:widowControl w:val="0"/>
                    <w:autoSpaceDE w:val="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076D6" w:rsidRPr="000B15CC" w:rsidRDefault="000B15CC" w:rsidP="000B15CC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Homologo o resultado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do 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procedimento licitatório, na</w:t>
                  </w:r>
                  <w:proofErr w:type="gramStart"/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modalidade  d</w:t>
                  </w:r>
                  <w:r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e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CONCORRÊNCIA  PÚBLICA  nº. 027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/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2019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Processo </w:t>
                  </w:r>
                  <w:r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Administrativo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de nº.  510003907/2019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,</w:t>
                  </w:r>
                  <w:r w:rsidR="008076D6" w:rsidRPr="000B15CC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 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que visa a execução das obras e/ou serviços para EMUSA</w:t>
                  </w:r>
                  <w:proofErr w:type="gramStart"/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de  “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CRIAÇÃO do PARQUE das  ÁGUAS   no   BAIRRO   de   FÁTIMA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>”</w:t>
                  </w:r>
                  <w:r w:rsidR="008076D6" w:rsidRPr="000B15CC">
                    <w:rPr>
                      <w:rFonts w:ascii="Tahoma" w:hAnsi="Tahoma"/>
                      <w:sz w:val="28"/>
                      <w:szCs w:val="28"/>
                    </w:rPr>
                    <w:t>,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   adjudicando    os     serviços    a    empresa 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CONSTRUTORA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MEDEIROS CARVALHO de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ALMEIDA  EIRELI  - </w:t>
                  </w:r>
                  <w:r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: 30.458.749/0001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-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48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,  pelo  valor   global    de   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R$ 22.424.676,90</w:t>
                  </w:r>
                  <w:r w:rsidR="008076D6" w:rsidRPr="000B15CC">
                    <w:rPr>
                      <w:rFonts w:ascii="Arial Narrow" w:hAnsi="Arial Narrow"/>
                      <w:sz w:val="28"/>
                      <w:szCs w:val="28"/>
                    </w:rPr>
                    <w:t xml:space="preserve">   (Vinte  e Dois Milhões,  Quatrocentos  e  Vinte e Quatro Mil, Seiscentos e Setenta e Seis Reais e Noventa Centavos), com uma  redução  em  relação ao valor estimado de </w:t>
                  </w:r>
                  <w:r w:rsidR="008076D6" w:rsidRPr="000B1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>3,52%</w:t>
                  </w:r>
                  <w:r w:rsidR="008076D6" w:rsidRPr="000B15CC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,</w:t>
                  </w:r>
                  <w:r w:rsidR="008076D6" w:rsidRPr="000B15CC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 com condições de entregas  dos Serviços, Validade das  Propostas   e   Pagamento,   conforme   disposto  no  </w:t>
                  </w:r>
                  <w:r w:rsidR="008076D6" w:rsidRPr="000B15CC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EDITAL, AUTORIZANDO  a   DESPESA  e   a  EMISSÃO da Nota de Empenho. </w:t>
                  </w:r>
                </w:p>
                <w:p w:rsidR="000049C7" w:rsidRPr="000B15CC" w:rsidRDefault="000049C7" w:rsidP="000B15CC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276" w:lineRule="auto"/>
                    <w:jc w:val="both"/>
                    <w:rPr>
                      <w:rFonts w:ascii="Arial" w:hAnsi="Arial"/>
                      <w:color w:val="auto"/>
                      <w:sz w:val="24"/>
                      <w:szCs w:val="24"/>
                    </w:rPr>
                  </w:pPr>
                </w:p>
                <w:p w:rsidR="000B15CC" w:rsidRDefault="000B15CC" w:rsidP="000B15CC">
                  <w:pPr>
                    <w:spacing w:line="276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4C51"/>
    <w:rsid w:val="00085D6F"/>
    <w:rsid w:val="00090A75"/>
    <w:rsid w:val="000918FA"/>
    <w:rsid w:val="00091CF2"/>
    <w:rsid w:val="00091FCF"/>
    <w:rsid w:val="000A1177"/>
    <w:rsid w:val="000A4154"/>
    <w:rsid w:val="000B066D"/>
    <w:rsid w:val="000B15CC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076D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E57B-5F25-462F-BC69-93F186EA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2020-01-21T15:14:00Z</cp:lastPrinted>
  <dcterms:created xsi:type="dcterms:W3CDTF">2020-01-21T15:14:00Z</dcterms:created>
  <dcterms:modified xsi:type="dcterms:W3CDTF">2020-01-21T15:14:00Z</dcterms:modified>
</cp:coreProperties>
</file>