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5D3809E1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A45FCE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A45FCE" w:rsidRPr="00A45FCE">
        <w:rPr>
          <w:b/>
          <w:sz w:val="36"/>
          <w:szCs w:val="36"/>
        </w:rPr>
        <w:t>010003095/2019</w:t>
      </w:r>
    </w:p>
    <w:p w14:paraId="62F47290" w14:textId="3E393003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A45FCE" w:rsidRPr="00A45FCE">
        <w:rPr>
          <w:b/>
          <w:i/>
          <w:sz w:val="36"/>
          <w:szCs w:val="36"/>
        </w:rPr>
        <w:t>revitalização com instalação de brinquedos e área de convivência entre as ruas D e C no loteamento Nossa senhora das Graças no Bairro do Caramujo</w:t>
      </w:r>
      <w:r w:rsidR="00617088" w:rsidRPr="00617088">
        <w:rPr>
          <w:b/>
          <w:i/>
          <w:sz w:val="36"/>
          <w:szCs w:val="36"/>
        </w:rPr>
        <w:t>, no Município de Niterói/RJ.</w:t>
      </w:r>
    </w:p>
    <w:p w14:paraId="57BD451B" w14:textId="362CF248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45FCE">
        <w:rPr>
          <w:b/>
          <w:sz w:val="36"/>
          <w:szCs w:val="36"/>
        </w:rPr>
        <w:t>28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45FCE">
        <w:rPr>
          <w:b/>
          <w:sz w:val="36"/>
          <w:szCs w:val="36"/>
        </w:rPr>
        <w:t>04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17088"/>
    <w:rsid w:val="00676045"/>
    <w:rsid w:val="006E6453"/>
    <w:rsid w:val="007626CB"/>
    <w:rsid w:val="007D7F78"/>
    <w:rsid w:val="00954564"/>
    <w:rsid w:val="009759FA"/>
    <w:rsid w:val="00A45FCE"/>
    <w:rsid w:val="00A91E08"/>
    <w:rsid w:val="00B06268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2020-10-20T14:54:00Z</dcterms:created>
  <dcterms:modified xsi:type="dcterms:W3CDTF">2020-10-20T14:54:00Z</dcterms:modified>
</cp:coreProperties>
</file>