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6943F487" w14:textId="358D091D" w:rsidR="007D7F78" w:rsidRDefault="00D93CA0" w:rsidP="007D7F78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TOMADA de PREÇOS nº </w:t>
      </w:r>
      <w:r w:rsidR="002A0DC7">
        <w:rPr>
          <w:b/>
          <w:sz w:val="36"/>
          <w:szCs w:val="36"/>
        </w:rPr>
        <w:t>3</w:t>
      </w:r>
      <w:r w:rsidR="00727C51">
        <w:rPr>
          <w:b/>
          <w:sz w:val="36"/>
          <w:szCs w:val="36"/>
        </w:rPr>
        <w:t>4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 xml:space="preserve">Processo nº.: </w:t>
      </w:r>
      <w:r w:rsidR="00727C51" w:rsidRPr="00727C51">
        <w:rPr>
          <w:b/>
          <w:sz w:val="36"/>
          <w:szCs w:val="36"/>
        </w:rPr>
        <w:t>510002004/2019</w:t>
      </w:r>
    </w:p>
    <w:p w14:paraId="62F47290" w14:textId="55E5D445" w:rsidR="00954564" w:rsidRDefault="00D93CA0" w:rsidP="007D7F78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727C51" w:rsidRPr="00727C51">
        <w:rPr>
          <w:b/>
          <w:i/>
          <w:sz w:val="36"/>
          <w:szCs w:val="36"/>
        </w:rPr>
        <w:t>contratação de empresa especializada para construção de auditório CECLAT no Complexo Esportivo do Barreto – Niterói/RJ</w:t>
      </w:r>
      <w:r w:rsidR="00970283" w:rsidRPr="00970283">
        <w:rPr>
          <w:b/>
          <w:i/>
          <w:sz w:val="36"/>
          <w:szCs w:val="36"/>
        </w:rPr>
        <w:t>.</w:t>
      </w:r>
    </w:p>
    <w:p w14:paraId="57BD451B" w14:textId="3147DA12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F3411F">
        <w:rPr>
          <w:b/>
          <w:sz w:val="36"/>
          <w:szCs w:val="36"/>
        </w:rPr>
        <w:t>23</w:t>
      </w:r>
      <w:r w:rsidR="005800ED">
        <w:rPr>
          <w:b/>
          <w:sz w:val="36"/>
          <w:szCs w:val="36"/>
        </w:rPr>
        <w:t>/1</w:t>
      </w:r>
      <w:r w:rsidR="002A0DC7">
        <w:rPr>
          <w:b/>
          <w:sz w:val="36"/>
          <w:szCs w:val="36"/>
        </w:rPr>
        <w:t>1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727C51">
        <w:rPr>
          <w:b/>
          <w:sz w:val="36"/>
          <w:szCs w:val="36"/>
        </w:rPr>
        <w:t>0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2A0DC7">
        <w:rPr>
          <w:b/>
          <w:sz w:val="36"/>
          <w:szCs w:val="36"/>
        </w:rPr>
        <w:t>2</w:t>
      </w:r>
      <w:r w:rsidR="00F3411F">
        <w:rPr>
          <w:b/>
          <w:sz w:val="36"/>
          <w:szCs w:val="36"/>
        </w:rPr>
        <w:t>6</w:t>
      </w:r>
      <w:r w:rsidR="005800ED">
        <w:rPr>
          <w:b/>
          <w:sz w:val="36"/>
          <w:szCs w:val="36"/>
        </w:rPr>
        <w:t>/1</w:t>
      </w:r>
      <w:r w:rsidR="00A45FCE">
        <w:rPr>
          <w:b/>
          <w:sz w:val="36"/>
          <w:szCs w:val="36"/>
        </w:rPr>
        <w:t>1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727C51">
        <w:rPr>
          <w:b/>
          <w:sz w:val="36"/>
          <w:szCs w:val="36"/>
        </w:rPr>
        <w:t>0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84208"/>
    <w:rsid w:val="002A0DC7"/>
    <w:rsid w:val="00391E1E"/>
    <w:rsid w:val="005800ED"/>
    <w:rsid w:val="00617088"/>
    <w:rsid w:val="00676045"/>
    <w:rsid w:val="006E6453"/>
    <w:rsid w:val="00727C51"/>
    <w:rsid w:val="007626CB"/>
    <w:rsid w:val="00797F33"/>
    <w:rsid w:val="007D7F78"/>
    <w:rsid w:val="009119DE"/>
    <w:rsid w:val="00954564"/>
    <w:rsid w:val="00970283"/>
    <w:rsid w:val="009759FA"/>
    <w:rsid w:val="00A45FCE"/>
    <w:rsid w:val="00A91E08"/>
    <w:rsid w:val="00B06268"/>
    <w:rsid w:val="00D93CA0"/>
    <w:rsid w:val="00EC2185"/>
    <w:rsid w:val="00F11D6B"/>
    <w:rsid w:val="00F3411F"/>
    <w:rsid w:val="00F743B2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F2964B"/>
  <w15:docId w15:val="{B3A968B8-F34D-4730-97F4-42824F5A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2020-11-13T13:45:00Z</dcterms:created>
  <dcterms:modified xsi:type="dcterms:W3CDTF">2020-11-13T13:45:00Z</dcterms:modified>
</cp:coreProperties>
</file>