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773" w:type="dxa"/>
        <w:tblInd w:w="-55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7"/>
        <w:gridCol w:w="408"/>
        <w:gridCol w:w="1073"/>
        <w:gridCol w:w="993"/>
        <w:gridCol w:w="141"/>
        <w:gridCol w:w="993"/>
        <w:gridCol w:w="992"/>
        <w:gridCol w:w="830"/>
        <w:gridCol w:w="304"/>
        <w:gridCol w:w="709"/>
        <w:gridCol w:w="425"/>
        <w:gridCol w:w="992"/>
        <w:gridCol w:w="489"/>
        <w:gridCol w:w="587"/>
        <w:gridCol w:w="58"/>
        <w:gridCol w:w="459"/>
        <w:gridCol w:w="293"/>
        <w:gridCol w:w="240"/>
      </w:tblGrid>
      <w:tr w:rsidR="000D4C97" w:rsidRPr="008449CD" w:rsidTr="000D4C97">
        <w:trPr>
          <w:cantSplit/>
          <w:trHeight w:hRule="exact" w:val="393"/>
        </w:trPr>
        <w:tc>
          <w:tcPr>
            <w:tcW w:w="3261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0D4C97" w:rsidRPr="00FF1187" w:rsidRDefault="000D4C97" w:rsidP="00AF217E">
            <w:pPr>
              <w:ind w:right="7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1706068" cy="552893"/>
                  <wp:effectExtent l="19050" t="0" r="8432" b="0"/>
                  <wp:docPr id="8" name="Imagem 3" descr="LOGO_EM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EMUSA.png"/>
                          <pic:cNvPicPr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543" cy="552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  <w:gridSpan w:val="4"/>
            <w:vMerge w:val="restart"/>
            <w:tcBorders>
              <w:top w:val="single" w:sz="12" w:space="0" w:color="auto"/>
              <w:left w:val="single" w:sz="6" w:space="0" w:color="auto"/>
              <w:right w:val="single" w:sz="2" w:space="0" w:color="auto"/>
            </w:tcBorders>
            <w:vAlign w:val="center"/>
          </w:tcPr>
          <w:p w:rsidR="000D4C97" w:rsidRPr="001705CE" w:rsidRDefault="005D47C5" w:rsidP="001B3061">
            <w:pPr>
              <w:ind w:right="0"/>
              <w:jc w:val="center"/>
              <w:rPr>
                <w:rFonts w:cs="Arial"/>
                <w:b/>
                <w:sz w:val="20"/>
              </w:rPr>
            </w:pPr>
            <w:r>
              <w:rPr>
                <w:rFonts w:cs="Arial"/>
                <w:b/>
                <w:sz w:val="20"/>
              </w:rPr>
              <w:t>MEMORIAL DESCRITIVO</w:t>
            </w:r>
          </w:p>
        </w:tc>
        <w:tc>
          <w:tcPr>
            <w:tcW w:w="1013" w:type="dxa"/>
            <w:gridSpan w:val="2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nil"/>
            </w:tcBorders>
          </w:tcPr>
          <w:p w:rsidR="000D4C97" w:rsidRPr="008449CD" w:rsidRDefault="000D4C97" w:rsidP="000D4C97">
            <w:pPr>
              <w:pStyle w:val="Ttulo4"/>
              <w:numPr>
                <w:ilvl w:val="0"/>
                <w:numId w:val="0"/>
              </w:numPr>
              <w:spacing w:before="20"/>
              <w:ind w:left="57" w:right="-141"/>
              <w:rPr>
                <w:b/>
                <w:bCs/>
                <w:caps/>
                <w:sz w:val="16"/>
                <w:szCs w:val="16"/>
              </w:rPr>
            </w:pPr>
            <w:r w:rsidRPr="008449CD">
              <w:rPr>
                <w:b/>
                <w:bCs/>
                <w:sz w:val="16"/>
                <w:szCs w:val="16"/>
              </w:rPr>
              <w:t>Nº</w:t>
            </w:r>
            <w:r>
              <w:rPr>
                <w:b/>
                <w:bCs/>
                <w:sz w:val="16"/>
                <w:szCs w:val="16"/>
              </w:rPr>
              <w:t xml:space="preserve"> PCE</w:t>
            </w:r>
            <w:r w:rsidRPr="008449CD">
              <w:rPr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3543" w:type="dxa"/>
            <w:gridSpan w:val="8"/>
            <w:tcBorders>
              <w:top w:val="single" w:sz="12" w:space="0" w:color="auto"/>
              <w:left w:val="nil"/>
              <w:bottom w:val="single" w:sz="2" w:space="0" w:color="auto"/>
              <w:right w:val="single" w:sz="12" w:space="0" w:color="auto"/>
            </w:tcBorders>
            <w:vAlign w:val="center"/>
          </w:tcPr>
          <w:p w:rsidR="00B30B59" w:rsidRPr="00283859" w:rsidRDefault="00B30B59" w:rsidP="00082A38">
            <w:pPr>
              <w:jc w:val="center"/>
              <w:rPr>
                <w:rFonts w:cs="Arial"/>
                <w:sz w:val="20"/>
                <w:lang w:eastAsia="ko-KR"/>
              </w:rPr>
            </w:pPr>
            <w:r w:rsidRPr="008D4A76">
              <w:rPr>
                <w:rFonts w:cs="Arial"/>
                <w:sz w:val="20"/>
                <w:shd w:val="clear" w:color="auto" w:fill="FFFFFF"/>
              </w:rPr>
              <w:t>PJ</w:t>
            </w:r>
            <w:r>
              <w:rPr>
                <w:rFonts w:cs="Arial"/>
                <w:sz w:val="20"/>
                <w:shd w:val="clear" w:color="auto" w:fill="FFFFFF"/>
              </w:rPr>
              <w:t>1090</w:t>
            </w:r>
            <w:r w:rsidRPr="008D4A76">
              <w:rPr>
                <w:rFonts w:cs="Arial"/>
                <w:sz w:val="20"/>
                <w:shd w:val="clear" w:color="auto" w:fill="FFFFFF"/>
              </w:rPr>
              <w:t>-E-V05-</w:t>
            </w:r>
            <w:r>
              <w:rPr>
                <w:rFonts w:cs="Arial"/>
                <w:sz w:val="20"/>
                <w:shd w:val="clear" w:color="auto" w:fill="FFFFFF"/>
              </w:rPr>
              <w:t>V</w:t>
            </w:r>
            <w:r w:rsidR="00082A38">
              <w:rPr>
                <w:rFonts w:cs="Arial"/>
                <w:sz w:val="20"/>
                <w:shd w:val="clear" w:color="auto" w:fill="FFFFFF"/>
              </w:rPr>
              <w:t>D</w:t>
            </w:r>
            <w:r w:rsidRPr="008D4A76">
              <w:rPr>
                <w:rFonts w:cs="Arial"/>
                <w:sz w:val="20"/>
                <w:shd w:val="clear" w:color="auto" w:fill="FFFFFF"/>
              </w:rPr>
              <w:t>-</w:t>
            </w:r>
            <w:r>
              <w:rPr>
                <w:rFonts w:cs="Arial"/>
                <w:sz w:val="20"/>
                <w:shd w:val="clear" w:color="auto" w:fill="FFFFFF"/>
              </w:rPr>
              <w:t>MC</w:t>
            </w:r>
            <w:r w:rsidRPr="008D4A76">
              <w:rPr>
                <w:rFonts w:cs="Arial"/>
                <w:sz w:val="20"/>
                <w:shd w:val="clear" w:color="auto" w:fill="FFFFFF"/>
              </w:rPr>
              <w:t>-</w:t>
            </w:r>
            <w:r w:rsidR="009B73A9">
              <w:rPr>
                <w:rFonts w:cs="Arial"/>
                <w:sz w:val="20"/>
                <w:shd w:val="clear" w:color="auto" w:fill="FFFFFF"/>
              </w:rPr>
              <w:t>1</w:t>
            </w:r>
            <w:r>
              <w:rPr>
                <w:rFonts w:cs="Arial"/>
                <w:sz w:val="20"/>
                <w:shd w:val="clear" w:color="auto" w:fill="FFFFFF"/>
              </w:rPr>
              <w:t>001</w:t>
            </w:r>
          </w:p>
        </w:tc>
      </w:tr>
      <w:tr w:rsidR="000D4C97" w:rsidRPr="008449CD" w:rsidTr="000D4C97">
        <w:trPr>
          <w:cantSplit/>
          <w:trHeight w:hRule="exact" w:val="393"/>
        </w:trPr>
        <w:tc>
          <w:tcPr>
            <w:tcW w:w="3261" w:type="dxa"/>
            <w:gridSpan w:val="4"/>
            <w:vMerge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:rsidR="000D4C97" w:rsidRDefault="000D4C97" w:rsidP="00AF217E">
            <w:pPr>
              <w:ind w:right="7"/>
              <w:jc w:val="center"/>
              <w:rPr>
                <w:noProof/>
                <w:sz w:val="22"/>
                <w:szCs w:val="22"/>
              </w:rPr>
            </w:pPr>
          </w:p>
        </w:tc>
        <w:tc>
          <w:tcPr>
            <w:tcW w:w="2956" w:type="dxa"/>
            <w:gridSpan w:val="4"/>
            <w:vMerge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0D4C97" w:rsidRDefault="000D4C97" w:rsidP="001B3061">
            <w:pPr>
              <w:ind w:right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013" w:type="dxa"/>
            <w:gridSpan w:val="2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nil"/>
            </w:tcBorders>
          </w:tcPr>
          <w:p w:rsidR="000D4C97" w:rsidRPr="008449CD" w:rsidRDefault="000D4C97" w:rsidP="000D4C97">
            <w:pPr>
              <w:pStyle w:val="Ttulo4"/>
              <w:numPr>
                <w:ilvl w:val="0"/>
                <w:numId w:val="0"/>
              </w:numPr>
              <w:spacing w:before="20"/>
              <w:ind w:left="57" w:right="-141"/>
              <w:rPr>
                <w:b/>
                <w:bCs/>
                <w:caps/>
                <w:sz w:val="16"/>
                <w:szCs w:val="16"/>
              </w:rPr>
            </w:pPr>
            <w:r w:rsidRPr="008449CD">
              <w:rPr>
                <w:b/>
                <w:bCs/>
                <w:sz w:val="16"/>
                <w:szCs w:val="16"/>
              </w:rPr>
              <w:t>Nº</w:t>
            </w:r>
            <w:r>
              <w:rPr>
                <w:b/>
                <w:bCs/>
                <w:sz w:val="16"/>
                <w:szCs w:val="16"/>
              </w:rPr>
              <w:t xml:space="preserve"> CLIENTE</w:t>
            </w:r>
            <w:r w:rsidRPr="008449CD">
              <w:rPr>
                <w:b/>
                <w:bCs/>
                <w:sz w:val="16"/>
                <w:szCs w:val="16"/>
              </w:rPr>
              <w:t>:</w:t>
            </w:r>
          </w:p>
        </w:tc>
        <w:tc>
          <w:tcPr>
            <w:tcW w:w="3543" w:type="dxa"/>
            <w:gridSpan w:val="8"/>
            <w:tcBorders>
              <w:top w:val="single" w:sz="2" w:space="0" w:color="auto"/>
              <w:left w:val="nil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283859" w:rsidRDefault="00082A38" w:rsidP="009E49B4">
            <w:pPr>
              <w:jc w:val="center"/>
              <w:rPr>
                <w:rFonts w:cs="Arial"/>
                <w:sz w:val="20"/>
                <w:shd w:val="clear" w:color="auto" w:fill="FFFFFF"/>
              </w:rPr>
            </w:pPr>
            <w:r>
              <w:rPr>
                <w:rFonts w:cs="Arial"/>
                <w:sz w:val="20"/>
                <w:shd w:val="clear" w:color="auto" w:fill="FFFFFF"/>
              </w:rPr>
              <w:t>DREN</w:t>
            </w:r>
            <w:r w:rsidR="00283859" w:rsidRPr="00283859">
              <w:rPr>
                <w:rFonts w:cs="Arial"/>
                <w:sz w:val="20"/>
                <w:shd w:val="clear" w:color="auto" w:fill="FFFFFF"/>
              </w:rPr>
              <w:t>_</w:t>
            </w:r>
            <w:r w:rsidR="000D4C97" w:rsidRPr="00283859">
              <w:rPr>
                <w:rFonts w:cs="Arial"/>
                <w:sz w:val="20"/>
                <w:shd w:val="clear" w:color="auto" w:fill="FFFFFF"/>
              </w:rPr>
              <w:t>MEMO_</w:t>
            </w:r>
            <w:r w:rsidR="00B04CD2">
              <w:rPr>
                <w:rFonts w:cs="Arial"/>
                <w:sz w:val="20"/>
                <w:shd w:val="clear" w:color="auto" w:fill="FFFFFF"/>
              </w:rPr>
              <w:t>10</w:t>
            </w:r>
            <w:r w:rsidR="000D4C97" w:rsidRPr="00283859">
              <w:rPr>
                <w:rFonts w:cs="Arial"/>
                <w:sz w:val="20"/>
                <w:shd w:val="clear" w:color="auto" w:fill="FFFFFF"/>
              </w:rPr>
              <w:t>01_</w:t>
            </w:r>
            <w:r w:rsidR="009E49B4">
              <w:rPr>
                <w:rFonts w:cs="Arial"/>
                <w:sz w:val="20"/>
                <w:shd w:val="clear" w:color="auto" w:fill="FFFFFF"/>
              </w:rPr>
              <w:t>EM</w:t>
            </w:r>
          </w:p>
        </w:tc>
      </w:tr>
      <w:tr w:rsidR="000D4C97" w:rsidRPr="008449CD" w:rsidTr="000D4C97">
        <w:trPr>
          <w:cantSplit/>
          <w:trHeight w:hRule="exact" w:val="481"/>
        </w:trPr>
        <w:tc>
          <w:tcPr>
            <w:tcW w:w="3261" w:type="dxa"/>
            <w:gridSpan w:val="4"/>
            <w:vMerge/>
            <w:tcBorders>
              <w:left w:val="single" w:sz="12" w:space="0" w:color="auto"/>
              <w:right w:val="single" w:sz="6" w:space="0" w:color="auto"/>
            </w:tcBorders>
          </w:tcPr>
          <w:p w:rsidR="000D4C97" w:rsidRPr="008449CD" w:rsidRDefault="000D4C97" w:rsidP="00F545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875" w:type="dxa"/>
            <w:gridSpan w:val="9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30D5E" w:rsidRPr="009E49B4" w:rsidRDefault="00230D5E" w:rsidP="00230D5E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 w:rsidRPr="009E49B4">
              <w:rPr>
                <w:rFonts w:cs="Arial"/>
                <w:b/>
                <w:caps/>
                <w:szCs w:val="24"/>
              </w:rPr>
              <w:t xml:space="preserve">projeto executivo DE </w:t>
            </w:r>
          </w:p>
          <w:p w:rsidR="000D4C97" w:rsidRPr="00C91CF0" w:rsidRDefault="00230D5E" w:rsidP="00230D5E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szCs w:val="24"/>
              </w:rPr>
            </w:pPr>
            <w:r>
              <w:rPr>
                <w:rFonts w:cs="Arial"/>
                <w:b/>
                <w:caps/>
                <w:szCs w:val="24"/>
              </w:rPr>
              <w:t xml:space="preserve">DRENAGEM E PAVIMENTAÇÃO </w:t>
            </w:r>
            <w:r w:rsidRPr="009E49B4">
              <w:rPr>
                <w:rFonts w:cs="Arial"/>
                <w:b/>
                <w:caps/>
                <w:szCs w:val="24"/>
              </w:rPr>
              <w:t xml:space="preserve">DE </w:t>
            </w:r>
            <w:r>
              <w:rPr>
                <w:rFonts w:cs="Arial"/>
                <w:b/>
                <w:caps/>
                <w:szCs w:val="24"/>
              </w:rPr>
              <w:t xml:space="preserve">LOGRADOUROS </w:t>
            </w:r>
            <w:r w:rsidRPr="009E49B4">
              <w:rPr>
                <w:rFonts w:cs="Arial"/>
                <w:b/>
                <w:caps/>
                <w:szCs w:val="24"/>
              </w:rPr>
              <w:t>DO BAIRRO ENGENHO DO MATO, niterói</w:t>
            </w:r>
          </w:p>
        </w:tc>
        <w:tc>
          <w:tcPr>
            <w:tcW w:w="587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0D4C97" w:rsidRPr="003E0261" w:rsidRDefault="000D4C97" w:rsidP="00C260E8">
            <w:pPr>
              <w:keepNext/>
              <w:spacing w:before="40"/>
              <w:ind w:left="28" w:right="0"/>
              <w:outlineLvl w:val="3"/>
              <w:rPr>
                <w:rFonts w:cs="Arial"/>
                <w:caps/>
                <w:sz w:val="12"/>
                <w:szCs w:val="12"/>
              </w:rPr>
            </w:pPr>
            <w:r w:rsidRPr="003E0261">
              <w:rPr>
                <w:rFonts w:cs="Arial"/>
                <w:b/>
                <w:caps/>
                <w:sz w:val="12"/>
                <w:szCs w:val="12"/>
              </w:rPr>
              <w:t>FOLHA:</w:t>
            </w:r>
          </w:p>
        </w:tc>
        <w:tc>
          <w:tcPr>
            <w:tcW w:w="517" w:type="dxa"/>
            <w:gridSpan w:val="2"/>
            <w:tcBorders>
              <w:top w:val="single" w:sz="6" w:space="0" w:color="auto"/>
              <w:left w:val="nil"/>
              <w:bottom w:val="nil"/>
            </w:tcBorders>
            <w:vAlign w:val="bottom"/>
          </w:tcPr>
          <w:p w:rsidR="000D4C97" w:rsidRPr="008449CD" w:rsidRDefault="000D4C97" w:rsidP="007A6B75">
            <w:pPr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8449CD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3" w:type="dxa"/>
            <w:tcBorders>
              <w:top w:val="single" w:sz="6" w:space="0" w:color="auto"/>
              <w:left w:val="nil"/>
              <w:bottom w:val="nil"/>
            </w:tcBorders>
            <w:vAlign w:val="bottom"/>
          </w:tcPr>
          <w:p w:rsidR="000D4C97" w:rsidRPr="008449CD" w:rsidRDefault="000D4C97" w:rsidP="007A6B75">
            <w:pPr>
              <w:ind w:right="0"/>
              <w:jc w:val="left"/>
              <w:rPr>
                <w:rFonts w:cs="Arial"/>
                <w:b/>
                <w:position w:val="-4"/>
                <w:sz w:val="16"/>
                <w:szCs w:val="16"/>
              </w:rPr>
            </w:pPr>
            <w:r w:rsidRPr="008449CD">
              <w:rPr>
                <w:rFonts w:cs="Arial"/>
                <w:b/>
                <w:position w:val="-4"/>
                <w:sz w:val="16"/>
                <w:szCs w:val="16"/>
              </w:rPr>
              <w:t>de</w:t>
            </w:r>
          </w:p>
        </w:tc>
        <w:tc>
          <w:tcPr>
            <w:tcW w:w="240" w:type="dxa"/>
            <w:tcBorders>
              <w:top w:val="single" w:sz="6" w:space="0" w:color="auto"/>
              <w:left w:val="nil"/>
              <w:bottom w:val="nil"/>
              <w:right w:val="single" w:sz="12" w:space="0" w:color="auto"/>
            </w:tcBorders>
            <w:vAlign w:val="bottom"/>
          </w:tcPr>
          <w:p w:rsidR="000D4C97" w:rsidRPr="008449CD" w:rsidRDefault="00C77E14" w:rsidP="004E61EB">
            <w:pPr>
              <w:ind w:right="0"/>
              <w:jc w:val="left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4</w:t>
            </w:r>
            <w:r w:rsidR="00A208E1">
              <w:rPr>
                <w:rFonts w:cs="Arial"/>
                <w:sz w:val="16"/>
                <w:szCs w:val="16"/>
              </w:rPr>
              <w:t>9</w:t>
            </w:r>
          </w:p>
        </w:tc>
      </w:tr>
      <w:tr w:rsidR="000D4C97" w:rsidRPr="008449CD" w:rsidTr="00230D5E">
        <w:trPr>
          <w:cantSplit/>
          <w:trHeight w:hRule="exact" w:val="705"/>
        </w:trPr>
        <w:tc>
          <w:tcPr>
            <w:tcW w:w="3261" w:type="dxa"/>
            <w:gridSpan w:val="4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D4C97" w:rsidRPr="008449CD" w:rsidRDefault="000D4C97" w:rsidP="00F5458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875" w:type="dxa"/>
            <w:gridSpan w:val="9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4C97" w:rsidRPr="008449CD" w:rsidRDefault="000D4C97" w:rsidP="00FF296A">
            <w:pPr>
              <w:ind w:left="38" w:hanging="5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637" w:type="dxa"/>
            <w:gridSpan w:val="5"/>
            <w:tcBorders>
              <w:top w:val="nil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365385">
            <w:pPr>
              <w:ind w:left="43"/>
              <w:rPr>
                <w:rFonts w:cs="Arial"/>
                <w:sz w:val="16"/>
                <w:szCs w:val="16"/>
              </w:rPr>
            </w:pPr>
          </w:p>
        </w:tc>
      </w:tr>
      <w:tr w:rsidR="000D4C97" w:rsidRPr="008449CD" w:rsidTr="000D4C97">
        <w:trPr>
          <w:cantSplit/>
          <w:trHeight w:val="850"/>
        </w:trPr>
        <w:tc>
          <w:tcPr>
            <w:tcW w:w="3261" w:type="dxa"/>
            <w:gridSpan w:val="4"/>
            <w:tcBorders>
              <w:top w:val="single" w:sz="6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0D4C97" w:rsidRPr="003E0261" w:rsidRDefault="000D4C97" w:rsidP="008D4A76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 w:rsidRPr="00835677">
              <w:rPr>
                <w:rFonts w:cs="Arial"/>
                <w:b/>
                <w:caps/>
                <w:noProof/>
                <w:szCs w:val="24"/>
              </w:rPr>
              <w:drawing>
                <wp:inline distT="0" distB="0" distL="0" distR="0">
                  <wp:extent cx="895350" cy="504825"/>
                  <wp:effectExtent l="19050" t="0" r="0" b="0"/>
                  <wp:docPr id="9" name="Imagem 1" descr="logo p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 p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2" w:type="dxa"/>
            <w:gridSpan w:val="14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vAlign w:val="center"/>
          </w:tcPr>
          <w:p w:rsidR="000D4C97" w:rsidRPr="003E0261" w:rsidRDefault="000D4C97" w:rsidP="00835677">
            <w:pPr>
              <w:keepNext/>
              <w:spacing w:before="40"/>
              <w:ind w:left="28" w:right="0"/>
              <w:jc w:val="left"/>
              <w:outlineLvl w:val="3"/>
              <w:rPr>
                <w:rFonts w:cs="Arial"/>
                <w:b/>
                <w:sz w:val="12"/>
                <w:szCs w:val="12"/>
              </w:rPr>
            </w:pPr>
            <w:r w:rsidRPr="003E0261">
              <w:rPr>
                <w:rFonts w:cs="Arial"/>
                <w:b/>
                <w:sz w:val="12"/>
                <w:szCs w:val="12"/>
              </w:rPr>
              <w:t>TÍTULO:</w:t>
            </w:r>
          </w:p>
          <w:p w:rsidR="00430300" w:rsidRDefault="00B30B59" w:rsidP="002B44DC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>
              <w:rPr>
                <w:rFonts w:cs="Arial"/>
                <w:b/>
                <w:caps/>
                <w:szCs w:val="24"/>
              </w:rPr>
              <w:t xml:space="preserve">PROJETO </w:t>
            </w:r>
            <w:r w:rsidR="00082A38">
              <w:rPr>
                <w:rFonts w:cs="Arial"/>
                <w:b/>
                <w:caps/>
                <w:szCs w:val="24"/>
              </w:rPr>
              <w:t>DE DRENAGEM</w:t>
            </w:r>
          </w:p>
          <w:p w:rsidR="000D4C97" w:rsidRDefault="00B30B59" w:rsidP="002B44DC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>
              <w:rPr>
                <w:rFonts w:cs="Arial"/>
                <w:b/>
                <w:caps/>
                <w:szCs w:val="24"/>
              </w:rPr>
              <w:t>MEMÓRIA DE CÁLCULO</w:t>
            </w:r>
          </w:p>
          <w:p w:rsidR="00B04CD2" w:rsidRDefault="00B04CD2" w:rsidP="002B44DC">
            <w:pPr>
              <w:tabs>
                <w:tab w:val="left" w:pos="5505"/>
              </w:tabs>
              <w:ind w:right="72"/>
              <w:jc w:val="center"/>
              <w:rPr>
                <w:rFonts w:cs="Arial"/>
                <w:b/>
                <w:caps/>
                <w:szCs w:val="24"/>
              </w:rPr>
            </w:pPr>
            <w:r>
              <w:rPr>
                <w:rFonts w:cs="Arial"/>
                <w:b/>
                <w:caps/>
                <w:szCs w:val="24"/>
              </w:rPr>
              <w:t>BACIA 1</w:t>
            </w:r>
          </w:p>
          <w:p w:rsidR="00424B83" w:rsidRPr="008449CD" w:rsidRDefault="00424B83" w:rsidP="00C260E8">
            <w:pPr>
              <w:spacing w:after="80"/>
              <w:ind w:left="45"/>
              <w:jc w:val="center"/>
              <w:rPr>
                <w:rFonts w:cs="Arial"/>
                <w:caps/>
                <w:sz w:val="16"/>
                <w:szCs w:val="16"/>
              </w:rPr>
            </w:pP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val="510"/>
        </w:trPr>
        <w:tc>
          <w:tcPr>
            <w:tcW w:w="10773" w:type="dxa"/>
            <w:gridSpan w:val="18"/>
            <w:tcBorders>
              <w:top w:val="single" w:sz="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6A5DCD">
            <w:pPr>
              <w:widowControl w:val="0"/>
              <w:spacing w:before="80"/>
              <w:jc w:val="left"/>
              <w:rPr>
                <w:rFonts w:cs="Arial"/>
                <w:b/>
                <w:sz w:val="16"/>
                <w:szCs w:val="16"/>
              </w:rPr>
            </w:pPr>
            <w:r w:rsidRPr="008449CD">
              <w:rPr>
                <w:rFonts w:cs="Arial"/>
                <w:b/>
                <w:sz w:val="16"/>
                <w:szCs w:val="16"/>
              </w:rPr>
              <w:t xml:space="preserve"> RESPONSÁVEL PELA APROVAÇÃO:</w:t>
            </w:r>
            <w:r w:rsidR="0010765A">
              <w:rPr>
                <w:rFonts w:cs="Arial"/>
                <w:b/>
                <w:sz w:val="16"/>
                <w:szCs w:val="16"/>
              </w:rPr>
              <w:t xml:space="preserve"> </w:t>
            </w:r>
            <w:r>
              <w:rPr>
                <w:b/>
                <w:sz w:val="16"/>
                <w:szCs w:val="16"/>
              </w:rPr>
              <w:t xml:space="preserve">ENG. </w:t>
            </w:r>
            <w:r w:rsidR="006A5DCD">
              <w:rPr>
                <w:b/>
                <w:sz w:val="16"/>
                <w:szCs w:val="16"/>
              </w:rPr>
              <w:t xml:space="preserve">CAMILO DE LELLIS </w:t>
            </w:r>
            <w:r>
              <w:rPr>
                <w:b/>
                <w:sz w:val="16"/>
                <w:szCs w:val="16"/>
              </w:rPr>
              <w:t xml:space="preserve">MACHADO MASSA – CREA </w:t>
            </w:r>
            <w:r w:rsidR="006A5DCD">
              <w:rPr>
                <w:b/>
                <w:sz w:val="16"/>
                <w:szCs w:val="16"/>
              </w:rPr>
              <w:t>1982105511</w:t>
            </w: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hRule="exact" w:val="560"/>
        </w:trPr>
        <w:tc>
          <w:tcPr>
            <w:tcW w:w="10773" w:type="dxa"/>
            <w:gridSpan w:val="1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ÍNDICE DE REVISÕES</w:t>
            </w:r>
          </w:p>
        </w:tc>
      </w:tr>
      <w:tr w:rsidR="000D4C97" w:rsidRPr="008449CD" w:rsidTr="000D4C9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hRule="exact" w:val="382"/>
        </w:trPr>
        <w:tc>
          <w:tcPr>
            <w:tcW w:w="78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REV.</w:t>
            </w:r>
          </w:p>
        </w:tc>
        <w:tc>
          <w:tcPr>
            <w:tcW w:w="9986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46136B" w:rsidRDefault="000D4C97" w:rsidP="00F54589">
            <w:pPr>
              <w:pStyle w:val="Indice"/>
              <w:widowControl w:val="0"/>
              <w:rPr>
                <w:bCs/>
                <w:spacing w:val="0"/>
                <w:szCs w:val="24"/>
              </w:rPr>
            </w:pPr>
            <w:r w:rsidRPr="0046136B">
              <w:rPr>
                <w:bCs/>
                <w:spacing w:val="0"/>
                <w:szCs w:val="24"/>
              </w:rPr>
              <w:t>DESCRIÇÃO E/OU FOLHAS ATINGIDAS</w:t>
            </w:r>
          </w:p>
        </w:tc>
      </w:tr>
      <w:tr w:rsidR="000D4C97" w:rsidRPr="008449CD" w:rsidTr="006A5DC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cantSplit/>
          <w:trHeight w:val="8762"/>
        </w:trPr>
        <w:tc>
          <w:tcPr>
            <w:tcW w:w="787" w:type="dxa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D4C97" w:rsidRDefault="000D4C97" w:rsidP="0065062D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0D4C97" w:rsidRDefault="000A3AB3" w:rsidP="0065062D">
            <w:pPr>
              <w:ind w:right="141"/>
              <w:jc w:val="center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0</w:t>
            </w:r>
          </w:p>
          <w:p w:rsidR="000D4C97" w:rsidRDefault="000D4C97" w:rsidP="00CD4AEC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E723AA" w:rsidRDefault="00E723AA" w:rsidP="00E723AA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E723AA" w:rsidRDefault="00E723AA" w:rsidP="00E723AA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85334E" w:rsidRDefault="0085334E" w:rsidP="00E723AA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85334E" w:rsidRDefault="0085334E" w:rsidP="00E723AA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85334E" w:rsidRDefault="0085334E" w:rsidP="0085334E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EF7677" w:rsidRDefault="00EF7677" w:rsidP="0085334E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EF7677" w:rsidRDefault="00EF7677" w:rsidP="0085334E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EF7677" w:rsidRDefault="00EF7677" w:rsidP="00EF7677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9A4E04" w:rsidRDefault="009A4E04" w:rsidP="00EF7677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9A4E04" w:rsidRDefault="009A4E04" w:rsidP="00EF7677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9A4E04" w:rsidRDefault="009A4E04" w:rsidP="009A4E04">
            <w:pPr>
              <w:ind w:right="141"/>
              <w:jc w:val="center"/>
              <w:rPr>
                <w:rFonts w:cs="Arial"/>
                <w:szCs w:val="24"/>
              </w:rPr>
            </w:pPr>
          </w:p>
          <w:p w:rsidR="000D4C97" w:rsidRPr="00F64435" w:rsidRDefault="000D4C97" w:rsidP="00F64B3C">
            <w:pPr>
              <w:ind w:right="141"/>
              <w:jc w:val="center"/>
              <w:rPr>
                <w:rFonts w:cs="Arial"/>
                <w:szCs w:val="24"/>
              </w:rPr>
            </w:pPr>
          </w:p>
        </w:tc>
        <w:tc>
          <w:tcPr>
            <w:tcW w:w="9986" w:type="dxa"/>
            <w:gridSpan w:val="17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</w:tcPr>
          <w:p w:rsidR="000D4C97" w:rsidRDefault="000D4C97" w:rsidP="0065062D">
            <w:pPr>
              <w:ind w:right="141"/>
              <w:jc w:val="left"/>
              <w:rPr>
                <w:rFonts w:cs="Arial"/>
                <w:szCs w:val="24"/>
              </w:rPr>
            </w:pPr>
          </w:p>
          <w:p w:rsidR="000D4C97" w:rsidRDefault="000D4C97" w:rsidP="0065062D">
            <w:pPr>
              <w:ind w:left="86" w:right="141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Emissão Inicial.</w:t>
            </w:r>
          </w:p>
          <w:p w:rsidR="00E723AA" w:rsidRDefault="00E723AA" w:rsidP="00246B7F">
            <w:pPr>
              <w:tabs>
                <w:tab w:val="left" w:pos="7443"/>
              </w:tabs>
              <w:rPr>
                <w:rFonts w:cs="Arial"/>
                <w:szCs w:val="24"/>
              </w:rPr>
            </w:pPr>
          </w:p>
          <w:p w:rsidR="00E723AA" w:rsidRDefault="00E723AA" w:rsidP="00246B7F">
            <w:pPr>
              <w:tabs>
                <w:tab w:val="left" w:pos="7443"/>
              </w:tabs>
              <w:rPr>
                <w:rFonts w:cs="Arial"/>
                <w:szCs w:val="24"/>
              </w:rPr>
            </w:pPr>
          </w:p>
          <w:p w:rsidR="000D4C97" w:rsidRPr="00246B7F" w:rsidRDefault="000D4C97" w:rsidP="00246B7F">
            <w:pPr>
              <w:tabs>
                <w:tab w:val="left" w:pos="7443"/>
              </w:tabs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ab/>
            </w:r>
          </w:p>
        </w:tc>
      </w:tr>
      <w:tr w:rsidR="000D4C97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F54589">
            <w:pPr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REV. 0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D4C97" w:rsidRPr="008449CD" w:rsidRDefault="000D4C97" w:rsidP="00BC523D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 xml:space="preserve">REV. </w:t>
            </w:r>
            <w:r w:rsidR="000A3AB3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0D4C97" w:rsidRPr="008449CD" w:rsidRDefault="000D4C97" w:rsidP="000A3AB3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 xml:space="preserve">VER. </w:t>
            </w:r>
            <w:r w:rsidR="000A3AB3">
              <w:rPr>
                <w:rFonts w:cs="Arial"/>
                <w:sz w:val="16"/>
                <w:szCs w:val="16"/>
              </w:rPr>
              <w:t>8</w:t>
            </w:r>
          </w:p>
        </w:tc>
      </w:tr>
      <w:tr w:rsidR="009A4E04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9A4E04" w:rsidRPr="008449CD" w:rsidRDefault="009A4E04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DATA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252AB1" w:rsidRDefault="00C77E14" w:rsidP="008B07E0">
            <w:pPr>
              <w:ind w:right="0"/>
              <w:jc w:val="center"/>
              <w:rPr>
                <w:rFonts w:cs="Arial"/>
                <w:sz w:val="16"/>
                <w:szCs w:val="16"/>
                <w:highlight w:val="yellow"/>
              </w:rPr>
            </w:pPr>
            <w:r>
              <w:rPr>
                <w:rFonts w:cs="Arial"/>
                <w:sz w:val="16"/>
                <w:szCs w:val="16"/>
              </w:rPr>
              <w:t>17</w:t>
            </w:r>
            <w:r w:rsidR="00B04CD2" w:rsidRPr="00240A44">
              <w:rPr>
                <w:rFonts w:cs="Arial"/>
                <w:sz w:val="16"/>
                <w:szCs w:val="16"/>
              </w:rPr>
              <w:t>/12</w:t>
            </w:r>
            <w:r w:rsidR="009A4E04" w:rsidRPr="00240A44">
              <w:rPr>
                <w:rFonts w:cs="Arial"/>
                <w:sz w:val="16"/>
                <w:szCs w:val="16"/>
              </w:rPr>
              <w:t>/2019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EC245B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EC245B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EC245B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EC245B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9A4E04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9A4E04" w:rsidRPr="008449CD" w:rsidRDefault="009A4E04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PROJETO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A2734" w:rsidRDefault="008A2734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A2734">
              <w:rPr>
                <w:rFonts w:cs="Arial"/>
                <w:sz w:val="16"/>
                <w:szCs w:val="16"/>
              </w:rPr>
              <w:t>DB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D261EA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D261EA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D261EA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D261EA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9A4E04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9A4E04" w:rsidRPr="008449CD" w:rsidRDefault="009A4E04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EXECUÇÃO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A2734" w:rsidRDefault="008A2734" w:rsidP="000D4C97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 w:rsidRPr="008A2734">
              <w:rPr>
                <w:rFonts w:cs="Arial"/>
                <w:sz w:val="16"/>
                <w:szCs w:val="16"/>
              </w:rPr>
              <w:t>DB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9A4E04" w:rsidRPr="008449CD" w:rsidTr="000D4C97">
        <w:trPr>
          <w:cantSplit/>
          <w:trHeight w:hRule="exact" w:val="224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nil"/>
              <w:right w:val="single" w:sz="6" w:space="0" w:color="auto"/>
            </w:tcBorders>
            <w:vAlign w:val="bottom"/>
          </w:tcPr>
          <w:p w:rsidR="009A4E04" w:rsidRPr="008449CD" w:rsidRDefault="009A4E04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VERIFICAÇÃO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CMM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  <w:tr w:rsidR="009A4E04" w:rsidRPr="008449CD" w:rsidTr="000D4C97">
        <w:trPr>
          <w:cantSplit/>
          <w:trHeight w:val="158"/>
        </w:trPr>
        <w:tc>
          <w:tcPr>
            <w:tcW w:w="1195" w:type="dxa"/>
            <w:gridSpan w:val="2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bottom"/>
          </w:tcPr>
          <w:p w:rsidR="009A4E04" w:rsidRPr="008449CD" w:rsidRDefault="009A4E04" w:rsidP="008C631E">
            <w:pPr>
              <w:ind w:left="28" w:right="0"/>
              <w:jc w:val="left"/>
              <w:rPr>
                <w:rFonts w:cs="Arial"/>
                <w:sz w:val="16"/>
                <w:szCs w:val="16"/>
              </w:rPr>
            </w:pPr>
            <w:r w:rsidRPr="008449CD">
              <w:rPr>
                <w:rFonts w:cs="Arial"/>
                <w:sz w:val="16"/>
                <w:szCs w:val="16"/>
              </w:rPr>
              <w:t>APROVAÇÃO</w:t>
            </w:r>
          </w:p>
        </w:tc>
        <w:tc>
          <w:tcPr>
            <w:tcW w:w="107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91433F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CMM</w:t>
            </w: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316036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A4E04" w:rsidRPr="008449CD" w:rsidRDefault="009A4E04" w:rsidP="00052F61">
            <w:pPr>
              <w:ind w:right="0"/>
              <w:jc w:val="center"/>
              <w:rPr>
                <w:rFonts w:cs="Arial"/>
                <w:sz w:val="16"/>
                <w:szCs w:val="16"/>
              </w:rPr>
            </w:pPr>
          </w:p>
        </w:tc>
      </w:tr>
    </w:tbl>
    <w:p w:rsidR="006D50A0" w:rsidRPr="008449CD" w:rsidRDefault="006D50A0" w:rsidP="008449CD">
      <w:pPr>
        <w:rPr>
          <w:sz w:val="16"/>
          <w:szCs w:val="16"/>
        </w:rPr>
        <w:sectPr w:rsidR="006D50A0" w:rsidRPr="008449CD" w:rsidSect="00962D37">
          <w:headerReference w:type="default" r:id="rId10"/>
          <w:footerReference w:type="default" r:id="rId11"/>
          <w:pgSz w:w="11907" w:h="16840" w:code="9"/>
          <w:pgMar w:top="567" w:right="567" w:bottom="851" w:left="1418" w:header="680" w:footer="851" w:gutter="0"/>
          <w:cols w:space="0"/>
          <w:titlePg/>
        </w:sectPr>
      </w:pPr>
    </w:p>
    <w:p w:rsidR="00F30E17" w:rsidRDefault="00F30E17" w:rsidP="00390EBD">
      <w:pPr>
        <w:jc w:val="center"/>
        <w:rPr>
          <w:b/>
        </w:rPr>
      </w:pPr>
    </w:p>
    <w:p w:rsidR="00B6759D" w:rsidRDefault="00B6759D" w:rsidP="00390EBD">
      <w:pPr>
        <w:jc w:val="center"/>
        <w:rPr>
          <w:b/>
        </w:rPr>
      </w:pPr>
    </w:p>
    <w:p w:rsidR="00F96B2E" w:rsidRDefault="00390EBD" w:rsidP="00390EBD">
      <w:pPr>
        <w:jc w:val="center"/>
        <w:rPr>
          <w:b/>
        </w:rPr>
      </w:pPr>
      <w:r>
        <w:rPr>
          <w:b/>
        </w:rPr>
        <w:t>ÍNDICE</w:t>
      </w:r>
    </w:p>
    <w:p w:rsidR="00F30E17" w:rsidRDefault="00F30E17" w:rsidP="00390EBD">
      <w:pPr>
        <w:jc w:val="center"/>
        <w:rPr>
          <w:b/>
        </w:rPr>
      </w:pPr>
    </w:p>
    <w:p w:rsidR="00220F8E" w:rsidRDefault="00220F8E" w:rsidP="00390EBD">
      <w:pPr>
        <w:jc w:val="center"/>
        <w:rPr>
          <w:b/>
        </w:rPr>
      </w:pPr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10288C">
        <w:rPr>
          <w:b w:val="0"/>
          <w:caps w:val="0"/>
          <w:lang w:val="en-US"/>
        </w:rPr>
        <w:fldChar w:fldCharType="begin"/>
      </w:r>
      <w:r w:rsidR="0001053A">
        <w:rPr>
          <w:b w:val="0"/>
          <w:caps w:val="0"/>
          <w:lang w:val="en-US"/>
        </w:rPr>
        <w:instrText xml:space="preserve"> TOC \o "1-3" \h \z \u </w:instrText>
      </w:r>
      <w:r w:rsidRPr="0010288C">
        <w:rPr>
          <w:b w:val="0"/>
          <w:caps w:val="0"/>
          <w:lang w:val="en-US"/>
        </w:rPr>
        <w:fldChar w:fldCharType="separate"/>
      </w:r>
      <w:hyperlink w:anchor="_Toc27467424" w:history="1">
        <w:r w:rsidR="008A2734" w:rsidRPr="008B23FC">
          <w:rPr>
            <w:rStyle w:val="Hyperlink"/>
            <w:noProof/>
          </w:rPr>
          <w:t>1.</w:t>
        </w:r>
        <w:r w:rsidR="008A27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considerações iniciais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25" w:history="1">
        <w:r w:rsidR="008A2734" w:rsidRPr="008B23FC">
          <w:rPr>
            <w:rStyle w:val="Hyperlink"/>
            <w:noProof/>
          </w:rPr>
          <w:t>2.</w:t>
        </w:r>
        <w:r w:rsidR="008A27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características do âmbito do projeto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26" w:history="1">
        <w:r w:rsidR="008A2734" w:rsidRPr="008B23FC">
          <w:rPr>
            <w:rStyle w:val="Hyperlink"/>
            <w:noProof/>
          </w:rPr>
          <w:t>3.</w:t>
        </w:r>
        <w:r w:rsidR="008A27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ESTUDOS HIDROLÓGICOS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27" w:history="1">
        <w:r w:rsidR="008A2734" w:rsidRPr="008B23FC">
          <w:rPr>
            <w:rStyle w:val="Hyperlink"/>
            <w:noProof/>
          </w:rPr>
          <w:t>3.1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Objetivo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28" w:history="1">
        <w:r w:rsidR="008A2734" w:rsidRPr="008B23FC">
          <w:rPr>
            <w:rStyle w:val="Hyperlink"/>
            <w:noProof/>
          </w:rPr>
          <w:t>3.2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Características Físicas da Bacia Hidrográfica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29" w:history="1">
        <w:r w:rsidR="008A2734" w:rsidRPr="008B23FC">
          <w:rPr>
            <w:rStyle w:val="Hyperlink"/>
            <w:noProof/>
          </w:rPr>
          <w:t>3.3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Precipitação de Projeto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30" w:history="1">
        <w:r w:rsidR="008A2734" w:rsidRPr="008B23FC">
          <w:rPr>
            <w:rStyle w:val="Hyperlink"/>
            <w:noProof/>
          </w:rPr>
          <w:t>3.4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Tempo de Recorrência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31" w:history="1">
        <w:r w:rsidR="008A2734" w:rsidRPr="008B23FC">
          <w:rPr>
            <w:rStyle w:val="Hyperlink"/>
            <w:noProof/>
          </w:rPr>
          <w:t>3.5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Tempo de Concentração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32" w:history="1">
        <w:r w:rsidR="008A2734" w:rsidRPr="008B23FC">
          <w:rPr>
            <w:rStyle w:val="Hyperlink"/>
            <w:noProof/>
          </w:rPr>
          <w:t>3.6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Coeficiente de Impermeabilidade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33" w:history="1">
        <w:r w:rsidR="008A2734" w:rsidRPr="008B23FC">
          <w:rPr>
            <w:rStyle w:val="Hyperlink"/>
            <w:noProof/>
          </w:rPr>
          <w:t>3.7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Determinação das Vazões de Projeto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34" w:history="1">
        <w:r w:rsidR="008A2734" w:rsidRPr="008B23FC">
          <w:rPr>
            <w:rStyle w:val="Hyperlink"/>
            <w:noProof/>
          </w:rPr>
          <w:t>4.</w:t>
        </w:r>
        <w:r w:rsidR="008A27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DIMENSIONAMENTO DOS DISPOSITIVOS DE DRENAGEM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2"/>
        <w:rPr>
          <w:rFonts w:asciiTheme="minorHAnsi" w:eastAsiaTheme="minorEastAsia" w:hAnsiTheme="minorHAnsi" w:cstheme="minorBidi"/>
          <w:caps w:val="0"/>
          <w:noProof/>
          <w:sz w:val="22"/>
          <w:szCs w:val="22"/>
        </w:rPr>
      </w:pPr>
      <w:hyperlink w:anchor="_Toc27467435" w:history="1">
        <w:r w:rsidR="008A2734" w:rsidRPr="008B23FC">
          <w:rPr>
            <w:rStyle w:val="Hyperlink"/>
            <w:noProof/>
          </w:rPr>
          <w:t>4.1</w:t>
        </w:r>
        <w:r w:rsidR="008A2734">
          <w:rPr>
            <w:rFonts w:asciiTheme="minorHAnsi" w:eastAsiaTheme="minorEastAsia" w:hAnsiTheme="minorHAnsi" w:cstheme="minorBidi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Cálculo Hidráulico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3"/>
        <w:rPr>
          <w:rFonts w:asciiTheme="minorHAnsi" w:eastAsiaTheme="minorEastAsia" w:hAnsiTheme="minorHAnsi" w:cstheme="minorBidi"/>
          <w:b w:val="0"/>
          <w:noProof/>
          <w:sz w:val="22"/>
          <w:szCs w:val="22"/>
        </w:rPr>
      </w:pPr>
      <w:hyperlink w:anchor="_Toc27467436" w:history="1">
        <w:r w:rsidR="008A2734" w:rsidRPr="008B23FC">
          <w:rPr>
            <w:rStyle w:val="Hyperlink"/>
            <w:noProof/>
          </w:rPr>
          <w:t>4.1.1</w:t>
        </w:r>
        <w:r w:rsidR="008A2734">
          <w:rPr>
            <w:rFonts w:asciiTheme="minorHAnsi" w:eastAsiaTheme="minorEastAsia" w:hAnsiTheme="minorHAnsi" w:cstheme="minorBidi"/>
            <w:b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Parâmetros Adotados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37" w:history="1">
        <w:r w:rsidR="008A2734" w:rsidRPr="008B23FC">
          <w:rPr>
            <w:rStyle w:val="Hyperlink"/>
            <w:noProof/>
          </w:rPr>
          <w:t>5.</w:t>
        </w:r>
        <w:r w:rsidR="008A2734">
          <w:rPr>
            <w:rFonts w:asciiTheme="minorHAnsi" w:eastAsiaTheme="minorEastAsia" w:hAnsiTheme="minorHAnsi" w:cstheme="minorBidi"/>
            <w:b w:val="0"/>
            <w:caps w:val="0"/>
            <w:noProof/>
            <w:sz w:val="22"/>
            <w:szCs w:val="22"/>
          </w:rPr>
          <w:tab/>
        </w:r>
        <w:r w:rsidR="008A2734" w:rsidRPr="008B23FC">
          <w:rPr>
            <w:rStyle w:val="Hyperlink"/>
            <w:noProof/>
          </w:rPr>
          <w:t>RESULTADOS OBTIDOS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38" w:history="1">
        <w:r w:rsidR="008A2734" w:rsidRPr="008B23FC">
          <w:rPr>
            <w:rStyle w:val="Hyperlink"/>
            <w:noProof/>
          </w:rPr>
          <w:t>anexo i - Planilhas para TR = 20 anos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8A2734" w:rsidRDefault="0010288C">
      <w:pPr>
        <w:pStyle w:val="Sumrio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27467439" w:history="1">
        <w:r w:rsidR="008A2734" w:rsidRPr="008B23FC">
          <w:rPr>
            <w:rStyle w:val="Hyperlink"/>
            <w:noProof/>
          </w:rPr>
          <w:t>anexo Ii - Planilhas para TR = 10 anos</w:t>
        </w:r>
        <w:r w:rsidR="008A2734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A2734">
          <w:rPr>
            <w:noProof/>
            <w:webHidden/>
          </w:rPr>
          <w:instrText xml:space="preserve"> PAGEREF _Toc27467439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0F04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B30B59" w:rsidRDefault="0010288C" w:rsidP="00690775">
      <w:pPr>
        <w:spacing w:line="360" w:lineRule="auto"/>
        <w:rPr>
          <w:caps/>
          <w:lang w:val="en-US"/>
        </w:rPr>
      </w:pPr>
      <w:r>
        <w:rPr>
          <w:caps/>
          <w:lang w:val="en-US"/>
        </w:rPr>
        <w:fldChar w:fldCharType="end"/>
      </w:r>
    </w:p>
    <w:p w:rsidR="00690775" w:rsidRDefault="00690775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Default="00082A38" w:rsidP="00690775">
      <w:pPr>
        <w:spacing w:line="360" w:lineRule="auto"/>
        <w:rPr>
          <w:caps/>
          <w:lang w:val="en-US"/>
        </w:rPr>
      </w:pPr>
    </w:p>
    <w:p w:rsidR="00082A38" w:rsidRPr="00690775" w:rsidRDefault="00082A38" w:rsidP="00690775">
      <w:pPr>
        <w:spacing w:line="360" w:lineRule="auto"/>
        <w:rPr>
          <w:caps/>
          <w:lang w:val="en-US"/>
        </w:rPr>
      </w:pPr>
    </w:p>
    <w:p w:rsidR="00B30B59" w:rsidRDefault="00B30B59" w:rsidP="00B30B59">
      <w:pPr>
        <w:pStyle w:val="Ttulo1"/>
        <w:ind w:left="360"/>
      </w:pPr>
      <w:bookmarkStart w:id="0" w:name="_Toc6503882"/>
      <w:bookmarkStart w:id="1" w:name="_Toc27467424"/>
      <w:r>
        <w:t>considerações iniciais</w:t>
      </w:r>
      <w:bookmarkEnd w:id="0"/>
      <w:bookmarkEnd w:id="1"/>
    </w:p>
    <w:p w:rsidR="00B30B59" w:rsidRPr="00B30B59" w:rsidRDefault="00B30B59" w:rsidP="00B30B59">
      <w:pPr>
        <w:pStyle w:val="Ttulo2"/>
        <w:numPr>
          <w:ilvl w:val="0"/>
          <w:numId w:val="0"/>
        </w:numPr>
        <w:ind w:left="1002"/>
      </w:pPr>
    </w:p>
    <w:p w:rsidR="00B30B59" w:rsidRDefault="00B30B59" w:rsidP="00B30B59">
      <w:pPr>
        <w:ind w:right="0"/>
      </w:pPr>
      <w:r w:rsidRPr="001D1153">
        <w:t>O</w:t>
      </w:r>
      <w:r>
        <w:t xml:space="preserve"> presente documento é parte integrante do </w:t>
      </w:r>
      <w:r w:rsidR="008B1ADF" w:rsidRPr="008B1ADF">
        <w:rPr>
          <w:bCs/>
        </w:rPr>
        <w:t>Projeto Executivo de Drenagem de Águas Pluviais, Terraplenagem e Pavimentação de Ruas e Alamedas localizadas no Bairro do Engenho do Mato, no Município de Niterói, RJ</w:t>
      </w:r>
      <w:r w:rsidR="008B1ADF">
        <w:rPr>
          <w:b/>
          <w:bCs/>
        </w:rPr>
        <w:t xml:space="preserve"> </w:t>
      </w:r>
      <w:r>
        <w:t xml:space="preserve">e tem como objetivo principal apresentar o Projeto de </w:t>
      </w:r>
      <w:r w:rsidR="00750BA4">
        <w:t>Drenagem</w:t>
      </w:r>
      <w:r>
        <w:t xml:space="preserve">, indicando os critérios adotados para a definição </w:t>
      </w:r>
      <w:r w:rsidR="00750BA4">
        <w:t>das vazões e dimensionamento dos dispositivos.</w:t>
      </w:r>
    </w:p>
    <w:p w:rsidR="00B30B59" w:rsidRDefault="00B30B59" w:rsidP="00B30B59">
      <w:pPr>
        <w:ind w:right="0"/>
      </w:pPr>
    </w:p>
    <w:p w:rsidR="00B30B59" w:rsidRPr="007C02AC" w:rsidRDefault="00B30B59" w:rsidP="00B30B59">
      <w:pPr>
        <w:pStyle w:val="Ttulo1"/>
        <w:ind w:left="360"/>
      </w:pPr>
      <w:bookmarkStart w:id="2" w:name="_Toc6503884"/>
      <w:bookmarkStart w:id="3" w:name="_Toc27467425"/>
      <w:r w:rsidRPr="007C02AC">
        <w:t>características do âmbito do projeto</w:t>
      </w:r>
      <w:bookmarkEnd w:id="2"/>
      <w:bookmarkEnd w:id="3"/>
    </w:p>
    <w:p w:rsidR="00B30B59" w:rsidRDefault="00B30B59" w:rsidP="00B30B59">
      <w:pPr>
        <w:pStyle w:val="Ttulo2"/>
        <w:numPr>
          <w:ilvl w:val="0"/>
          <w:numId w:val="0"/>
        </w:numPr>
        <w:ind w:left="1002"/>
      </w:pPr>
    </w:p>
    <w:p w:rsidR="007C02AC" w:rsidRPr="007C02AC" w:rsidRDefault="007C02AC" w:rsidP="007C02AC">
      <w:pPr>
        <w:tabs>
          <w:tab w:val="left" w:pos="9923"/>
        </w:tabs>
        <w:ind w:right="0"/>
        <w:rPr>
          <w:lang w:val="pt-PT"/>
        </w:rPr>
      </w:pPr>
      <w:r w:rsidRPr="00C00414">
        <w:t xml:space="preserve">Atualmente </w:t>
      </w:r>
      <w:r>
        <w:t xml:space="preserve">o âmbito do projeto está em grande parte formado por </w:t>
      </w:r>
      <w:r>
        <w:rPr>
          <w:lang w:val="pt-PT"/>
        </w:rPr>
        <w:t xml:space="preserve">logradouros em leito natural, comportando aterros de espessuras razoáveis, de materiais variados sobre camada de solo natural. O tráfego é constitudo predominantemente por automóveis. Eventualmente verifica-se a presença de caminhões que fazem entrega de materiais, além da presença de caminhão de coleta de lixo. Em resumo, trata-se de um local majoritariamente residencial com pontuais visitas de veículos comerciais. </w:t>
      </w:r>
    </w:p>
    <w:p w:rsidR="007C02AC" w:rsidRDefault="007C02AC" w:rsidP="007C02AC">
      <w:pPr>
        <w:tabs>
          <w:tab w:val="left" w:pos="9923"/>
        </w:tabs>
        <w:ind w:right="0"/>
        <w:rPr>
          <w:b/>
          <w:lang w:val="pt-PT"/>
        </w:rPr>
      </w:pPr>
    </w:p>
    <w:p w:rsidR="007C02AC" w:rsidRDefault="007C02AC" w:rsidP="007C02AC">
      <w:pPr>
        <w:tabs>
          <w:tab w:val="left" w:pos="9923"/>
        </w:tabs>
        <w:ind w:right="0"/>
        <w:rPr>
          <w:lang w:val="pt-PT"/>
        </w:rPr>
      </w:pPr>
      <w:r>
        <w:rPr>
          <w:lang w:val="pt-PT"/>
        </w:rPr>
        <w:t>Na</w:t>
      </w:r>
      <w:r w:rsidRPr="009747F7">
        <w:rPr>
          <w:lang w:val="pt-PT"/>
        </w:rPr>
        <w:t xml:space="preserve"> </w:t>
      </w:r>
      <w:r w:rsidRPr="009A60FD">
        <w:rPr>
          <w:b/>
          <w:lang w:val="pt-PT"/>
        </w:rPr>
        <w:t>Fi</w:t>
      </w:r>
      <w:r w:rsidRPr="00C00414">
        <w:rPr>
          <w:b/>
          <w:lang w:val="pt-PT"/>
        </w:rPr>
        <w:t>gura 1</w:t>
      </w:r>
      <w:r>
        <w:rPr>
          <w:lang w:val="pt-PT"/>
        </w:rPr>
        <w:t xml:space="preserve"> se apresenta o âmbito do projeto, com indicação das ruas que fazem parte do escopo, localizadas no Bairro do Engenho do Mato e com extensão total conforme o edital de 47,074 </w:t>
      </w:r>
      <w:r w:rsidRPr="0030338E">
        <w:rPr>
          <w:lang w:val="pt-PT"/>
        </w:rPr>
        <w:t>km</w:t>
      </w:r>
      <w:r>
        <w:rPr>
          <w:lang w:val="pt-PT"/>
        </w:rPr>
        <w:t>.</w:t>
      </w:r>
    </w:p>
    <w:p w:rsidR="007C02AC" w:rsidRPr="007C02AC" w:rsidRDefault="007C02AC" w:rsidP="007C02AC">
      <w:pPr>
        <w:tabs>
          <w:tab w:val="left" w:pos="9923"/>
        </w:tabs>
        <w:ind w:right="0"/>
        <w:rPr>
          <w:b/>
          <w:lang w:val="pt-PT"/>
        </w:rPr>
      </w:pPr>
    </w:p>
    <w:p w:rsidR="007C02AC" w:rsidRDefault="007C02AC" w:rsidP="007C02AC">
      <w:pPr>
        <w:pStyle w:val="Legenda"/>
        <w:tabs>
          <w:tab w:val="left" w:pos="9923"/>
        </w:tabs>
        <w:ind w:firstLine="0"/>
      </w:pPr>
      <w:r>
        <w:rPr>
          <w:noProof/>
        </w:rPr>
        <w:drawing>
          <wp:inline distT="0" distB="0" distL="0" distR="0">
            <wp:extent cx="5105400" cy="2967671"/>
            <wp:effectExtent l="19050" t="0" r="0" b="0"/>
            <wp:docPr id="1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8344" t="21067" r="42559" b="28198"/>
                    <a:stretch/>
                  </pic:blipFill>
                  <pic:spPr bwMode="auto">
                    <a:xfrm>
                      <a:off x="0" y="0"/>
                      <a:ext cx="5123741" cy="2978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C02AC" w:rsidRPr="00561555" w:rsidRDefault="007C02AC" w:rsidP="007C02AC">
      <w:pPr>
        <w:tabs>
          <w:tab w:val="left" w:pos="9923"/>
        </w:tabs>
        <w:spacing w:before="120"/>
        <w:ind w:right="0"/>
        <w:jc w:val="center"/>
        <w:rPr>
          <w:rFonts w:cs="Arial"/>
        </w:rPr>
      </w:pPr>
      <w:r w:rsidRPr="007C02AC">
        <w:rPr>
          <w:b/>
        </w:rPr>
        <w:t xml:space="preserve">Figura </w:t>
      </w:r>
      <w:r w:rsidR="0010288C" w:rsidRPr="007C02AC">
        <w:rPr>
          <w:b/>
        </w:rPr>
        <w:fldChar w:fldCharType="begin"/>
      </w:r>
      <w:r w:rsidRPr="007C02AC">
        <w:rPr>
          <w:b/>
        </w:rPr>
        <w:instrText xml:space="preserve"> SEQ Figura \* ARABIC </w:instrText>
      </w:r>
      <w:r w:rsidR="0010288C" w:rsidRPr="007C02AC">
        <w:rPr>
          <w:b/>
        </w:rPr>
        <w:fldChar w:fldCharType="separate"/>
      </w:r>
      <w:r w:rsidR="00600F04">
        <w:rPr>
          <w:b/>
          <w:noProof/>
        </w:rPr>
        <w:t>1</w:t>
      </w:r>
      <w:r w:rsidR="0010288C" w:rsidRPr="007C02AC">
        <w:rPr>
          <w:b/>
        </w:rPr>
        <w:fldChar w:fldCharType="end"/>
      </w:r>
      <w:r w:rsidRPr="007C02AC">
        <w:rPr>
          <w:b/>
        </w:rPr>
        <w:t xml:space="preserve"> – Localidade do Engenho do Mato</w:t>
      </w:r>
      <w:r w:rsidR="0010288C" w:rsidRPr="0010288C">
        <w:rPr>
          <w:b/>
        </w:rPr>
        <w:pict>
          <v:line id="Conector reto 2" o:spid="_x0000_s1027" style="position:absolute;left:0;text-align:left;flip:x;z-index:251660288;visibility:visible;mso-position-horizontal-relative:text;mso-position-vertical-relative:text" from="216.9pt,101.6pt" to="222pt,1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l4SzgEAAOgDAAAOAAAAZHJzL2Uyb0RvYy54bWysU01v2zAMvQ/YfxB0X5wETTIYcXpIse1Q&#10;bMHa/QBVphJhkihIWuz8+1Gy4+4LBTbsIlgi+R7fI7297a1hZwhRo2v4YjbnDJzEVrtjw788vnvz&#10;lrOYhGuFQQcNv0Dkt7vXr7adr2GJJzQtBEYgLtadb/gpJV9XVZQnsCLO0IOjoMJgRaJrOFZtEB2h&#10;W1Mt5/N11WFofUAJMdLr3RDku4KvFMj0SakIiZmGU2+pnKGcT/msdltRH4PwJy3HNsQ/dGGFdkQ6&#10;Qd2JJNi3oH+DsloGjKjSTKKtUCktoWggNYv5L2oeTsJD0ULmRD/ZFP8frPx4PgSmW5rdasWZE5aG&#10;tKdRyYSBBUjIltmkzseacvfuELJM2bsHf4/ya6RY9VMwX6If0noVLFNG+w+EX/whxawv9l8m+6FP&#10;TNLj+mazoRlJitxs1stV5q1EnUEypw8xvQe0LH803GiXvRG1ON/HNKReU8aehjZKQ+liICcb9xkU&#10;6SW6oaGyabA3gZ0F7YiQElxajNQlO5cpbcxUOC+0LxaO+bkUyhb+TfFUUZjRpanYaofhT+ypv7as&#10;hvyrA4PubMETtpdDuI6L1qmYO65+3tcf76X8+QfdfQcAAP//AwBQSwMEFAAGAAgAAAAhAKLkW2vd&#10;AAAACwEAAA8AAABkcnMvZG93bnJldi54bWxMj81OwzAQhO9IvIO1SNyoncQCFOJUiNIzogWJoxsv&#10;ScA/ke22yduznOA4O6PZb5r17Cw7YUxj8AqKlQCGvgtm9L2Ct/325h5YytobbYNHBQsmWLeXF42u&#10;TTj7Vzztcs+oxKdaKxhynmrOUzeg02kVJvTkfYbodCYZe26iPlO5s7wU4pY7PXr6MOgJnwbsvndH&#10;pyDZ/vlreV/CpjRx2WzTB74UUqnrq/nxAVjGOf+F4Ref0KElpkM4epOYVSCritCzglJUJTBKSClp&#10;3YEuhbgD3jb8/4b2BwAA//8DAFBLAQItABQABgAIAAAAIQC2gziS/gAAAOEBAAATAAAAAAAAAAAA&#10;AAAAAAAAAABbQ29udGVudF9UeXBlc10ueG1sUEsBAi0AFAAGAAgAAAAhADj9If/WAAAAlAEAAAsA&#10;AAAAAAAAAAAAAAAALwEAAF9yZWxzLy5yZWxzUEsBAi0AFAAGAAgAAAAhAEeGXhLOAQAA6AMAAA4A&#10;AAAAAAAAAAAAAAAALgIAAGRycy9lMm9Eb2MueG1sUEsBAi0AFAAGAAgAAAAhAKLkW2vdAAAACwEA&#10;AA8AAAAAAAAAAAAAAAAAKAQAAGRycy9kb3ducmV2LnhtbFBLBQYAAAAABAAEAPMAAAAyBQAAAAA=&#10;" strokecolor="#4579b8 [3044]">
            <o:lock v:ext="edit" shapetype="f"/>
          </v:line>
        </w:pict>
      </w:r>
    </w:p>
    <w:p w:rsidR="007C02AC" w:rsidRDefault="007C02AC" w:rsidP="007C02AC"/>
    <w:p w:rsidR="007C02AC" w:rsidRPr="007C02AC" w:rsidRDefault="007C02AC" w:rsidP="007C02AC"/>
    <w:p w:rsidR="007C02AC" w:rsidRDefault="007C02AC" w:rsidP="007C02AC">
      <w:pPr>
        <w:pStyle w:val="Legenda"/>
        <w:tabs>
          <w:tab w:val="left" w:pos="9923"/>
        </w:tabs>
        <w:ind w:firstLine="0"/>
        <w:jc w:val="left"/>
      </w:pPr>
    </w:p>
    <w:p w:rsidR="007C02AC" w:rsidRDefault="007C02AC" w:rsidP="007C02AC">
      <w:pPr>
        <w:tabs>
          <w:tab w:val="left" w:pos="9923"/>
        </w:tabs>
        <w:ind w:right="0"/>
      </w:pPr>
      <w:r w:rsidRPr="00F05874">
        <w:t xml:space="preserve">A área </w:t>
      </w:r>
      <w:r>
        <w:t xml:space="preserve">de abrangência do projeto foi dividida em 3 (três) bacias e neste relatório se apresenta o projeto geométrico das vias que estão na Bacia 1 indicada na </w:t>
      </w:r>
      <w:r w:rsidRPr="009A60FD">
        <w:rPr>
          <w:b/>
        </w:rPr>
        <w:t>Figura 2</w:t>
      </w:r>
      <w:r>
        <w:t xml:space="preserve"> a seguir.</w:t>
      </w:r>
    </w:p>
    <w:p w:rsidR="007C02AC" w:rsidRDefault="007C02AC" w:rsidP="007C02AC">
      <w:pPr>
        <w:tabs>
          <w:tab w:val="left" w:pos="9923"/>
        </w:tabs>
        <w:ind w:right="0"/>
      </w:pPr>
    </w:p>
    <w:p w:rsidR="007C02AC" w:rsidRPr="007C02AC" w:rsidRDefault="007C02AC" w:rsidP="007C02AC">
      <w:pPr>
        <w:tabs>
          <w:tab w:val="left" w:pos="9923"/>
        </w:tabs>
        <w:ind w:right="0"/>
        <w:jc w:val="center"/>
      </w:pPr>
      <w:r>
        <w:rPr>
          <w:noProof/>
        </w:rPr>
        <w:drawing>
          <wp:inline distT="0" distB="0" distL="0" distR="0">
            <wp:extent cx="4206240" cy="4621876"/>
            <wp:effectExtent l="0" t="0" r="3810" b="762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l="32169" t="16123" r="37235" b="24113"/>
                    <a:stretch/>
                  </pic:blipFill>
                  <pic:spPr bwMode="auto">
                    <a:xfrm>
                      <a:off x="0" y="0"/>
                      <a:ext cx="4215633" cy="4632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1ADF" w:rsidRPr="007C02AC" w:rsidRDefault="007C02AC" w:rsidP="007C02AC">
      <w:pPr>
        <w:tabs>
          <w:tab w:val="left" w:pos="9923"/>
        </w:tabs>
        <w:spacing w:before="120"/>
        <w:ind w:right="0"/>
        <w:jc w:val="center"/>
        <w:rPr>
          <w:b/>
        </w:rPr>
      </w:pPr>
      <w:r w:rsidRPr="009A60FD">
        <w:rPr>
          <w:b/>
        </w:rPr>
        <w:t xml:space="preserve">Figura </w:t>
      </w:r>
      <w:r>
        <w:rPr>
          <w:b/>
        </w:rPr>
        <w:t>2</w:t>
      </w:r>
      <w:r w:rsidRPr="009A60FD">
        <w:rPr>
          <w:b/>
        </w:rPr>
        <w:t xml:space="preserve"> – </w:t>
      </w:r>
      <w:r>
        <w:rPr>
          <w:b/>
        </w:rPr>
        <w:t xml:space="preserve">Bacia 1 </w:t>
      </w:r>
      <w:r w:rsidRPr="009A60FD">
        <w:rPr>
          <w:b/>
        </w:rPr>
        <w:t>do Engenho do Mato</w:t>
      </w:r>
    </w:p>
    <w:p w:rsidR="00B30B59" w:rsidRDefault="00B30B59" w:rsidP="00B30B59">
      <w:pPr>
        <w:ind w:left="426"/>
      </w:pPr>
    </w:p>
    <w:p w:rsidR="00AE121C" w:rsidRDefault="00AE121C" w:rsidP="00AE121C">
      <w:pPr>
        <w:pStyle w:val="Ttulo3"/>
        <w:numPr>
          <w:ilvl w:val="0"/>
          <w:numId w:val="0"/>
        </w:numPr>
        <w:ind w:left="1146"/>
      </w:pPr>
    </w:p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/>
    <w:p w:rsidR="00750BA4" w:rsidRDefault="00750BA4" w:rsidP="00750BA4">
      <w:pPr>
        <w:pStyle w:val="Ttulo1"/>
      </w:pPr>
      <w:bookmarkStart w:id="4" w:name="_Toc27467426"/>
      <w:r w:rsidRPr="000D66C9">
        <w:t>ESTUDOS HIDROLÓGICOS</w:t>
      </w:r>
      <w:bookmarkEnd w:id="4"/>
    </w:p>
    <w:p w:rsidR="00750BA4" w:rsidRPr="00750BA4" w:rsidRDefault="00750BA4" w:rsidP="00750BA4">
      <w:pPr>
        <w:pStyle w:val="Ttulo2"/>
        <w:numPr>
          <w:ilvl w:val="0"/>
          <w:numId w:val="0"/>
        </w:numPr>
        <w:ind w:left="1002"/>
      </w:pPr>
    </w:p>
    <w:p w:rsidR="00750BA4" w:rsidRPr="000D66C9" w:rsidRDefault="00750BA4" w:rsidP="00750BA4">
      <w:pPr>
        <w:pStyle w:val="Ttulo2"/>
      </w:pPr>
      <w:bookmarkStart w:id="5" w:name="_Toc27467427"/>
      <w:r w:rsidRPr="000D66C9">
        <w:t>O</w:t>
      </w:r>
      <w:r>
        <w:t>bjetivo</w:t>
      </w:r>
      <w:bookmarkEnd w:id="5"/>
    </w:p>
    <w:p w:rsidR="00750BA4" w:rsidRDefault="00750BA4" w:rsidP="00750BA4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Os estudos hidrológicos da bacia hidrográfica foram desenvolvidos tendo como objetivo a determinação das vazões de projeto, visando o dimensionamento das obras hidráulicas.</w:t>
      </w:r>
    </w:p>
    <w:p w:rsidR="00750BA4" w:rsidRPr="00750BA4" w:rsidRDefault="00750BA4" w:rsidP="00750BA4">
      <w:pPr>
        <w:pStyle w:val="Corpodetexto"/>
        <w:spacing w:before="240"/>
        <w:ind w:left="709"/>
        <w:jc w:val="both"/>
        <w:rPr>
          <w:rFonts w:eastAsia="Batang"/>
          <w:b w:val="0"/>
          <w:bCs w:val="0"/>
          <w:sz w:val="24"/>
          <w:lang w:val="pt-PT"/>
        </w:rPr>
      </w:pPr>
    </w:p>
    <w:p w:rsidR="00750BA4" w:rsidRPr="000D66C9" w:rsidRDefault="00750BA4" w:rsidP="00750BA4">
      <w:pPr>
        <w:pStyle w:val="Ttulo2"/>
      </w:pPr>
      <w:bookmarkStart w:id="6" w:name="_Toc27467428"/>
      <w:r w:rsidRPr="000D66C9">
        <w:t xml:space="preserve">Características Físicas </w:t>
      </w:r>
      <w:r>
        <w:t>d</w:t>
      </w:r>
      <w:r w:rsidRPr="000D66C9">
        <w:t>a Bacia Hidrográfica</w:t>
      </w:r>
      <w:bookmarkEnd w:id="6"/>
    </w:p>
    <w:p w:rsidR="00750BA4" w:rsidRDefault="00750BA4" w:rsidP="00750BA4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Na determinação das características físicas da bacia hidrográfica foram utilizados levantamento aerofotogramétrico atualizados, nas escalas 1:2.000 e 1:10.000 disponibilizados pela Prefeitura de Niterói.</w:t>
      </w:r>
    </w:p>
    <w:p w:rsidR="00750BA4" w:rsidRPr="00750BA4" w:rsidRDefault="00750BA4" w:rsidP="00750BA4">
      <w:pPr>
        <w:pStyle w:val="Corpodetexto"/>
        <w:spacing w:before="240"/>
        <w:ind w:left="709"/>
        <w:jc w:val="both"/>
        <w:rPr>
          <w:rFonts w:eastAsia="Batang"/>
          <w:b w:val="0"/>
          <w:bCs w:val="0"/>
          <w:sz w:val="24"/>
          <w:lang w:val="pt-PT"/>
        </w:rPr>
      </w:pPr>
    </w:p>
    <w:p w:rsidR="00750BA4" w:rsidRPr="00750BA4" w:rsidRDefault="00750BA4" w:rsidP="00750BA4">
      <w:pPr>
        <w:pStyle w:val="Ttulo2"/>
      </w:pPr>
      <w:bookmarkStart w:id="7" w:name="_Toc27467429"/>
      <w:r w:rsidRPr="00750BA4">
        <w:t>Precipitação de Projeto</w:t>
      </w:r>
      <w:bookmarkEnd w:id="7"/>
    </w:p>
    <w:p w:rsidR="00750BA4" w:rsidRPr="00750BA4" w:rsidRDefault="00750BA4" w:rsidP="00750BA4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O posto pluviométrico utilizado foi o de Niterói, com a seguinte equação, de acordo com a publicação “Estudo de Chuvas do Estado do Rio de Janeiro” editado pelo Departamento de Estradas de Rodagem do Estado do Rio de Janeiro:</w:t>
      </w:r>
    </w:p>
    <w:p w:rsidR="00750BA4" w:rsidRPr="000D66C9" w:rsidRDefault="00750BA4" w:rsidP="00750BA4">
      <w:pPr>
        <w:pStyle w:val="Corpodetexto"/>
        <w:spacing w:before="240"/>
        <w:ind w:left="426"/>
        <w:jc w:val="center"/>
        <w:rPr>
          <w:rFonts w:cs="Arial"/>
        </w:rPr>
      </w:pPr>
      <w:r w:rsidRPr="00477651">
        <w:rPr>
          <w:rFonts w:cs="Arial"/>
          <w:position w:val="-30"/>
        </w:rPr>
        <w:object w:dxaOrig="150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pt;height:36pt" o:ole="" fillcolor="window">
            <v:imagedata r:id="rId14" o:title=""/>
          </v:shape>
          <o:OLEObject Type="Embed" ProgID="Equation.3" ShapeID="_x0000_i1025" DrawAspect="Content" ObjectID="_1638185903" r:id="rId15"/>
        </w:object>
      </w:r>
    </w:p>
    <w:p w:rsidR="00750BA4" w:rsidRDefault="00750BA4" w:rsidP="00750BA4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 w:rsidRPr="00750BA4">
        <w:rPr>
          <w:rFonts w:cs="Arial"/>
          <w:b w:val="0"/>
          <w:sz w:val="24"/>
          <w:szCs w:val="24"/>
        </w:rPr>
        <w:t>onde:</w:t>
      </w:r>
    </w:p>
    <w:p w:rsidR="00750BA4" w:rsidRPr="00750BA4" w:rsidRDefault="00750BA4" w:rsidP="00750BA4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</w:p>
    <w:p w:rsidR="00750BA4" w:rsidRPr="00750BA4" w:rsidRDefault="00750BA4" w:rsidP="00750BA4">
      <w:pPr>
        <w:spacing w:before="120"/>
        <w:ind w:left="426"/>
        <w:rPr>
          <w:rFonts w:cs="Arial"/>
          <w:szCs w:val="24"/>
        </w:rPr>
      </w:pPr>
      <w:r>
        <w:rPr>
          <w:szCs w:val="24"/>
        </w:rPr>
        <w:tab/>
      </w:r>
      <w:r w:rsidRPr="00750BA4">
        <w:rPr>
          <w:szCs w:val="24"/>
        </w:rPr>
        <w:t xml:space="preserve">I - </w:t>
      </w:r>
      <w:r w:rsidRPr="00750BA4">
        <w:rPr>
          <w:rFonts w:cs="Arial"/>
          <w:szCs w:val="24"/>
        </w:rPr>
        <w:t>Intensidade em mm/h;</w:t>
      </w:r>
    </w:p>
    <w:p w:rsidR="00750BA4" w:rsidRPr="00750BA4" w:rsidRDefault="00750BA4" w:rsidP="00750BA4">
      <w:pPr>
        <w:spacing w:before="120"/>
        <w:ind w:left="426"/>
        <w:rPr>
          <w:rFonts w:cs="Arial"/>
          <w:szCs w:val="24"/>
        </w:rPr>
      </w:pPr>
      <w:r w:rsidRPr="00750BA4">
        <w:rPr>
          <w:szCs w:val="24"/>
        </w:rPr>
        <w:t xml:space="preserve"> </w:t>
      </w:r>
      <w:r>
        <w:rPr>
          <w:szCs w:val="24"/>
        </w:rPr>
        <w:tab/>
      </w:r>
      <w:proofErr w:type="spellStart"/>
      <w:r w:rsidRPr="00750BA4">
        <w:rPr>
          <w:szCs w:val="24"/>
        </w:rPr>
        <w:t>T</w:t>
      </w:r>
      <w:r>
        <w:rPr>
          <w:szCs w:val="24"/>
          <w:vertAlign w:val="subscript"/>
        </w:rPr>
        <w:t>r</w:t>
      </w:r>
      <w:proofErr w:type="spellEnd"/>
      <w:r>
        <w:rPr>
          <w:szCs w:val="24"/>
          <w:vertAlign w:val="subscript"/>
        </w:rPr>
        <w:t xml:space="preserve"> </w:t>
      </w:r>
      <w:r w:rsidRPr="00750BA4">
        <w:rPr>
          <w:szCs w:val="24"/>
        </w:rPr>
        <w:t xml:space="preserve">- </w:t>
      </w:r>
      <w:r w:rsidRPr="00750BA4">
        <w:rPr>
          <w:rFonts w:cs="Arial"/>
          <w:szCs w:val="24"/>
        </w:rPr>
        <w:t>Tempo de recorrência em anos;</w:t>
      </w:r>
    </w:p>
    <w:p w:rsidR="00750BA4" w:rsidRPr="00750BA4" w:rsidRDefault="00750BA4" w:rsidP="00750BA4">
      <w:pPr>
        <w:spacing w:before="120"/>
        <w:ind w:left="426"/>
        <w:rPr>
          <w:szCs w:val="24"/>
        </w:rPr>
      </w:pPr>
      <w:r w:rsidRPr="00750BA4">
        <w:rPr>
          <w:szCs w:val="24"/>
        </w:rPr>
        <w:tab/>
        <w:t xml:space="preserve">t - </w:t>
      </w:r>
      <w:r w:rsidRPr="00750BA4">
        <w:rPr>
          <w:rFonts w:cs="Arial"/>
          <w:szCs w:val="24"/>
        </w:rPr>
        <w:t>tempo de concentração em minutos</w:t>
      </w:r>
      <w:r w:rsidRPr="00750BA4">
        <w:rPr>
          <w:szCs w:val="24"/>
        </w:rPr>
        <w:t>.</w:t>
      </w:r>
    </w:p>
    <w:p w:rsidR="00750BA4" w:rsidRPr="00750BA4" w:rsidRDefault="00750BA4" w:rsidP="00750BA4">
      <w:pPr>
        <w:spacing w:before="120"/>
        <w:rPr>
          <w:szCs w:val="24"/>
        </w:rPr>
      </w:pPr>
    </w:p>
    <w:p w:rsidR="00750BA4" w:rsidRPr="00750BA4" w:rsidRDefault="00750BA4" w:rsidP="00750BA4">
      <w:pPr>
        <w:pStyle w:val="Ttulo2"/>
      </w:pPr>
      <w:bookmarkStart w:id="8" w:name="_Toc27467430"/>
      <w:r w:rsidRPr="00750BA4">
        <w:t>Tempo de Recorrência</w:t>
      </w:r>
      <w:bookmarkEnd w:id="8"/>
    </w:p>
    <w:p w:rsidR="00750BA4" w:rsidRDefault="00750BA4" w:rsidP="00750BA4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 xml:space="preserve">O tempo de recorrência adotado foi de 10 anos para as galerias tubulares e celulares, por se tratar de drenagem urbana. Porém nas galerias celulares de dimensões superiores foi feita a verificação para o tempo de recorrência de 20 anos. </w:t>
      </w:r>
    </w:p>
    <w:p w:rsidR="00750BA4" w:rsidRDefault="00750BA4" w:rsidP="00750BA4">
      <w:pPr>
        <w:pStyle w:val="Corpodetexto"/>
        <w:spacing w:before="240"/>
        <w:ind w:left="709"/>
        <w:jc w:val="both"/>
        <w:rPr>
          <w:rFonts w:eastAsia="Batang"/>
          <w:b w:val="0"/>
          <w:bCs w:val="0"/>
          <w:sz w:val="24"/>
          <w:lang w:val="pt-PT"/>
        </w:rPr>
      </w:pPr>
    </w:p>
    <w:p w:rsidR="00750BA4" w:rsidRDefault="00750BA4" w:rsidP="00750BA4">
      <w:pPr>
        <w:pStyle w:val="Corpodetexto"/>
        <w:spacing w:before="240"/>
        <w:ind w:left="709"/>
        <w:jc w:val="both"/>
        <w:rPr>
          <w:rFonts w:eastAsia="Batang"/>
          <w:b w:val="0"/>
          <w:bCs w:val="0"/>
          <w:sz w:val="24"/>
          <w:lang w:val="pt-PT"/>
        </w:rPr>
      </w:pPr>
    </w:p>
    <w:p w:rsidR="00750BA4" w:rsidRPr="00750BA4" w:rsidRDefault="00750BA4" w:rsidP="00750BA4">
      <w:pPr>
        <w:pStyle w:val="Corpodetexto"/>
        <w:spacing w:before="240"/>
        <w:ind w:left="709"/>
        <w:jc w:val="both"/>
        <w:rPr>
          <w:rFonts w:eastAsia="Batang"/>
          <w:b w:val="0"/>
          <w:bCs w:val="0"/>
          <w:sz w:val="24"/>
          <w:lang w:val="pt-PT"/>
        </w:rPr>
      </w:pPr>
    </w:p>
    <w:p w:rsidR="00750BA4" w:rsidRPr="00750BA4" w:rsidRDefault="00750BA4" w:rsidP="00750BA4">
      <w:pPr>
        <w:pStyle w:val="Ttulo2"/>
      </w:pPr>
      <w:bookmarkStart w:id="9" w:name="_Toc27467431"/>
      <w:r w:rsidRPr="00750BA4">
        <w:t>Tempo de Concentração</w:t>
      </w:r>
      <w:bookmarkEnd w:id="9"/>
    </w:p>
    <w:p w:rsidR="00750BA4" w:rsidRPr="00750BA4" w:rsidRDefault="00750BA4" w:rsidP="00750BA4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O tempo de concentração adotado para pequenas bacias foi de 10 (dez) minutos; para grandes bacias adotou-se a fórmula de George Ribeiro:</w:t>
      </w:r>
    </w:p>
    <w:p w:rsidR="00750BA4" w:rsidRPr="00E14E2E" w:rsidRDefault="00750BA4" w:rsidP="00750BA4">
      <w:pPr>
        <w:pStyle w:val="Corpodetexto"/>
        <w:spacing w:before="240"/>
        <w:ind w:left="426"/>
        <w:jc w:val="center"/>
        <w:rPr>
          <w:rFonts w:cs="Arial"/>
        </w:rPr>
      </w:pPr>
      <w:r w:rsidRPr="00E14E2E">
        <w:rPr>
          <w:rFonts w:cs="Arial"/>
          <w:position w:val="-28"/>
        </w:rPr>
        <w:object w:dxaOrig="2700" w:dyaOrig="660">
          <v:shape id="_x0000_i1026" type="#_x0000_t75" style="width:135pt;height:33pt" o:ole="">
            <v:imagedata r:id="rId16" o:title=""/>
          </v:shape>
          <o:OLEObject Type="Embed" ProgID="Equation.DSMT4" ShapeID="_x0000_i1026" DrawAspect="Content" ObjectID="_1638185904" r:id="rId17"/>
        </w:object>
      </w:r>
    </w:p>
    <w:p w:rsidR="00750BA4" w:rsidRDefault="00750BA4" w:rsidP="00750BA4">
      <w:pPr>
        <w:pStyle w:val="Corpodetexto"/>
        <w:spacing w:before="240"/>
        <w:ind w:left="709"/>
        <w:rPr>
          <w:rFonts w:cs="Arial"/>
          <w:b w:val="0"/>
          <w:sz w:val="24"/>
          <w:szCs w:val="24"/>
        </w:rPr>
      </w:pPr>
      <w:r w:rsidRPr="00750BA4">
        <w:rPr>
          <w:rFonts w:cs="Arial"/>
          <w:b w:val="0"/>
          <w:sz w:val="24"/>
          <w:szCs w:val="24"/>
        </w:rPr>
        <w:t>onde:</w:t>
      </w:r>
    </w:p>
    <w:p w:rsidR="00750BA4" w:rsidRPr="00750BA4" w:rsidRDefault="00750BA4" w:rsidP="00750BA4">
      <w:pPr>
        <w:pStyle w:val="Corpodetexto"/>
        <w:spacing w:before="240"/>
        <w:ind w:left="709"/>
        <w:rPr>
          <w:rFonts w:cs="Arial"/>
          <w:b w:val="0"/>
          <w:sz w:val="24"/>
          <w:szCs w:val="24"/>
        </w:rPr>
      </w:pP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proofErr w:type="spellStart"/>
      <w:r w:rsidRPr="00750BA4">
        <w:rPr>
          <w:szCs w:val="24"/>
        </w:rPr>
        <w:t>tc</w:t>
      </w:r>
      <w:proofErr w:type="spellEnd"/>
      <w:r w:rsidRPr="00750BA4">
        <w:rPr>
          <w:szCs w:val="24"/>
        </w:rPr>
        <w:t xml:space="preserve"> - tempo de concentração em minutos;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L - caminho percorrido pela gota de chuva, em km, ao longo do talvegue;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p - porcentagem em decimal, da área da bacia coberta de vegetação;</w:t>
      </w:r>
    </w:p>
    <w:p w:rsid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S - declividade média do caminho L.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</w:p>
    <w:p w:rsidR="00750BA4" w:rsidRDefault="00750BA4" w:rsidP="00750BA4">
      <w:pPr>
        <w:pStyle w:val="Ttulo2"/>
      </w:pPr>
      <w:bookmarkStart w:id="10" w:name="_Toc27467432"/>
      <w:r w:rsidRPr="00750BA4">
        <w:t>Coeficiente de Impermeabilidade</w:t>
      </w:r>
      <w:bookmarkEnd w:id="10"/>
    </w:p>
    <w:p w:rsidR="00750BA4" w:rsidRPr="00750BA4" w:rsidRDefault="00750BA4" w:rsidP="00750BA4">
      <w:pPr>
        <w:pStyle w:val="Ttulo2"/>
        <w:numPr>
          <w:ilvl w:val="0"/>
          <w:numId w:val="0"/>
        </w:numPr>
        <w:ind w:left="1002"/>
      </w:pP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r = 0,30</w:t>
      </w:r>
      <w:r w:rsidRPr="00750BA4">
        <w:rPr>
          <w:szCs w:val="24"/>
        </w:rPr>
        <w:tab/>
        <w:t>florestas;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r = 0,40</w:t>
      </w:r>
      <w:r w:rsidRPr="00750BA4">
        <w:rPr>
          <w:szCs w:val="24"/>
        </w:rPr>
        <w:tab/>
        <w:t>áreas verdes;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r = 0,60</w:t>
      </w:r>
      <w:r w:rsidRPr="00750BA4">
        <w:rPr>
          <w:szCs w:val="24"/>
        </w:rPr>
        <w:tab/>
        <w:t xml:space="preserve">áreas construídas (grandes lotes); 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r = 0,80</w:t>
      </w:r>
      <w:r w:rsidRPr="00750BA4">
        <w:rPr>
          <w:szCs w:val="24"/>
        </w:rPr>
        <w:tab/>
        <w:t xml:space="preserve">áreas construídas (pequenos lotes); 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r = 0,90</w:t>
      </w:r>
      <w:r w:rsidRPr="00750BA4">
        <w:rPr>
          <w:szCs w:val="24"/>
        </w:rPr>
        <w:tab/>
        <w:t>áreas pavimentadas;</w:t>
      </w:r>
    </w:p>
    <w:p w:rsidR="00750BA4" w:rsidRDefault="00750BA4" w:rsidP="00750BA4">
      <w:pPr>
        <w:spacing w:before="120"/>
        <w:ind w:firstLine="709"/>
        <w:rPr>
          <w:szCs w:val="24"/>
        </w:rPr>
      </w:pPr>
      <w:r w:rsidRPr="00750BA4">
        <w:rPr>
          <w:szCs w:val="24"/>
        </w:rPr>
        <w:t>Nas áreas mistas foi determinado um coeficiente ponderado.</w:t>
      </w:r>
    </w:p>
    <w:p w:rsidR="00750BA4" w:rsidRPr="00750BA4" w:rsidRDefault="00750BA4" w:rsidP="00750BA4">
      <w:pPr>
        <w:spacing w:before="120"/>
        <w:ind w:firstLine="709"/>
        <w:rPr>
          <w:szCs w:val="24"/>
        </w:rPr>
      </w:pPr>
    </w:p>
    <w:p w:rsidR="00750BA4" w:rsidRDefault="00750BA4" w:rsidP="00750BA4">
      <w:pPr>
        <w:pStyle w:val="Ttulo2"/>
      </w:pPr>
      <w:bookmarkStart w:id="11" w:name="_Toc27467433"/>
      <w:r w:rsidRPr="00750BA4">
        <w:t>Determinação das Vazões de Projeto</w:t>
      </w:r>
      <w:bookmarkEnd w:id="11"/>
    </w:p>
    <w:p w:rsidR="00750BA4" w:rsidRPr="00750BA4" w:rsidRDefault="00750BA4" w:rsidP="00750BA4">
      <w:pPr>
        <w:pStyle w:val="Ttulo2"/>
        <w:numPr>
          <w:ilvl w:val="0"/>
          <w:numId w:val="0"/>
        </w:numPr>
        <w:ind w:left="1002"/>
      </w:pPr>
    </w:p>
    <w:p w:rsidR="00750BA4" w:rsidRDefault="00750BA4" w:rsidP="00750BA4">
      <w:pPr>
        <w:pStyle w:val="Ttulo4"/>
        <w:ind w:left="426" w:firstLine="0"/>
      </w:pPr>
      <w:r>
        <w:t xml:space="preserve">Microdrenagem ( A ≤ 100 </w:t>
      </w:r>
      <w:r w:rsidRPr="00E6512E">
        <w:t>ha</w:t>
      </w:r>
      <w:r>
        <w:t xml:space="preserve">) </w:t>
      </w:r>
    </w:p>
    <w:p w:rsidR="002678E9" w:rsidRPr="002678E9" w:rsidRDefault="002678E9" w:rsidP="002678E9"/>
    <w:p w:rsidR="00750BA4" w:rsidRPr="00750BA4" w:rsidRDefault="00750BA4" w:rsidP="002678E9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O método adotado para o cálculo das vazões foi o do Eng. Ulisses M. de Alcântara.</w:t>
      </w:r>
    </w:p>
    <w:p w:rsidR="00750BA4" w:rsidRPr="00750BA4" w:rsidRDefault="00750BA4" w:rsidP="002678E9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750BA4">
        <w:rPr>
          <w:rFonts w:eastAsia="Batang"/>
          <w:b w:val="0"/>
          <w:bCs w:val="0"/>
          <w:sz w:val="24"/>
          <w:lang w:val="pt-PT"/>
        </w:rPr>
        <w:t>Tendo-se o valor da área da bacia, o tempo de concentração e do coeficiente de impermeabilidade, obtém-se a vazão a partir da seguinte expressão:</w:t>
      </w:r>
    </w:p>
    <w:p w:rsidR="00750BA4" w:rsidRPr="00E14E2E" w:rsidRDefault="00750BA4" w:rsidP="002678E9">
      <w:pPr>
        <w:pStyle w:val="Corpodetexto"/>
        <w:spacing w:before="240"/>
        <w:ind w:left="1418" w:hanging="992"/>
        <w:jc w:val="center"/>
        <w:rPr>
          <w:rFonts w:cs="Arial"/>
        </w:rPr>
      </w:pPr>
      <w:r w:rsidRPr="0012658F">
        <w:rPr>
          <w:rFonts w:cs="Arial"/>
          <w:position w:val="-10"/>
        </w:rPr>
        <w:object w:dxaOrig="1700" w:dyaOrig="320">
          <v:shape id="_x0000_i1027" type="#_x0000_t75" style="width:84.75pt;height:15.75pt" o:ole="">
            <v:imagedata r:id="rId18" o:title=""/>
          </v:shape>
          <o:OLEObject Type="Embed" ProgID="Equation.DSMT4" ShapeID="_x0000_i1027" DrawAspect="Content" ObjectID="_1638185905" r:id="rId19"/>
        </w:object>
      </w:r>
    </w:p>
    <w:p w:rsidR="002678E9" w:rsidRDefault="002678E9" w:rsidP="00750BA4">
      <w:pPr>
        <w:pStyle w:val="Corpodetexto"/>
        <w:spacing w:before="240"/>
        <w:ind w:left="709"/>
        <w:rPr>
          <w:rFonts w:cs="Arial"/>
        </w:rPr>
      </w:pPr>
    </w:p>
    <w:p w:rsidR="00750BA4" w:rsidRPr="002678E9" w:rsidRDefault="00750BA4" w:rsidP="002678E9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 w:rsidRPr="002678E9">
        <w:rPr>
          <w:rFonts w:cs="Arial"/>
          <w:b w:val="0"/>
          <w:sz w:val="24"/>
          <w:szCs w:val="24"/>
        </w:rPr>
        <w:t>onde:</w:t>
      </w:r>
    </w:p>
    <w:p w:rsidR="002678E9" w:rsidRDefault="002678E9" w:rsidP="002678E9">
      <w:pPr>
        <w:spacing w:before="120"/>
        <w:ind w:left="426"/>
        <w:rPr>
          <w:szCs w:val="24"/>
        </w:rPr>
      </w:pP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Q – vazão em litros por segundo;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2.78 - fator de transformação de unidades;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n - coeficiente de distribuição, função da área drenada, calculado por: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object w:dxaOrig="2980" w:dyaOrig="360">
          <v:shape id="_x0000_i1028" type="#_x0000_t75" style="width:149.25pt;height:18pt" o:ole="">
            <v:imagedata r:id="rId20" o:title=""/>
          </v:shape>
          <o:OLEObject Type="Embed" ProgID="Equation.DSMT4" ShapeID="_x0000_i1028" DrawAspect="Content" ObjectID="_1638185906" r:id="rId21"/>
        </w:object>
      </w:r>
    </w:p>
    <w:p w:rsidR="00750BA4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object w:dxaOrig="2860" w:dyaOrig="320">
          <v:shape id="_x0000_i1029" type="#_x0000_t75" style="width:143.25pt;height:15.75pt" o:ole="">
            <v:imagedata r:id="rId22" o:title=""/>
          </v:shape>
          <o:OLEObject Type="Embed" ProgID="Equation.DSMT4" ShapeID="_x0000_i1029" DrawAspect="Content" ObjectID="_1638185907" r:id="rId23"/>
        </w:object>
      </w:r>
    </w:p>
    <w:p w:rsidR="002678E9" w:rsidRPr="002678E9" w:rsidRDefault="002678E9" w:rsidP="002678E9">
      <w:pPr>
        <w:spacing w:before="120"/>
        <w:ind w:left="426"/>
        <w:rPr>
          <w:szCs w:val="24"/>
        </w:rPr>
      </w:pPr>
    </w:p>
    <w:p w:rsidR="002678E9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f - coeficiente de deflúvio, função do coeficiente de impermeabilidade (r), da intensidade pluviométrica (I) e do tempo de concentração (</w:t>
      </w:r>
      <w:proofErr w:type="spellStart"/>
      <w:r w:rsidRPr="002678E9">
        <w:rPr>
          <w:szCs w:val="24"/>
        </w:rPr>
        <w:t>tc</w:t>
      </w:r>
      <w:proofErr w:type="spellEnd"/>
      <w:r w:rsidRPr="002678E9">
        <w:rPr>
          <w:szCs w:val="24"/>
        </w:rPr>
        <w:t>) e definida pela expressão:</w:t>
      </w:r>
    </w:p>
    <w:p w:rsidR="00750BA4" w:rsidRDefault="00750BA4" w:rsidP="002678E9">
      <w:pPr>
        <w:spacing w:before="120"/>
        <w:ind w:left="426"/>
        <w:jc w:val="center"/>
        <w:rPr>
          <w:szCs w:val="24"/>
        </w:rPr>
      </w:pPr>
      <w:r w:rsidRPr="002678E9">
        <w:rPr>
          <w:szCs w:val="24"/>
        </w:rPr>
        <w:object w:dxaOrig="2220" w:dyaOrig="380">
          <v:shape id="_x0000_i1030" type="#_x0000_t75" style="width:111pt;height:18.75pt" o:ole="">
            <v:imagedata r:id="rId24" o:title=""/>
          </v:shape>
          <o:OLEObject Type="Embed" ProgID="Equation.DSMT4" ShapeID="_x0000_i1030" DrawAspect="Content" ObjectID="_1638185908" r:id="rId25"/>
        </w:object>
      </w:r>
    </w:p>
    <w:p w:rsidR="002678E9" w:rsidRPr="002678E9" w:rsidRDefault="002678E9" w:rsidP="002678E9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 w:rsidRPr="002678E9">
        <w:rPr>
          <w:rFonts w:cs="Arial"/>
          <w:b w:val="0"/>
          <w:sz w:val="24"/>
          <w:szCs w:val="24"/>
        </w:rPr>
        <w:t>onde:</w:t>
      </w:r>
    </w:p>
    <w:p w:rsidR="002678E9" w:rsidRPr="002678E9" w:rsidRDefault="002678E9" w:rsidP="002678E9">
      <w:pPr>
        <w:spacing w:before="120"/>
        <w:ind w:left="426"/>
        <w:rPr>
          <w:szCs w:val="24"/>
        </w:rPr>
      </w:pP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I - intensidade  pluviométrica (mm/h)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A – área  da bacia em hectares</w:t>
      </w:r>
    </w:p>
    <w:p w:rsidR="00750BA4" w:rsidRDefault="00750BA4" w:rsidP="00750BA4">
      <w:pPr>
        <w:spacing w:before="120"/>
        <w:ind w:left="1418"/>
        <w:rPr>
          <w:rFonts w:cs="Arial"/>
        </w:rPr>
      </w:pPr>
    </w:p>
    <w:p w:rsidR="00750BA4" w:rsidRPr="00750BA4" w:rsidRDefault="00750BA4" w:rsidP="00750BA4">
      <w:pPr>
        <w:pStyle w:val="Ttulo4"/>
        <w:ind w:left="426" w:firstLine="0"/>
      </w:pPr>
      <w:r w:rsidRPr="00750BA4">
        <w:t xml:space="preserve">Macrodrenagem ( A ≥ 100 ha) </w:t>
      </w:r>
    </w:p>
    <w:p w:rsidR="002678E9" w:rsidRDefault="002678E9" w:rsidP="002678E9">
      <w:pPr>
        <w:rPr>
          <w:b/>
          <w:bCs/>
          <w:lang w:val="pt-PT"/>
        </w:rPr>
      </w:pPr>
    </w:p>
    <w:p w:rsidR="00750BA4" w:rsidRPr="002678E9" w:rsidRDefault="00750BA4" w:rsidP="002678E9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2678E9">
        <w:rPr>
          <w:rFonts w:eastAsia="Batang"/>
          <w:b w:val="0"/>
          <w:bCs w:val="0"/>
          <w:sz w:val="24"/>
          <w:lang w:val="pt-PT"/>
        </w:rPr>
        <w:t>O método adotado foi o do Hidrograma Unitário do Soil Conservation Service. Esse método foi desenvolvido em 1952, tendo sido largamente utilizado desde então. Foi desenvolvido a partir da análise de um grande número de hidrogramas unitários de diversas bacias nos EUA.</w:t>
      </w:r>
    </w:p>
    <w:p w:rsidR="00750BA4" w:rsidRPr="002678E9" w:rsidRDefault="00750BA4" w:rsidP="002678E9">
      <w:pPr>
        <w:pStyle w:val="Corpodetexto"/>
        <w:spacing w:before="240"/>
        <w:ind w:left="426"/>
        <w:jc w:val="both"/>
        <w:rPr>
          <w:rFonts w:eastAsia="Batang"/>
          <w:b w:val="0"/>
          <w:bCs w:val="0"/>
          <w:sz w:val="24"/>
          <w:lang w:val="pt-PT"/>
        </w:rPr>
      </w:pPr>
      <w:r w:rsidRPr="002678E9">
        <w:rPr>
          <w:rFonts w:eastAsia="Batang"/>
          <w:b w:val="0"/>
          <w:bCs w:val="0"/>
          <w:sz w:val="24"/>
          <w:lang w:val="pt-PT"/>
        </w:rPr>
        <w:t>O hidrograma unitário triangular de uma bacia do tempo de concentração tc, associado a uma precipitação de duração Td, é definido a partir das seguintes expressões:</w:t>
      </w:r>
    </w:p>
    <w:p w:rsidR="00750BA4" w:rsidRPr="008C4B8A" w:rsidRDefault="00750BA4" w:rsidP="00750BA4">
      <w:pPr>
        <w:pStyle w:val="Corpodetexto"/>
        <w:spacing w:before="240"/>
        <w:ind w:left="709"/>
        <w:rPr>
          <w:rFonts w:cs="Arial"/>
        </w:rPr>
      </w:pPr>
    </w:p>
    <w:p w:rsidR="00750BA4" w:rsidRPr="00240A44" w:rsidRDefault="00750BA4" w:rsidP="002678E9">
      <w:pPr>
        <w:spacing w:before="120"/>
        <w:ind w:left="426"/>
        <w:jc w:val="center"/>
        <w:rPr>
          <w:szCs w:val="24"/>
          <w:lang w:val="en-US"/>
        </w:rPr>
      </w:pPr>
      <w:proofErr w:type="spellStart"/>
      <w:r w:rsidRPr="00240A44">
        <w:rPr>
          <w:szCs w:val="24"/>
          <w:lang w:val="en-US"/>
        </w:rPr>
        <w:t>qu</w:t>
      </w:r>
      <w:proofErr w:type="spellEnd"/>
      <w:r w:rsidRPr="00240A44">
        <w:rPr>
          <w:szCs w:val="24"/>
          <w:lang w:val="en-US"/>
        </w:rPr>
        <w:t xml:space="preserve"> = 0,208  A / </w:t>
      </w:r>
      <w:proofErr w:type="spellStart"/>
      <w:r w:rsidRPr="00240A44">
        <w:rPr>
          <w:szCs w:val="24"/>
          <w:lang w:val="en-US"/>
        </w:rPr>
        <w:t>Tp</w:t>
      </w:r>
      <w:proofErr w:type="spellEnd"/>
    </w:p>
    <w:p w:rsidR="00750BA4" w:rsidRPr="00240A44" w:rsidRDefault="00750BA4" w:rsidP="002678E9">
      <w:pPr>
        <w:spacing w:before="120"/>
        <w:ind w:left="426"/>
        <w:jc w:val="center"/>
        <w:rPr>
          <w:szCs w:val="24"/>
          <w:lang w:val="en-US"/>
        </w:rPr>
      </w:pPr>
      <w:proofErr w:type="spellStart"/>
      <w:r w:rsidRPr="00240A44">
        <w:rPr>
          <w:szCs w:val="24"/>
          <w:lang w:val="en-US"/>
        </w:rPr>
        <w:t>Tp</w:t>
      </w:r>
      <w:proofErr w:type="spellEnd"/>
      <w:r w:rsidRPr="00240A44">
        <w:rPr>
          <w:szCs w:val="24"/>
          <w:lang w:val="en-US"/>
        </w:rPr>
        <w:t xml:space="preserve"> = 0,6 </w:t>
      </w:r>
      <w:proofErr w:type="spellStart"/>
      <w:r w:rsidRPr="00240A44">
        <w:rPr>
          <w:szCs w:val="24"/>
          <w:lang w:val="en-US"/>
        </w:rPr>
        <w:t>tc</w:t>
      </w:r>
      <w:proofErr w:type="spellEnd"/>
      <w:r w:rsidRPr="00240A44">
        <w:rPr>
          <w:szCs w:val="24"/>
          <w:lang w:val="en-US"/>
        </w:rPr>
        <w:t xml:space="preserve">  + Td / 2</w:t>
      </w:r>
    </w:p>
    <w:p w:rsidR="00750BA4" w:rsidRPr="002678E9" w:rsidRDefault="00750BA4" w:rsidP="002678E9">
      <w:pPr>
        <w:spacing w:before="120"/>
        <w:ind w:left="426"/>
        <w:jc w:val="center"/>
        <w:rPr>
          <w:szCs w:val="24"/>
        </w:rPr>
      </w:pPr>
      <w:proofErr w:type="spellStart"/>
      <w:r w:rsidRPr="002678E9">
        <w:rPr>
          <w:szCs w:val="24"/>
        </w:rPr>
        <w:t>Tr</w:t>
      </w:r>
      <w:proofErr w:type="spellEnd"/>
      <w:r w:rsidRPr="002678E9">
        <w:rPr>
          <w:szCs w:val="24"/>
        </w:rPr>
        <w:t xml:space="preserve"> = 1,67   </w:t>
      </w:r>
      <w:proofErr w:type="spellStart"/>
      <w:r w:rsidRPr="002678E9">
        <w:rPr>
          <w:szCs w:val="24"/>
        </w:rPr>
        <w:t>Tp</w:t>
      </w:r>
      <w:proofErr w:type="spellEnd"/>
    </w:p>
    <w:p w:rsidR="00750BA4" w:rsidRPr="002678E9" w:rsidRDefault="00750BA4" w:rsidP="002678E9">
      <w:pPr>
        <w:spacing w:before="120"/>
        <w:ind w:left="426"/>
        <w:jc w:val="center"/>
        <w:rPr>
          <w:szCs w:val="24"/>
        </w:rPr>
      </w:pPr>
      <w:r w:rsidRPr="002678E9">
        <w:rPr>
          <w:szCs w:val="24"/>
        </w:rPr>
        <w:t xml:space="preserve">Tb = </w:t>
      </w:r>
      <w:proofErr w:type="spellStart"/>
      <w:r w:rsidRPr="002678E9">
        <w:rPr>
          <w:szCs w:val="24"/>
        </w:rPr>
        <w:t>Tp</w:t>
      </w:r>
      <w:proofErr w:type="spellEnd"/>
      <w:r w:rsidRPr="002678E9">
        <w:rPr>
          <w:szCs w:val="24"/>
        </w:rPr>
        <w:t xml:space="preserve"> + </w:t>
      </w:r>
      <w:proofErr w:type="spellStart"/>
      <w:r w:rsidRPr="002678E9">
        <w:rPr>
          <w:szCs w:val="24"/>
        </w:rPr>
        <w:t>Tr</w:t>
      </w:r>
      <w:proofErr w:type="spellEnd"/>
    </w:p>
    <w:p w:rsidR="002678E9" w:rsidRDefault="002678E9" w:rsidP="002678E9">
      <w:pPr>
        <w:spacing w:before="120"/>
        <w:ind w:left="426"/>
        <w:rPr>
          <w:szCs w:val="24"/>
        </w:rPr>
      </w:pPr>
    </w:p>
    <w:p w:rsidR="002678E9" w:rsidRDefault="002678E9" w:rsidP="002678E9">
      <w:pPr>
        <w:spacing w:before="120"/>
        <w:ind w:left="426"/>
        <w:rPr>
          <w:szCs w:val="24"/>
        </w:rPr>
      </w:pPr>
    </w:p>
    <w:p w:rsidR="00750BA4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onde:</w:t>
      </w:r>
    </w:p>
    <w:p w:rsidR="002678E9" w:rsidRPr="002678E9" w:rsidRDefault="002678E9" w:rsidP="002678E9">
      <w:pPr>
        <w:spacing w:before="120"/>
        <w:ind w:left="426"/>
        <w:rPr>
          <w:szCs w:val="24"/>
        </w:rPr>
      </w:pPr>
    </w:p>
    <w:p w:rsidR="00750BA4" w:rsidRPr="002678E9" w:rsidRDefault="00750BA4" w:rsidP="002678E9">
      <w:pPr>
        <w:spacing w:before="120"/>
        <w:ind w:left="426"/>
        <w:rPr>
          <w:szCs w:val="24"/>
        </w:rPr>
      </w:pPr>
      <w:proofErr w:type="spellStart"/>
      <w:r w:rsidRPr="002678E9">
        <w:rPr>
          <w:szCs w:val="24"/>
        </w:rPr>
        <w:t>qu</w:t>
      </w:r>
      <w:proofErr w:type="spellEnd"/>
      <w:r w:rsidRPr="002678E9">
        <w:rPr>
          <w:szCs w:val="24"/>
        </w:rPr>
        <w:t xml:space="preserve"> - ordenada de pico do hidrograma </w:t>
      </w:r>
      <w:proofErr w:type="spellStart"/>
      <w:r w:rsidRPr="002678E9">
        <w:rPr>
          <w:szCs w:val="24"/>
        </w:rPr>
        <w:t>unitario</w:t>
      </w:r>
      <w:proofErr w:type="spellEnd"/>
      <w:r w:rsidRPr="002678E9">
        <w:rPr>
          <w:szCs w:val="24"/>
        </w:rPr>
        <w:t>, em m3/s para 1 mm de chuva efetiva;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proofErr w:type="spellStart"/>
      <w:r w:rsidRPr="002678E9">
        <w:rPr>
          <w:szCs w:val="24"/>
        </w:rPr>
        <w:t>Tp</w:t>
      </w:r>
      <w:proofErr w:type="spellEnd"/>
      <w:r w:rsidRPr="002678E9">
        <w:rPr>
          <w:szCs w:val="24"/>
        </w:rPr>
        <w:t xml:space="preserve"> - tempo de pico, em horas;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proofErr w:type="spellStart"/>
      <w:r w:rsidRPr="002678E9">
        <w:rPr>
          <w:szCs w:val="24"/>
        </w:rPr>
        <w:t>Tr</w:t>
      </w:r>
      <w:proofErr w:type="spellEnd"/>
      <w:r w:rsidRPr="002678E9">
        <w:rPr>
          <w:szCs w:val="24"/>
        </w:rPr>
        <w:t xml:space="preserve"> - tempo de recessão, em horas;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Tb - tempo de base, em horas.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proofErr w:type="spellStart"/>
      <w:r w:rsidRPr="002678E9">
        <w:rPr>
          <w:szCs w:val="24"/>
        </w:rPr>
        <w:t>tc</w:t>
      </w:r>
      <w:proofErr w:type="spellEnd"/>
      <w:r w:rsidRPr="002678E9">
        <w:rPr>
          <w:szCs w:val="24"/>
        </w:rPr>
        <w:t xml:space="preserve"> - tempo de concentração</w:t>
      </w:r>
    </w:p>
    <w:p w:rsidR="00750BA4" w:rsidRPr="00AC7895" w:rsidRDefault="0010288C" w:rsidP="00750BA4">
      <w:pPr>
        <w:pStyle w:val="Corpodetexto"/>
        <w:spacing w:before="240"/>
        <w:ind w:left="709"/>
        <w:rPr>
          <w:rFonts w:cs="Arial"/>
        </w:rPr>
      </w:pPr>
      <w:r>
        <w:rPr>
          <w:rFonts w:cs="Arial"/>
          <w:noProof/>
        </w:rPr>
        <w:pict>
          <v:shape id="_x0000_s1028" type="#_x0000_t75" style="position:absolute;left:0;text-align:left;margin-left:224.7pt;margin-top:14.65pt;width:86.2pt;height:34.75pt;z-index:251662336" o:allowincell="f">
            <v:imagedata r:id="rId26" o:title=""/>
          </v:shape>
          <o:OLEObject Type="Embed" ProgID="Equation.3" ShapeID="_x0000_s1028" DrawAspect="Content" ObjectID="_1638185941" r:id="rId27"/>
        </w:pict>
      </w:r>
    </w:p>
    <w:p w:rsidR="00750BA4" w:rsidRPr="00915B1F" w:rsidRDefault="00750BA4" w:rsidP="00750BA4">
      <w:pPr>
        <w:pStyle w:val="Corpodetexto"/>
        <w:spacing w:before="240"/>
        <w:ind w:left="709"/>
        <w:rPr>
          <w:rFonts w:cs="Arial"/>
        </w:rPr>
      </w:pPr>
    </w:p>
    <w:p w:rsidR="002678E9" w:rsidRPr="002678E9" w:rsidRDefault="002678E9" w:rsidP="002678E9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>
        <w:rPr>
          <w:rFonts w:cs="Arial"/>
          <w:b w:val="0"/>
          <w:sz w:val="24"/>
          <w:szCs w:val="24"/>
        </w:rPr>
        <w:t>onde:</w:t>
      </w:r>
    </w:p>
    <w:p w:rsidR="002678E9" w:rsidRDefault="002678E9" w:rsidP="002678E9">
      <w:pPr>
        <w:spacing w:before="120"/>
        <w:ind w:left="426"/>
        <w:rPr>
          <w:rFonts w:cs="Arial"/>
          <w:b/>
          <w:szCs w:val="24"/>
        </w:rPr>
      </w:pP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 xml:space="preserve">L - caminho percorrido pela gota de chuva , em metros ao longo do </w:t>
      </w:r>
      <w:proofErr w:type="spellStart"/>
      <w:r w:rsidRPr="002678E9">
        <w:rPr>
          <w:szCs w:val="24"/>
        </w:rPr>
        <w:t>talveg</w:t>
      </w:r>
      <w:proofErr w:type="spellEnd"/>
      <w:r w:rsidRPr="002678E9">
        <w:rPr>
          <w:szCs w:val="24"/>
        </w:rPr>
        <w:t>;</w:t>
      </w: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>I - declividade média do caminho L em m/m.</w:t>
      </w:r>
    </w:p>
    <w:p w:rsidR="002678E9" w:rsidRDefault="002678E9" w:rsidP="002678E9">
      <w:pPr>
        <w:spacing w:before="120"/>
        <w:ind w:left="426"/>
        <w:rPr>
          <w:rFonts w:eastAsia="Times New Roman" w:cs="Arial"/>
          <w:b/>
          <w:bCs/>
          <w:sz w:val="18"/>
        </w:rPr>
      </w:pPr>
    </w:p>
    <w:p w:rsidR="00750BA4" w:rsidRP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 xml:space="preserve">A vazão de pico do hidrograma de cheia </w:t>
      </w:r>
      <w:proofErr w:type="spellStart"/>
      <w:r w:rsidRPr="002678E9">
        <w:rPr>
          <w:szCs w:val="24"/>
        </w:rPr>
        <w:t>Qp</w:t>
      </w:r>
      <w:proofErr w:type="spellEnd"/>
      <w:r w:rsidRPr="002678E9">
        <w:rPr>
          <w:szCs w:val="24"/>
        </w:rPr>
        <w:t xml:space="preserve">, associada a uma precipitação efetiva </w:t>
      </w:r>
      <w:proofErr w:type="spellStart"/>
      <w:r w:rsidRPr="002678E9">
        <w:rPr>
          <w:szCs w:val="24"/>
        </w:rPr>
        <w:t>Pe</w:t>
      </w:r>
      <w:proofErr w:type="spellEnd"/>
      <w:r w:rsidRPr="002678E9">
        <w:rPr>
          <w:szCs w:val="24"/>
        </w:rPr>
        <w:t xml:space="preserve">, de tempo de recorrência </w:t>
      </w:r>
      <w:proofErr w:type="spellStart"/>
      <w:r w:rsidRPr="002678E9">
        <w:rPr>
          <w:szCs w:val="24"/>
        </w:rPr>
        <w:t>Tr</w:t>
      </w:r>
      <w:proofErr w:type="spellEnd"/>
      <w:r w:rsidRPr="002678E9">
        <w:rPr>
          <w:szCs w:val="24"/>
        </w:rPr>
        <w:t>, é calculada pela expressão :</w:t>
      </w:r>
    </w:p>
    <w:p w:rsidR="00750BA4" w:rsidRPr="00915B1F" w:rsidRDefault="00750BA4" w:rsidP="00750BA4">
      <w:pPr>
        <w:pStyle w:val="Corpodetexto"/>
        <w:spacing w:before="240"/>
        <w:ind w:left="709"/>
        <w:rPr>
          <w:rFonts w:cs="Arial"/>
        </w:rPr>
      </w:pPr>
    </w:p>
    <w:p w:rsidR="00750BA4" w:rsidRPr="002678E9" w:rsidRDefault="00750BA4" w:rsidP="002678E9">
      <w:pPr>
        <w:spacing w:before="120"/>
        <w:ind w:left="426"/>
        <w:jc w:val="center"/>
        <w:rPr>
          <w:szCs w:val="24"/>
        </w:rPr>
      </w:pPr>
      <w:proofErr w:type="spellStart"/>
      <w:r w:rsidRPr="002678E9">
        <w:rPr>
          <w:szCs w:val="24"/>
        </w:rPr>
        <w:t>Qp</w:t>
      </w:r>
      <w:proofErr w:type="spellEnd"/>
      <w:r w:rsidRPr="002678E9">
        <w:rPr>
          <w:szCs w:val="24"/>
        </w:rPr>
        <w:t xml:space="preserve"> = </w:t>
      </w:r>
      <w:proofErr w:type="spellStart"/>
      <w:r w:rsidRPr="002678E9">
        <w:rPr>
          <w:szCs w:val="24"/>
        </w:rPr>
        <w:t>Qb</w:t>
      </w:r>
      <w:proofErr w:type="spellEnd"/>
      <w:r w:rsidRPr="002678E9">
        <w:rPr>
          <w:szCs w:val="24"/>
        </w:rPr>
        <w:t xml:space="preserve">  + (0,208  A  </w:t>
      </w:r>
      <w:proofErr w:type="spellStart"/>
      <w:r w:rsidRPr="002678E9">
        <w:rPr>
          <w:szCs w:val="24"/>
        </w:rPr>
        <w:t>Pe</w:t>
      </w:r>
      <w:proofErr w:type="spellEnd"/>
      <w:r w:rsidRPr="002678E9">
        <w:rPr>
          <w:szCs w:val="24"/>
        </w:rPr>
        <w:t xml:space="preserve">)  /  </w:t>
      </w:r>
      <w:proofErr w:type="spellStart"/>
      <w:r w:rsidRPr="002678E9">
        <w:rPr>
          <w:szCs w:val="24"/>
        </w:rPr>
        <w:t>Tp</w:t>
      </w:r>
      <w:proofErr w:type="spellEnd"/>
    </w:p>
    <w:p w:rsidR="00750BA4" w:rsidRPr="002678E9" w:rsidRDefault="00750BA4" w:rsidP="002678E9">
      <w:pPr>
        <w:spacing w:before="120"/>
        <w:ind w:left="426"/>
        <w:jc w:val="center"/>
        <w:rPr>
          <w:szCs w:val="24"/>
        </w:rPr>
      </w:pPr>
    </w:p>
    <w:p w:rsidR="00750BA4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 xml:space="preserve">A aplicação da equação anterior é feita para intervalos de cálculo de duração </w:t>
      </w:r>
      <w:proofErr w:type="spellStart"/>
      <w:r w:rsidRPr="002678E9">
        <w:rPr>
          <w:szCs w:val="24"/>
        </w:rPr>
        <w:t>Td</w:t>
      </w:r>
      <w:proofErr w:type="spellEnd"/>
      <w:r w:rsidRPr="002678E9">
        <w:rPr>
          <w:szCs w:val="24"/>
        </w:rPr>
        <w:t xml:space="preserve">, para qual a precipitação é </w:t>
      </w:r>
      <w:proofErr w:type="spellStart"/>
      <w:r w:rsidRPr="002678E9">
        <w:rPr>
          <w:szCs w:val="24"/>
        </w:rPr>
        <w:t>discretizada</w:t>
      </w:r>
      <w:proofErr w:type="spellEnd"/>
      <w:r w:rsidRPr="002678E9">
        <w:rPr>
          <w:szCs w:val="24"/>
        </w:rPr>
        <w:t>. São calculados os hidrogramas individuais, que superpostos produzem o hidrograma final.</w:t>
      </w:r>
    </w:p>
    <w:p w:rsidR="002678E9" w:rsidRDefault="002678E9" w:rsidP="002678E9">
      <w:pPr>
        <w:spacing w:before="120"/>
        <w:ind w:left="426"/>
        <w:rPr>
          <w:szCs w:val="24"/>
        </w:rPr>
      </w:pPr>
    </w:p>
    <w:p w:rsidR="002678E9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 xml:space="preserve">Para o cálculo da precipitação efetiva </w:t>
      </w:r>
      <w:proofErr w:type="spellStart"/>
      <w:r w:rsidRPr="002678E9">
        <w:rPr>
          <w:szCs w:val="24"/>
        </w:rPr>
        <w:t>Pe</w:t>
      </w:r>
      <w:proofErr w:type="spellEnd"/>
      <w:r w:rsidRPr="002678E9">
        <w:rPr>
          <w:szCs w:val="24"/>
        </w:rPr>
        <w:t xml:space="preserve">, em mm, foi adotada a conhecida expressão desenvolvida pelo </w:t>
      </w:r>
      <w:proofErr w:type="spellStart"/>
      <w:r w:rsidRPr="002678E9">
        <w:rPr>
          <w:szCs w:val="24"/>
        </w:rPr>
        <w:t>Soil</w:t>
      </w:r>
      <w:proofErr w:type="spellEnd"/>
      <w:r w:rsidRPr="002678E9">
        <w:rPr>
          <w:szCs w:val="24"/>
        </w:rPr>
        <w:t xml:space="preserve"> </w:t>
      </w:r>
      <w:proofErr w:type="spellStart"/>
      <w:r w:rsidRPr="002678E9">
        <w:rPr>
          <w:szCs w:val="24"/>
        </w:rPr>
        <w:t>Conservation</w:t>
      </w:r>
      <w:proofErr w:type="spellEnd"/>
      <w:r w:rsidRPr="002678E9">
        <w:rPr>
          <w:szCs w:val="24"/>
        </w:rPr>
        <w:t xml:space="preserve"> </w:t>
      </w:r>
      <w:proofErr w:type="spellStart"/>
      <w:r w:rsidRPr="002678E9">
        <w:rPr>
          <w:szCs w:val="24"/>
        </w:rPr>
        <w:t>Service</w:t>
      </w:r>
      <w:proofErr w:type="spellEnd"/>
      <w:r w:rsidRPr="002678E9">
        <w:rPr>
          <w:szCs w:val="24"/>
        </w:rPr>
        <w:t>:</w:t>
      </w:r>
    </w:p>
    <w:p w:rsidR="002678E9" w:rsidRPr="002678E9" w:rsidRDefault="002678E9" w:rsidP="002678E9">
      <w:pPr>
        <w:spacing w:before="120"/>
        <w:ind w:left="426"/>
        <w:rPr>
          <w:szCs w:val="24"/>
        </w:rPr>
      </w:pPr>
    </w:p>
    <w:p w:rsidR="00750BA4" w:rsidRDefault="0010288C" w:rsidP="00750BA4">
      <w:pPr>
        <w:keepNext/>
        <w:spacing w:before="480"/>
        <w:rPr>
          <w:rFonts w:cs="Arial"/>
          <w:b/>
        </w:rPr>
      </w:pPr>
      <w:r>
        <w:rPr>
          <w:rFonts w:cs="Arial"/>
          <w:b/>
          <w:noProof/>
        </w:rPr>
        <w:pict>
          <v:shape id="_x0000_s1029" type="#_x0000_t75" style="position:absolute;left:0;text-align:left;margin-left:189.95pt;margin-top:8.5pt;width:140.85pt;height:34.6pt;z-index:251663360" o:allowincell="f">
            <v:imagedata r:id="rId28" o:title=""/>
          </v:shape>
          <o:OLEObject Type="Embed" ProgID="Equation.3" ShapeID="_x0000_s1029" DrawAspect="Content" ObjectID="_1638185942" r:id="rId29"/>
        </w:pict>
      </w:r>
    </w:p>
    <w:p w:rsidR="00750BA4" w:rsidRDefault="00750BA4" w:rsidP="00750BA4">
      <w:pPr>
        <w:spacing w:line="360" w:lineRule="auto"/>
        <w:ind w:firstLine="1418"/>
      </w:pPr>
    </w:p>
    <w:p w:rsidR="00750BA4" w:rsidRDefault="00750BA4" w:rsidP="002678E9">
      <w:pPr>
        <w:spacing w:before="120"/>
        <w:ind w:left="426"/>
        <w:rPr>
          <w:szCs w:val="24"/>
        </w:rPr>
      </w:pPr>
      <w:r w:rsidRPr="002678E9">
        <w:rPr>
          <w:szCs w:val="24"/>
        </w:rPr>
        <w:t xml:space="preserve">Onde CN é a curva número (Curve </w:t>
      </w:r>
      <w:proofErr w:type="spellStart"/>
      <w:r w:rsidRPr="002678E9">
        <w:rPr>
          <w:szCs w:val="24"/>
        </w:rPr>
        <w:t>Number</w:t>
      </w:r>
      <w:proofErr w:type="spellEnd"/>
      <w:r w:rsidRPr="002678E9">
        <w:rPr>
          <w:szCs w:val="24"/>
        </w:rPr>
        <w:t xml:space="preserve">), tabelado pelo SCS e que define o complexo hidrológico solo-vegetação (quadro a seguir), e </w:t>
      </w:r>
      <w:proofErr w:type="spellStart"/>
      <w:r w:rsidRPr="002678E9">
        <w:rPr>
          <w:szCs w:val="24"/>
        </w:rPr>
        <w:t>Pt</w:t>
      </w:r>
      <w:proofErr w:type="spellEnd"/>
      <w:r w:rsidRPr="002678E9">
        <w:rPr>
          <w:szCs w:val="24"/>
        </w:rPr>
        <w:t xml:space="preserve"> é a precipitação total associada à duração </w:t>
      </w:r>
      <w:proofErr w:type="spellStart"/>
      <w:r w:rsidRPr="002678E9">
        <w:rPr>
          <w:szCs w:val="24"/>
        </w:rPr>
        <w:t>Td</w:t>
      </w:r>
      <w:proofErr w:type="spellEnd"/>
      <w:r w:rsidRPr="002678E9">
        <w:rPr>
          <w:szCs w:val="24"/>
        </w:rPr>
        <w:t>.</w:t>
      </w:r>
    </w:p>
    <w:p w:rsidR="002678E9" w:rsidRDefault="002678E9" w:rsidP="002678E9">
      <w:pPr>
        <w:spacing w:before="120"/>
        <w:ind w:left="426"/>
        <w:rPr>
          <w:szCs w:val="24"/>
        </w:rPr>
      </w:pPr>
    </w:p>
    <w:p w:rsidR="002678E9" w:rsidRPr="002678E9" w:rsidRDefault="002678E9" w:rsidP="002678E9">
      <w:pPr>
        <w:spacing w:before="120"/>
        <w:ind w:left="426"/>
        <w:rPr>
          <w:szCs w:val="24"/>
        </w:rPr>
      </w:pPr>
    </w:p>
    <w:p w:rsidR="00750BA4" w:rsidRDefault="00750BA4" w:rsidP="00750BA4">
      <w:pPr>
        <w:rPr>
          <w:sz w:val="10"/>
        </w:rPr>
      </w:pP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95"/>
        <w:gridCol w:w="3012"/>
        <w:gridCol w:w="734"/>
        <w:gridCol w:w="734"/>
        <w:gridCol w:w="734"/>
        <w:gridCol w:w="734"/>
      </w:tblGrid>
      <w:tr w:rsidR="00750BA4" w:rsidTr="002678E9">
        <w:trPr>
          <w:cantSplit/>
          <w:trHeight w:hRule="exact" w:val="665"/>
          <w:jc w:val="center"/>
        </w:trPr>
        <w:tc>
          <w:tcPr>
            <w:tcW w:w="2395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UTILIZAÇÃO DA TERRA</w:t>
            </w:r>
          </w:p>
        </w:tc>
        <w:tc>
          <w:tcPr>
            <w:tcW w:w="3012" w:type="dxa"/>
            <w:vMerge w:val="restart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CONDIÇÕES DA SUPERFÍCIE</w:t>
            </w:r>
          </w:p>
        </w:tc>
        <w:tc>
          <w:tcPr>
            <w:tcW w:w="2936" w:type="dxa"/>
            <w:gridSpan w:val="4"/>
            <w:tcBorders>
              <w:top w:val="single" w:sz="8" w:space="0" w:color="auto"/>
              <w:left w:val="single" w:sz="6" w:space="0" w:color="auto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Tipos de solos da área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  <w:i/>
              </w:rPr>
            </w:pPr>
          </w:p>
        </w:tc>
        <w:tc>
          <w:tcPr>
            <w:tcW w:w="3012" w:type="dxa"/>
            <w:vMerge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  <w:i/>
              </w:rPr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  <w:p w:rsidR="002678E9" w:rsidRDefault="002678E9" w:rsidP="002678E9">
            <w:pPr>
              <w:jc w:val="center"/>
              <w:rPr>
                <w:b/>
              </w:rPr>
            </w:pPr>
          </w:p>
          <w:p w:rsidR="002678E9" w:rsidRDefault="002678E9" w:rsidP="002678E9">
            <w:pPr>
              <w:jc w:val="center"/>
              <w:rPr>
                <w:b/>
              </w:rPr>
            </w:pPr>
          </w:p>
        </w:tc>
        <w:tc>
          <w:tcPr>
            <w:tcW w:w="7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7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</w:rPr>
            </w:pPr>
            <w:r>
              <w:rPr>
                <w:b/>
              </w:rPr>
              <w:t>C</w:t>
            </w:r>
          </w:p>
        </w:tc>
        <w:tc>
          <w:tcPr>
            <w:tcW w:w="7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  <w:rPr>
                <w:b/>
              </w:rPr>
            </w:pPr>
            <w:r>
              <w:rPr>
                <w:b/>
              </w:rPr>
              <w:t>D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nil"/>
              <w:right w:val="nil"/>
            </w:tcBorders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Terrenos cultivados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com sulcos retilíneos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86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91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94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fileiras retas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80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90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Plantações regulares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77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83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87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proofErr w:type="spellStart"/>
            <w:r>
              <w:t>terraceado</w:t>
            </w:r>
            <w:proofErr w:type="spellEnd"/>
            <w:r>
              <w:t xml:space="preserve"> em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64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73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82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fileiras retas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64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76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84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88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Plantações de cereais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74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85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proofErr w:type="spellStart"/>
            <w:r>
              <w:t>terraceado</w:t>
            </w:r>
            <w:proofErr w:type="spellEnd"/>
            <w:r>
              <w:t xml:space="preserve"> em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71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82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fileiras retas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75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83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87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Plantações de legumes ou campos cultivados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72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81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84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proofErr w:type="spellStart"/>
            <w:r>
              <w:t>terraceado</w:t>
            </w:r>
            <w:proofErr w:type="spellEnd"/>
            <w:r>
              <w:t xml:space="preserve"> em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70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78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89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pobres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68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89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49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69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94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boas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39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61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74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80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Pastagens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pobres, 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47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67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81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88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normais, 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25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59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75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83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boas, em curvas de nível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35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Campos permanentes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30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58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71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78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esparsas de baixa transpiração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45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66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83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36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60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73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79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densa de alta transpiração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25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55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77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Chácara - Estradas de terra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59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74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86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Más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82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87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89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de superfície dura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74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84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92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muito esparsas, baixa transpiração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75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91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 w:val="restart"/>
            <w:tcBorders>
              <w:top w:val="nil"/>
              <w:left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Florestas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Esparsas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46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68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78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84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densas, alta transpiração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26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52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62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69</w:t>
            </w:r>
          </w:p>
        </w:tc>
      </w:tr>
      <w:tr w:rsidR="00750BA4" w:rsidTr="002678E9">
        <w:trPr>
          <w:cantSplit/>
          <w:trHeight w:hRule="exact" w:val="225"/>
          <w:jc w:val="center"/>
        </w:trPr>
        <w:tc>
          <w:tcPr>
            <w:tcW w:w="2395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Normais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36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60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76</w:t>
            </w: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150"/>
          <w:jc w:val="center"/>
        </w:trPr>
        <w:tc>
          <w:tcPr>
            <w:tcW w:w="239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3012" w:type="dxa"/>
            <w:tcBorders>
              <w:top w:val="single" w:sz="8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</w:p>
        </w:tc>
      </w:tr>
      <w:tr w:rsidR="00750BA4" w:rsidTr="002678E9">
        <w:trPr>
          <w:trHeight w:hRule="exact" w:val="225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Superfícies impermeáveis</w:t>
            </w:r>
          </w:p>
        </w:tc>
        <w:tc>
          <w:tcPr>
            <w:tcW w:w="30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áreas urbanas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100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100</w:t>
            </w: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100</w:t>
            </w:r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750BA4" w:rsidRDefault="00750BA4" w:rsidP="002678E9">
            <w:pPr>
              <w:jc w:val="center"/>
            </w:pPr>
            <w:r>
              <w:t>100</w:t>
            </w:r>
          </w:p>
        </w:tc>
      </w:tr>
      <w:tr w:rsidR="00750BA4" w:rsidTr="00750BA4">
        <w:trPr>
          <w:trHeight w:hRule="exact" w:val="150"/>
          <w:jc w:val="center"/>
        </w:trPr>
        <w:tc>
          <w:tcPr>
            <w:tcW w:w="239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750BA4"/>
        </w:tc>
        <w:tc>
          <w:tcPr>
            <w:tcW w:w="3012" w:type="dxa"/>
            <w:tcBorders>
              <w:top w:val="nil"/>
              <w:left w:val="single" w:sz="6" w:space="0" w:color="auto"/>
              <w:bottom w:val="single" w:sz="8" w:space="0" w:color="auto"/>
              <w:right w:val="nil"/>
            </w:tcBorders>
            <w:vAlign w:val="center"/>
          </w:tcPr>
          <w:p w:rsidR="00750BA4" w:rsidRDefault="00750BA4" w:rsidP="00750BA4"/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750BA4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750BA4" w:rsidRDefault="00750BA4" w:rsidP="00750BA4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vAlign w:val="center"/>
          </w:tcPr>
          <w:p w:rsidR="00750BA4" w:rsidRDefault="00750BA4" w:rsidP="00750BA4">
            <w:pPr>
              <w:jc w:val="center"/>
            </w:pPr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50BA4" w:rsidRDefault="00750BA4" w:rsidP="00750BA4">
            <w:pPr>
              <w:jc w:val="center"/>
            </w:pPr>
          </w:p>
        </w:tc>
      </w:tr>
    </w:tbl>
    <w:p w:rsidR="00750BA4" w:rsidRDefault="00750BA4" w:rsidP="00750BA4">
      <w:pPr>
        <w:rPr>
          <w:sz w:val="10"/>
        </w:rPr>
      </w:pPr>
    </w:p>
    <w:p w:rsidR="002678E9" w:rsidRDefault="002678E9" w:rsidP="002678E9">
      <w:pPr>
        <w:spacing w:line="360" w:lineRule="auto"/>
        <w:ind w:left="284" w:right="0"/>
        <w:rPr>
          <w:i/>
          <w:sz w:val="22"/>
        </w:rPr>
      </w:pPr>
    </w:p>
    <w:p w:rsidR="00750BA4" w:rsidRPr="002678E9" w:rsidRDefault="00750BA4" w:rsidP="002678E9">
      <w:pPr>
        <w:pStyle w:val="PargrafodaLista"/>
        <w:numPr>
          <w:ilvl w:val="0"/>
          <w:numId w:val="41"/>
        </w:numPr>
        <w:spacing w:before="120"/>
        <w:rPr>
          <w:szCs w:val="24"/>
        </w:rPr>
      </w:pPr>
      <w:r w:rsidRPr="002678E9">
        <w:rPr>
          <w:szCs w:val="24"/>
        </w:rPr>
        <w:t xml:space="preserve">O solo tipo A é o de mais baixo potencial de deflúvio. Terrenos muito permeáveis, com pouco </w:t>
      </w:r>
      <w:proofErr w:type="spellStart"/>
      <w:r w:rsidRPr="002678E9">
        <w:rPr>
          <w:szCs w:val="24"/>
        </w:rPr>
        <w:t>silte</w:t>
      </w:r>
      <w:proofErr w:type="spellEnd"/>
      <w:r w:rsidRPr="002678E9">
        <w:rPr>
          <w:szCs w:val="24"/>
        </w:rPr>
        <w:t xml:space="preserve"> e argila.</w:t>
      </w:r>
    </w:p>
    <w:p w:rsidR="00750BA4" w:rsidRPr="002678E9" w:rsidRDefault="00750BA4" w:rsidP="002678E9">
      <w:pPr>
        <w:pStyle w:val="PargrafodaLista"/>
        <w:numPr>
          <w:ilvl w:val="0"/>
          <w:numId w:val="41"/>
        </w:numPr>
        <w:spacing w:before="120"/>
        <w:rPr>
          <w:szCs w:val="24"/>
        </w:rPr>
      </w:pPr>
      <w:r w:rsidRPr="002678E9">
        <w:rPr>
          <w:szCs w:val="24"/>
        </w:rPr>
        <w:t>O solo tipo B tem uma capacidade de infiltração acima da média após o completo umedecimento. Inclui solos arenosos.</w:t>
      </w:r>
    </w:p>
    <w:p w:rsidR="002678E9" w:rsidRDefault="002678E9" w:rsidP="002678E9">
      <w:pPr>
        <w:pStyle w:val="PargrafodaLista"/>
        <w:spacing w:before="120"/>
        <w:ind w:left="1146"/>
        <w:rPr>
          <w:szCs w:val="24"/>
        </w:rPr>
      </w:pPr>
    </w:p>
    <w:p w:rsidR="00750BA4" w:rsidRPr="002678E9" w:rsidRDefault="00750BA4" w:rsidP="002678E9">
      <w:pPr>
        <w:pStyle w:val="PargrafodaLista"/>
        <w:numPr>
          <w:ilvl w:val="0"/>
          <w:numId w:val="41"/>
        </w:numPr>
        <w:spacing w:before="120"/>
        <w:rPr>
          <w:szCs w:val="24"/>
        </w:rPr>
      </w:pPr>
      <w:r w:rsidRPr="002678E9">
        <w:rPr>
          <w:szCs w:val="24"/>
        </w:rPr>
        <w:t>O solo tipo C tem uma capacidade de infiltração abaixo da média após a pré-saturação. Contém porcentagem considerável de argila e colóide.</w:t>
      </w:r>
    </w:p>
    <w:p w:rsidR="00750BA4" w:rsidRDefault="00750BA4" w:rsidP="002678E9">
      <w:pPr>
        <w:pStyle w:val="PargrafodaLista"/>
        <w:numPr>
          <w:ilvl w:val="0"/>
          <w:numId w:val="41"/>
        </w:numPr>
        <w:spacing w:before="120"/>
        <w:rPr>
          <w:szCs w:val="24"/>
        </w:rPr>
      </w:pPr>
      <w:r w:rsidRPr="002678E9">
        <w:rPr>
          <w:szCs w:val="24"/>
        </w:rPr>
        <w:t xml:space="preserve">O solo tipo D é o de mais alto potencial de deflúvio. Terrenos quase impermeáveis junto à </w:t>
      </w:r>
      <w:proofErr w:type="spellStart"/>
      <w:r w:rsidRPr="002678E9">
        <w:rPr>
          <w:szCs w:val="24"/>
        </w:rPr>
        <w:t>superficie</w:t>
      </w:r>
      <w:proofErr w:type="spellEnd"/>
      <w:r w:rsidRPr="002678E9">
        <w:rPr>
          <w:szCs w:val="24"/>
        </w:rPr>
        <w:t>, argiloso.</w:t>
      </w:r>
    </w:p>
    <w:p w:rsidR="002678E9" w:rsidRPr="002678E9" w:rsidRDefault="002678E9" w:rsidP="002678E9">
      <w:pPr>
        <w:pStyle w:val="PargrafodaLista"/>
        <w:spacing w:before="120"/>
        <w:ind w:left="1146"/>
        <w:rPr>
          <w:szCs w:val="24"/>
        </w:rPr>
      </w:pPr>
    </w:p>
    <w:p w:rsidR="00750BA4" w:rsidRDefault="00750BA4" w:rsidP="00750BA4">
      <w:pPr>
        <w:pStyle w:val="Ttulo1"/>
      </w:pPr>
      <w:bookmarkStart w:id="12" w:name="_Toc27467434"/>
      <w:r w:rsidRPr="00750BA4">
        <w:t>DIMENSIONAMENTO DOS DISPOSITIVOS DE DRENAGEM</w:t>
      </w:r>
      <w:bookmarkEnd w:id="12"/>
    </w:p>
    <w:p w:rsidR="00252AB1" w:rsidRPr="00252AB1" w:rsidRDefault="00252AB1" w:rsidP="00252AB1">
      <w:pPr>
        <w:pStyle w:val="Ttulo2"/>
        <w:numPr>
          <w:ilvl w:val="0"/>
          <w:numId w:val="0"/>
        </w:numPr>
        <w:ind w:left="1002"/>
      </w:pPr>
    </w:p>
    <w:p w:rsidR="00750BA4" w:rsidRPr="0049080A" w:rsidRDefault="00750BA4" w:rsidP="00252AB1">
      <w:pPr>
        <w:pStyle w:val="Ttulo2"/>
      </w:pPr>
      <w:bookmarkStart w:id="13" w:name="_Toc27467435"/>
      <w:r>
        <w:t>Cálculo Hidráulico</w:t>
      </w:r>
      <w:bookmarkEnd w:id="13"/>
    </w:p>
    <w:p w:rsidR="00252AB1" w:rsidRDefault="00252AB1" w:rsidP="00252AB1">
      <w:pPr>
        <w:spacing w:before="120"/>
        <w:ind w:left="426"/>
        <w:rPr>
          <w:szCs w:val="24"/>
        </w:rPr>
      </w:pPr>
    </w:p>
    <w:p w:rsidR="00750BA4" w:rsidRPr="00252AB1" w:rsidRDefault="00750BA4" w:rsidP="00252AB1">
      <w:pPr>
        <w:spacing w:before="120"/>
        <w:ind w:left="426"/>
        <w:rPr>
          <w:szCs w:val="24"/>
        </w:rPr>
      </w:pPr>
      <w:r w:rsidRPr="00252AB1">
        <w:rPr>
          <w:szCs w:val="24"/>
        </w:rPr>
        <w:t>O dimensionamento das galerias foi elaborado de acordo com a associação da fórmula de Manning com a equação da Continuidade.</w:t>
      </w:r>
    </w:p>
    <w:p w:rsidR="00252AB1" w:rsidRDefault="00252AB1" w:rsidP="00252AB1">
      <w:pPr>
        <w:spacing w:before="120"/>
        <w:ind w:left="426"/>
        <w:rPr>
          <w:szCs w:val="24"/>
        </w:rPr>
      </w:pPr>
    </w:p>
    <w:p w:rsidR="00750BA4" w:rsidRPr="00252AB1" w:rsidRDefault="00750BA4" w:rsidP="00252AB1">
      <w:pPr>
        <w:spacing w:before="120"/>
        <w:ind w:left="426"/>
        <w:rPr>
          <w:szCs w:val="24"/>
        </w:rPr>
      </w:pPr>
      <w:r w:rsidRPr="00252AB1">
        <w:rPr>
          <w:szCs w:val="24"/>
        </w:rPr>
        <w:t>Fórmula de Manning:</w:t>
      </w:r>
    </w:p>
    <w:p w:rsidR="00750BA4" w:rsidRDefault="00750BA4" w:rsidP="00252AB1">
      <w:pPr>
        <w:pStyle w:val="Corpodetexto"/>
        <w:spacing w:before="240"/>
        <w:ind w:left="426"/>
        <w:jc w:val="center"/>
        <w:rPr>
          <w:rFonts w:cs="Arial"/>
        </w:rPr>
      </w:pPr>
      <w:r w:rsidRPr="0049080A">
        <w:rPr>
          <w:rFonts w:cs="Arial"/>
          <w:position w:val="-24"/>
        </w:rPr>
        <w:object w:dxaOrig="1200" w:dyaOrig="660">
          <v:shape id="_x0000_i1031" type="#_x0000_t75" style="width:60pt;height:33pt" o:ole="">
            <v:imagedata r:id="rId30" o:title=""/>
          </v:shape>
          <o:OLEObject Type="Embed" ProgID="Equation.DSMT4" ShapeID="_x0000_i1031" DrawAspect="Content" ObjectID="_1638185909" r:id="rId31"/>
        </w:object>
      </w:r>
    </w:p>
    <w:p w:rsidR="00750BA4" w:rsidRDefault="00750BA4" w:rsidP="00252AB1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 w:rsidRPr="00252AB1">
        <w:rPr>
          <w:rFonts w:cs="Arial"/>
          <w:b w:val="0"/>
          <w:sz w:val="24"/>
          <w:szCs w:val="24"/>
        </w:rPr>
        <w:t>onde:</w:t>
      </w:r>
    </w:p>
    <w:p w:rsidR="00252AB1" w:rsidRPr="00252AB1" w:rsidRDefault="00252AB1" w:rsidP="00252AB1">
      <w:pPr>
        <w:spacing w:before="120"/>
        <w:ind w:left="426"/>
        <w:rPr>
          <w:rFonts w:cs="Arial"/>
          <w:b/>
          <w:szCs w:val="24"/>
        </w:rPr>
      </w:pP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R =   raio hidráulico (m), dado por: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object w:dxaOrig="880" w:dyaOrig="340">
          <v:shape id="_x0000_i1032" type="#_x0000_t75" style="width:44.25pt;height:17.25pt" o:ole="">
            <v:imagedata r:id="rId32" o:title=""/>
          </v:shape>
          <o:OLEObject Type="Embed" ProgID="Equation.DSMT4" ShapeID="_x0000_i1032" DrawAspect="Content" ObjectID="_1638185910" r:id="rId33"/>
        </w:objec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A –  área molhada em m2;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P –  perímetro molhado em m;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I - declividade da galeria (m/m);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V - velocidade (m/s);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n - coeficiente de Manning.</w:t>
      </w:r>
    </w:p>
    <w:p w:rsidR="00252AB1" w:rsidRPr="00252AB1" w:rsidRDefault="00252AB1" w:rsidP="00252AB1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</w:p>
    <w:p w:rsidR="00750BA4" w:rsidRPr="00252AB1" w:rsidRDefault="00750BA4" w:rsidP="00252AB1">
      <w:pPr>
        <w:spacing w:before="120"/>
        <w:ind w:left="426"/>
        <w:rPr>
          <w:szCs w:val="24"/>
        </w:rPr>
      </w:pPr>
      <w:r w:rsidRPr="00252AB1">
        <w:rPr>
          <w:szCs w:val="24"/>
        </w:rPr>
        <w:t>Equação da Continuidade:</w:t>
      </w:r>
    </w:p>
    <w:p w:rsidR="00252AB1" w:rsidRDefault="00750BA4" w:rsidP="008A2734">
      <w:pPr>
        <w:pStyle w:val="Corpodetexto"/>
        <w:spacing w:before="240"/>
        <w:ind w:left="426"/>
        <w:jc w:val="center"/>
        <w:rPr>
          <w:rFonts w:cs="Arial"/>
        </w:rPr>
      </w:pPr>
      <w:r w:rsidRPr="000419F3">
        <w:rPr>
          <w:rFonts w:cs="Arial"/>
          <w:position w:val="-10"/>
        </w:rPr>
        <w:object w:dxaOrig="859" w:dyaOrig="320">
          <v:shape id="_x0000_i1033" type="#_x0000_t75" style="width:42.75pt;height:15.75pt" o:ole="">
            <v:imagedata r:id="rId34" o:title=""/>
          </v:shape>
          <o:OLEObject Type="Embed" ProgID="Equation.DSMT4" ShapeID="_x0000_i1033" DrawAspect="Content" ObjectID="_1638185911" r:id="rId35"/>
        </w:object>
      </w:r>
    </w:p>
    <w:p w:rsidR="00750BA4" w:rsidRPr="00252AB1" w:rsidRDefault="00750BA4" w:rsidP="00252AB1">
      <w:pPr>
        <w:pStyle w:val="Corpodetexto"/>
        <w:spacing w:before="240"/>
        <w:ind w:left="426"/>
        <w:rPr>
          <w:rFonts w:cs="Arial"/>
          <w:b w:val="0"/>
          <w:sz w:val="24"/>
          <w:szCs w:val="24"/>
        </w:rPr>
      </w:pPr>
      <w:r w:rsidRPr="00252AB1">
        <w:rPr>
          <w:rFonts w:cs="Arial"/>
          <w:b w:val="0"/>
          <w:sz w:val="24"/>
          <w:szCs w:val="24"/>
        </w:rPr>
        <w:t>onde:</w:t>
      </w:r>
    </w:p>
    <w:p w:rsidR="00252AB1" w:rsidRDefault="00252AB1" w:rsidP="00252AB1">
      <w:pPr>
        <w:spacing w:before="120"/>
        <w:ind w:left="426"/>
        <w:rPr>
          <w:rFonts w:cs="Arial"/>
          <w:b/>
          <w:szCs w:val="24"/>
        </w:rPr>
      </w:pP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Q =  vazão (m3/s)</w:t>
      </w:r>
    </w:p>
    <w:p w:rsidR="003D508B" w:rsidRDefault="003D508B" w:rsidP="003D508B">
      <w:pPr>
        <w:spacing w:before="120"/>
        <w:ind w:left="426"/>
        <w:rPr>
          <w:szCs w:val="24"/>
        </w:rPr>
      </w:pP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V =  velocidade (m/s)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A =  área molhada (m2)</w:t>
      </w:r>
    </w:p>
    <w:p w:rsidR="00252AB1" w:rsidRPr="000419F3" w:rsidRDefault="00252AB1" w:rsidP="00750BA4">
      <w:pPr>
        <w:tabs>
          <w:tab w:val="left" w:pos="1418"/>
        </w:tabs>
        <w:spacing w:before="120"/>
        <w:ind w:left="1418"/>
        <w:rPr>
          <w:rFonts w:cs="Arial"/>
        </w:rPr>
      </w:pPr>
    </w:p>
    <w:p w:rsidR="00252AB1" w:rsidRDefault="00750BA4" w:rsidP="00252AB1">
      <w:pPr>
        <w:pStyle w:val="Ttulo3"/>
      </w:pPr>
      <w:bookmarkStart w:id="14" w:name="_Toc27467436"/>
      <w:r w:rsidRPr="000419F3">
        <w:t>Parâmetros Adotados</w:t>
      </w:r>
      <w:bookmarkEnd w:id="14"/>
    </w:p>
    <w:p w:rsidR="00252AB1" w:rsidRPr="00252AB1" w:rsidRDefault="00252AB1" w:rsidP="00252AB1"/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n = 0,013 galeria circular em concreto;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n = 0,015 galeria retangular em concreto;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n = 0,010 galeria circular em PEAD;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n = 0,030 seções em terra;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Velocidade máxima (concreto)</w:t>
      </w:r>
      <w:r w:rsidRPr="003D508B">
        <w:rPr>
          <w:szCs w:val="24"/>
        </w:rPr>
        <w:tab/>
      </w:r>
      <w:r w:rsidR="00F301E8">
        <w:rPr>
          <w:szCs w:val="24"/>
        </w:rPr>
        <w:t xml:space="preserve">  =</w:t>
      </w:r>
      <w:r w:rsidRPr="003D508B">
        <w:rPr>
          <w:szCs w:val="24"/>
        </w:rPr>
        <w:tab/>
      </w:r>
      <w:r w:rsidR="00F301E8">
        <w:rPr>
          <w:szCs w:val="24"/>
        </w:rPr>
        <w:t xml:space="preserve"> </w:t>
      </w:r>
      <w:r w:rsidRPr="003D508B">
        <w:rPr>
          <w:szCs w:val="24"/>
        </w:rPr>
        <w:t>6,00 m/s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Velocidade máxima (PEAD)</w:t>
      </w:r>
      <w:r w:rsidRPr="003D508B">
        <w:rPr>
          <w:szCs w:val="24"/>
        </w:rPr>
        <w:tab/>
      </w:r>
      <w:r w:rsidR="00F301E8">
        <w:rPr>
          <w:szCs w:val="24"/>
        </w:rPr>
        <w:t xml:space="preserve">  = </w:t>
      </w:r>
      <w:r w:rsidRPr="003D508B">
        <w:rPr>
          <w:szCs w:val="24"/>
        </w:rPr>
        <w:t>7,50 m/s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Velocidade mínima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0,80 m/s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Enchimento máximo galerias circulares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85,00 %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Enchimento máximo galerias celulares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90,00 %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Diâmetro mínimo dos ramais de ralo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0,40 m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Os diâmetros dos ramais de ralo poderão ser em PEAD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0,355 m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Declividade mínima dos ramais de ralo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0,50 %</w:t>
      </w:r>
    </w:p>
    <w:p w:rsidR="00750BA4" w:rsidRPr="003D508B" w:rsidRDefault="00750BA4" w:rsidP="003D508B">
      <w:pPr>
        <w:spacing w:before="120"/>
        <w:ind w:left="426"/>
        <w:rPr>
          <w:szCs w:val="24"/>
        </w:rPr>
      </w:pPr>
      <w:r w:rsidRPr="003D508B">
        <w:rPr>
          <w:szCs w:val="24"/>
        </w:rPr>
        <w:t>Diâmetro mínimo da rede</w:t>
      </w:r>
      <w:r w:rsidR="00F301E8">
        <w:rPr>
          <w:szCs w:val="24"/>
        </w:rPr>
        <w:t xml:space="preserve"> = </w:t>
      </w:r>
      <w:r w:rsidRPr="003D508B">
        <w:rPr>
          <w:szCs w:val="24"/>
        </w:rPr>
        <w:t>0,40 m</w:t>
      </w:r>
    </w:p>
    <w:p w:rsidR="00252AB1" w:rsidRPr="000419F3" w:rsidRDefault="00252AB1" w:rsidP="00750BA4">
      <w:pPr>
        <w:spacing w:before="120"/>
        <w:ind w:left="709"/>
        <w:rPr>
          <w:rFonts w:cs="Arial"/>
        </w:rPr>
      </w:pPr>
    </w:p>
    <w:p w:rsidR="00750BA4" w:rsidRDefault="00750BA4" w:rsidP="00750BA4">
      <w:pPr>
        <w:pStyle w:val="Ttulo1"/>
      </w:pPr>
      <w:bookmarkStart w:id="15" w:name="_Toc27467437"/>
      <w:r w:rsidRPr="00750BA4">
        <w:t>RESULTADOS OBTIDOS</w:t>
      </w:r>
      <w:bookmarkEnd w:id="15"/>
    </w:p>
    <w:p w:rsidR="00252AB1" w:rsidRPr="00252AB1" w:rsidRDefault="00252AB1" w:rsidP="00252AB1">
      <w:pPr>
        <w:pStyle w:val="Ttulo2"/>
        <w:numPr>
          <w:ilvl w:val="0"/>
          <w:numId w:val="0"/>
        </w:numPr>
        <w:ind w:left="1002"/>
      </w:pPr>
    </w:p>
    <w:p w:rsidR="00750BA4" w:rsidRPr="00252AB1" w:rsidRDefault="00750BA4" w:rsidP="00252AB1">
      <w:pPr>
        <w:spacing w:before="120"/>
        <w:ind w:left="426"/>
        <w:rPr>
          <w:szCs w:val="24"/>
        </w:rPr>
      </w:pPr>
      <w:r w:rsidRPr="00252AB1">
        <w:rPr>
          <w:szCs w:val="24"/>
        </w:rPr>
        <w:t>A bacia 1 situa-se a montante da Avenida Everton Xavier e foi desviada ao longo da Avenida Everton Xavier para a Rua Hilário Ferreira de Souza, seguindo pela Avenida do Canal. A galeria seguirá pela Estrada do Engenho do Mato até desaguar no Rio João Mendes. A bacia 1 limita-se no PV 42 situado na Estrada do Engenho do Mato.</w:t>
      </w:r>
    </w:p>
    <w:p w:rsidR="00252AB1" w:rsidRDefault="00252AB1" w:rsidP="00252AB1">
      <w:pPr>
        <w:spacing w:before="120"/>
        <w:ind w:left="426"/>
        <w:rPr>
          <w:szCs w:val="24"/>
        </w:rPr>
      </w:pPr>
    </w:p>
    <w:p w:rsidR="00750BA4" w:rsidRPr="00252AB1" w:rsidRDefault="00750BA4" w:rsidP="00252AB1">
      <w:pPr>
        <w:spacing w:before="120"/>
        <w:ind w:left="426"/>
        <w:rPr>
          <w:szCs w:val="24"/>
        </w:rPr>
      </w:pPr>
      <w:r w:rsidRPr="00252AB1">
        <w:rPr>
          <w:szCs w:val="24"/>
        </w:rPr>
        <w:t xml:space="preserve">Foram calculadas e verificadas as dimensões das galerias celulares para um tempo de recorrência de 20 anos, admitindo um enchimento próximo de 90% e vazão obtida no cálculo do Hidrograma Unitário Triangular (HUT). Posteriormente, essas galerias foram calculadas para um tempo de recorrência de 10 anos, para então, a compatibilizar as microdrenagens implantadas nos logradouros. Os resultados são apresentados nas planilhas seguintes. </w:t>
      </w:r>
    </w:p>
    <w:p w:rsidR="00750BA4" w:rsidRDefault="00750BA4" w:rsidP="00750BA4">
      <w:pPr>
        <w:pStyle w:val="Corpodetexto"/>
        <w:spacing w:before="240"/>
        <w:ind w:left="709"/>
        <w:rPr>
          <w:rFonts w:cs="Arial"/>
        </w:rPr>
      </w:pPr>
      <w:r>
        <w:rPr>
          <w:rFonts w:cs="Arial"/>
        </w:rPr>
        <w:br w:type="page"/>
      </w: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Default="00F301E8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5F7DBD" w:rsidRDefault="005F7DBD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5F7DBD" w:rsidRDefault="005F7DBD" w:rsidP="00F301E8">
      <w:pPr>
        <w:pStyle w:val="Corpodetexto"/>
        <w:spacing w:before="240"/>
        <w:ind w:left="709"/>
        <w:jc w:val="right"/>
        <w:rPr>
          <w:rFonts w:cs="Arial"/>
          <w:i/>
          <w:sz w:val="32"/>
          <w:szCs w:val="32"/>
        </w:rPr>
      </w:pPr>
    </w:p>
    <w:p w:rsidR="00F301E8" w:rsidRPr="00F301E8" w:rsidRDefault="005F7DBD" w:rsidP="00F301E8">
      <w:pPr>
        <w:pStyle w:val="Ttulo1"/>
        <w:numPr>
          <w:ilvl w:val="0"/>
          <w:numId w:val="0"/>
        </w:numPr>
        <w:ind w:left="786"/>
        <w:jc w:val="right"/>
      </w:pPr>
      <w:bookmarkStart w:id="16" w:name="_Toc27467438"/>
      <w:r>
        <w:t xml:space="preserve">anexo i - </w:t>
      </w:r>
      <w:r w:rsidR="00F301E8" w:rsidRPr="00F301E8">
        <w:t>Planilhas para TR</w:t>
      </w:r>
      <w:r>
        <w:t xml:space="preserve"> </w:t>
      </w:r>
      <w:r w:rsidR="00F301E8" w:rsidRPr="00F301E8">
        <w:t>=</w:t>
      </w:r>
      <w:r>
        <w:t xml:space="preserve"> </w:t>
      </w:r>
      <w:r w:rsidR="00F301E8" w:rsidRPr="00F301E8">
        <w:t>20 anos</w:t>
      </w:r>
      <w:bookmarkEnd w:id="16"/>
    </w:p>
    <w:p w:rsidR="00252AB1" w:rsidRDefault="00252AB1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5F7DBD" w:rsidRDefault="005F7DBD" w:rsidP="00750BA4"/>
    <w:p w:rsidR="00FE5C4B" w:rsidRDefault="00FE5C4B" w:rsidP="00750BA4"/>
    <w:p w:rsidR="00C72336" w:rsidRDefault="00C72336" w:rsidP="00750BA4"/>
    <w:p w:rsidR="00C72336" w:rsidRDefault="00C72336" w:rsidP="00750BA4"/>
    <w:p w:rsidR="00C72336" w:rsidRDefault="00C72336" w:rsidP="00750BA4"/>
    <w:p w:rsidR="00C72336" w:rsidRDefault="00C72336" w:rsidP="00750BA4"/>
    <w:p w:rsidR="00FE5C4B" w:rsidRDefault="00FE5C73" w:rsidP="00750BA4">
      <w:r>
        <w:rPr>
          <w:noProof/>
        </w:rPr>
        <w:drawing>
          <wp:inline distT="0" distB="0" distL="0" distR="0">
            <wp:extent cx="4972050" cy="7524750"/>
            <wp:effectExtent l="0" t="0" r="0" b="0"/>
            <wp:docPr id="112" name="Imagem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m 112"/>
                    <pic:cNvPicPr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C4B" w:rsidRDefault="00FE5C4B" w:rsidP="00750BA4"/>
    <w:p w:rsidR="00FE5C4B" w:rsidRDefault="00FE5C4B" w:rsidP="00750BA4"/>
    <w:p w:rsidR="00FE5C4B" w:rsidRDefault="00FE5C4B" w:rsidP="00750BA4"/>
    <w:p w:rsidR="005F7DBD" w:rsidRDefault="00FE5C73" w:rsidP="00750BA4">
      <w:r>
        <w:rPr>
          <w:noProof/>
        </w:rPr>
        <w:drawing>
          <wp:inline distT="0" distB="0" distL="0" distR="0">
            <wp:extent cx="4714875" cy="7534275"/>
            <wp:effectExtent l="0" t="0" r="0" b="0"/>
            <wp:docPr id="113" name="Imagem 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m 113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7DBD" w:rsidRDefault="005F7DBD" w:rsidP="00750BA4"/>
    <w:p w:rsidR="005F7DBD" w:rsidRDefault="005F7DBD" w:rsidP="00750BA4"/>
    <w:p w:rsidR="00FE5C73" w:rsidRDefault="00FE5C73" w:rsidP="00750BA4"/>
    <w:p w:rsidR="005F7DBD" w:rsidRDefault="00FE5C73" w:rsidP="00750BA4">
      <w:r>
        <w:rPr>
          <w:noProof/>
        </w:rPr>
        <w:drawing>
          <wp:inline distT="0" distB="0" distL="0" distR="0">
            <wp:extent cx="4942840" cy="7186187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452" cy="719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C73" w:rsidRDefault="00FE5C73" w:rsidP="00750BA4"/>
    <w:p w:rsidR="00FE5C73" w:rsidRDefault="00FE5C73" w:rsidP="00750BA4"/>
    <w:p w:rsidR="00FE5C73" w:rsidRDefault="00FE5C73" w:rsidP="00750BA4"/>
    <w:p w:rsidR="00FE5C73" w:rsidRDefault="00FE5C73" w:rsidP="00750BA4">
      <w:r>
        <w:rPr>
          <w:noProof/>
        </w:rPr>
        <w:drawing>
          <wp:inline distT="0" distB="0" distL="0" distR="0">
            <wp:extent cx="5173531" cy="768594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452" cy="769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DBD" w:rsidRDefault="005F7DBD" w:rsidP="00750BA4"/>
    <w:p w:rsidR="00FE5C73" w:rsidRDefault="00FE5C73" w:rsidP="00750BA4"/>
    <w:p w:rsidR="00FE5C73" w:rsidRDefault="00FE5C73" w:rsidP="00FE5C73">
      <w:pPr>
        <w:pStyle w:val="Corpodetexto"/>
        <w:spacing w:before="240"/>
        <w:ind w:left="709"/>
        <w:rPr>
          <w:rFonts w:ascii="Times New Roman" w:hAnsi="Times New Roman"/>
          <w:sz w:val="24"/>
        </w:rPr>
      </w:pPr>
      <w:r w:rsidRPr="00C73668">
        <w:rPr>
          <w:rFonts w:ascii="Times New Roman" w:hAnsi="Times New Roman"/>
          <w:sz w:val="24"/>
        </w:rPr>
        <w:object w:dxaOrig="8760" w:dyaOrig="13005">
          <v:shape id="_x0000_i1034" type="#_x0000_t75" style="width:407.25pt;height:604.5pt" o:ole="">
            <v:imagedata r:id="rId40" o:title=""/>
          </v:shape>
          <o:OLEObject Type="Embed" ProgID="PBrush" ShapeID="_x0000_i1034" DrawAspect="Content" ObjectID="_1638185912" r:id="rId41"/>
        </w:object>
      </w:r>
    </w:p>
    <w:p w:rsidR="00FE5C73" w:rsidRDefault="00FE5C73" w:rsidP="00FE5C73">
      <w:pPr>
        <w:pStyle w:val="Corpodetexto"/>
        <w:spacing w:before="240"/>
        <w:ind w:left="709"/>
      </w:pPr>
    </w:p>
    <w:p w:rsidR="00FE5C73" w:rsidRDefault="00FE5C73" w:rsidP="00FE5C73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noProof/>
          <w:sz w:val="24"/>
        </w:rPr>
        <w:object w:dxaOrig="8775" w:dyaOrig="12990">
          <v:shape id="_x0000_i1035" type="#_x0000_t75" style="width:408.75pt;height:604.5pt" o:ole="">
            <v:imagedata r:id="rId42" o:title=""/>
          </v:shape>
          <o:OLEObject Type="Embed" ProgID="PBrush" ShapeID="_x0000_i1035" DrawAspect="Content" ObjectID="_1638185913" r:id="rId43"/>
        </w:object>
      </w:r>
    </w:p>
    <w:p w:rsidR="00FE5C73" w:rsidRDefault="00FE5C73" w:rsidP="00FE5C73">
      <w:pPr>
        <w:pStyle w:val="Corpodetexto"/>
        <w:spacing w:before="240"/>
        <w:ind w:left="709"/>
        <w:rPr>
          <w:rFonts w:cs="Arial"/>
        </w:rPr>
      </w:pPr>
    </w:p>
    <w:p w:rsidR="00FE5C73" w:rsidRDefault="00FE5C73" w:rsidP="00FE5C73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36" type="#_x0000_t75" style="width:406.5pt;height:604.5pt" o:ole="">
            <v:imagedata r:id="rId44" o:title=""/>
          </v:shape>
          <o:OLEObject Type="Embed" ProgID="PBrush" ShapeID="_x0000_i1036" DrawAspect="Content" ObjectID="_1638185914" r:id="rId45"/>
        </w:object>
      </w:r>
    </w:p>
    <w:p w:rsidR="00FE5C73" w:rsidRDefault="00FE5C73" w:rsidP="00FE5C73">
      <w:pPr>
        <w:pStyle w:val="Corpodetexto"/>
        <w:spacing w:before="240"/>
        <w:ind w:left="709"/>
        <w:rPr>
          <w:rFonts w:cs="Arial"/>
        </w:rPr>
      </w:pPr>
    </w:p>
    <w:p w:rsidR="00FE5C73" w:rsidRDefault="00FE5C73" w:rsidP="00FE5C73">
      <w:r w:rsidRPr="00C73668">
        <w:rPr>
          <w:rFonts w:eastAsia="Times New Roman" w:cs="Arial"/>
          <w:sz w:val="20"/>
        </w:rPr>
        <w:object w:dxaOrig="8745" w:dyaOrig="13005">
          <v:shape id="_x0000_i1037" type="#_x0000_t75" style="width:406.5pt;height:604.5pt" o:ole="">
            <v:imagedata r:id="rId46" o:title=""/>
          </v:shape>
          <o:OLEObject Type="Embed" ProgID="PBrush" ShapeID="_x0000_i1037" DrawAspect="Content" ObjectID="_1638185915" r:id="rId47"/>
        </w:object>
      </w:r>
    </w:p>
    <w:p w:rsidR="005F7DBD" w:rsidRDefault="005F7DBD" w:rsidP="00750BA4"/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Default="005F7DBD" w:rsidP="005F7DBD">
      <w:pPr>
        <w:pStyle w:val="Ttulo1"/>
        <w:numPr>
          <w:ilvl w:val="0"/>
          <w:numId w:val="0"/>
        </w:numPr>
        <w:ind w:left="786"/>
        <w:jc w:val="right"/>
      </w:pPr>
    </w:p>
    <w:p w:rsidR="00C77E14" w:rsidRDefault="00C77E14" w:rsidP="00C77E14">
      <w:pPr>
        <w:pStyle w:val="Ttulo1"/>
        <w:numPr>
          <w:ilvl w:val="0"/>
          <w:numId w:val="0"/>
        </w:numPr>
        <w:ind w:left="786"/>
      </w:pPr>
    </w:p>
    <w:p w:rsidR="00C77E14" w:rsidRPr="00C77E14" w:rsidRDefault="00C77E14" w:rsidP="00C77E14">
      <w:pPr>
        <w:pStyle w:val="Ttulo2"/>
        <w:numPr>
          <w:ilvl w:val="0"/>
          <w:numId w:val="0"/>
        </w:numPr>
        <w:ind w:left="1002"/>
      </w:pPr>
    </w:p>
    <w:p w:rsidR="00FE5C73" w:rsidRDefault="00FE5C73" w:rsidP="005F7DBD">
      <w:pPr>
        <w:pStyle w:val="Ttulo1"/>
        <w:numPr>
          <w:ilvl w:val="0"/>
          <w:numId w:val="0"/>
        </w:numPr>
        <w:ind w:left="786"/>
        <w:jc w:val="right"/>
      </w:pPr>
    </w:p>
    <w:p w:rsidR="005F7DBD" w:rsidRPr="00F301E8" w:rsidRDefault="005F7DBD" w:rsidP="005F7DBD">
      <w:pPr>
        <w:pStyle w:val="Ttulo1"/>
        <w:numPr>
          <w:ilvl w:val="0"/>
          <w:numId w:val="0"/>
        </w:numPr>
        <w:ind w:left="786"/>
        <w:jc w:val="right"/>
      </w:pPr>
      <w:bookmarkStart w:id="17" w:name="_Toc27467439"/>
      <w:r>
        <w:t xml:space="preserve">anexo Ii - </w:t>
      </w:r>
      <w:r w:rsidRPr="00F301E8">
        <w:t>Planilhas para TR</w:t>
      </w:r>
      <w:r>
        <w:t xml:space="preserve"> = 10</w:t>
      </w:r>
      <w:r w:rsidRPr="00F301E8">
        <w:t xml:space="preserve"> anos</w:t>
      </w:r>
      <w:bookmarkEnd w:id="17"/>
    </w:p>
    <w:p w:rsidR="005F7DBD" w:rsidRDefault="005F7DBD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4B" w:rsidRDefault="00FE5C4B" w:rsidP="00750BA4"/>
    <w:p w:rsidR="00FE5C73" w:rsidRDefault="00FE5C73" w:rsidP="00750BA4"/>
    <w:p w:rsidR="00FE5C73" w:rsidRDefault="00FE5C73" w:rsidP="00750BA4"/>
    <w:p w:rsidR="00FE5C73" w:rsidRDefault="00FE5C73" w:rsidP="00750BA4"/>
    <w:p w:rsidR="00FE5C73" w:rsidRDefault="00FE5C73" w:rsidP="00750BA4"/>
    <w:p w:rsidR="00FE5C73" w:rsidRDefault="00FE5C73" w:rsidP="00750BA4"/>
    <w:p w:rsidR="00FE5C4B" w:rsidRDefault="00FE5C73" w:rsidP="00FE5C4B">
      <w:pPr>
        <w:pStyle w:val="Corpodetexto"/>
        <w:spacing w:before="240"/>
        <w:ind w:left="709"/>
        <w:rPr>
          <w:rFonts w:cs="Arial"/>
          <w:sz w:val="24"/>
        </w:rPr>
      </w:pPr>
      <w:r w:rsidRPr="00C73668">
        <w:rPr>
          <w:rFonts w:cs="Arial"/>
          <w:sz w:val="24"/>
        </w:rPr>
        <w:object w:dxaOrig="8775" w:dyaOrig="12765">
          <v:shape id="_x0000_i1038" type="#_x0000_t75" style="width:381pt;height:555pt" o:ole="">
            <v:imagedata r:id="rId48" o:title=""/>
          </v:shape>
          <o:OLEObject Type="Embed" ProgID="PBrush" ShapeID="_x0000_i1038" DrawAspect="Content" ObjectID="_1638185916" r:id="rId49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  <w:sz w:val="24"/>
        </w:rPr>
      </w:pPr>
    </w:p>
    <w:p w:rsidR="00FE5C73" w:rsidRDefault="00FE5C73" w:rsidP="00FE5C4B">
      <w:pPr>
        <w:pStyle w:val="Corpodetexto"/>
        <w:spacing w:before="240"/>
        <w:ind w:left="709"/>
        <w:rPr>
          <w:rFonts w:cs="Arial"/>
          <w:sz w:val="24"/>
        </w:rPr>
      </w:pPr>
    </w:p>
    <w:p w:rsidR="00FE5C73" w:rsidRDefault="00FE5C73" w:rsidP="00FE5C4B">
      <w:pPr>
        <w:pStyle w:val="Corpodetexto"/>
        <w:spacing w:before="240"/>
        <w:ind w:left="709"/>
        <w:rPr>
          <w:rFonts w:cs="Arial"/>
          <w:sz w:val="24"/>
        </w:rPr>
      </w:pPr>
      <w:bookmarkStart w:id="18" w:name="_GoBack"/>
      <w:bookmarkEnd w:id="18"/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75" w:dyaOrig="14055">
          <v:shape id="_x0000_i1039" type="#_x0000_t75" style="width:354.75pt;height:567pt" o:ole="">
            <v:imagedata r:id="rId50" o:title=""/>
          </v:shape>
          <o:OLEObject Type="Embed" ProgID="PBrush" ShapeID="_x0000_i1039" DrawAspect="Content" ObjectID="_1638185917" r:id="rId51"/>
        </w:object>
      </w:r>
      <w:r>
        <w:rPr>
          <w:rFonts w:cs="Arial"/>
          <w:sz w:val="24"/>
        </w:rPr>
        <w:br w:type="page"/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75" w:dyaOrig="12765">
          <v:shape id="_x0000_i1040" type="#_x0000_t75" style="width:386.25pt;height:561.75pt" o:ole="">
            <v:imagedata r:id="rId52" o:title=""/>
          </v:shape>
          <o:OLEObject Type="Embed" ProgID="PBrush" ShapeID="_x0000_i1040" DrawAspect="Content" ObjectID="_1638185918" r:id="rId53"/>
        </w:object>
      </w:r>
      <w:r>
        <w:rPr>
          <w:rFonts w:cs="Arial"/>
          <w:sz w:val="24"/>
        </w:rPr>
        <w:br w:type="page"/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  <w:sz w:val="24"/>
        </w:rPr>
      </w:pPr>
      <w:r w:rsidRPr="00C73668">
        <w:rPr>
          <w:rFonts w:cs="Arial"/>
          <w:sz w:val="24"/>
        </w:rPr>
        <w:object w:dxaOrig="8775" w:dyaOrig="14055">
          <v:shape id="_x0000_i1041" type="#_x0000_t75" style="width:365.25pt;height:584.25pt" o:ole="">
            <v:imagedata r:id="rId54" o:title=""/>
          </v:shape>
          <o:OLEObject Type="Embed" ProgID="PBrush" ShapeID="_x0000_i1041" DrawAspect="Content" ObjectID="_1638185919" r:id="rId55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2" type="#_x0000_t75" style="width:407.25pt;height:604.5pt" o:ole="">
            <v:imagedata r:id="rId56" o:title=""/>
          </v:shape>
          <o:OLEObject Type="Embed" ProgID="PBrush" ShapeID="_x0000_i1042" DrawAspect="Content" ObjectID="_1638185920" r:id="rId57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3" type="#_x0000_t75" style="width:406.5pt;height:604.5pt" o:ole="">
            <v:imagedata r:id="rId58" o:title=""/>
          </v:shape>
          <o:OLEObject Type="Embed" ProgID="PBrush" ShapeID="_x0000_i1043" DrawAspect="Content" ObjectID="_1638185921" r:id="rId59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4" type="#_x0000_t75" style="width:406.5pt;height:604.5pt" o:ole="">
            <v:imagedata r:id="rId60" o:title=""/>
          </v:shape>
          <o:OLEObject Type="Embed" ProgID="PBrush" ShapeID="_x0000_i1044" DrawAspect="Content" ObjectID="_1638185922" r:id="rId61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5" type="#_x0000_t75" style="width:406.5pt;height:604.5pt" o:ole="">
            <v:imagedata r:id="rId62" o:title=""/>
          </v:shape>
          <o:OLEObject Type="Embed" ProgID="PBrush" ShapeID="_x0000_i1045" DrawAspect="Content" ObjectID="_1638185923" r:id="rId63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6" type="#_x0000_t75" style="width:406.5pt;height:604.5pt" o:ole="">
            <v:imagedata r:id="rId64" o:title=""/>
          </v:shape>
          <o:OLEObject Type="Embed" ProgID="PBrush" ShapeID="_x0000_i1046" DrawAspect="Content" ObjectID="_1638185924" r:id="rId65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7" type="#_x0000_t75" style="width:406.5pt;height:604.5pt" o:ole="">
            <v:imagedata r:id="rId66" o:title=""/>
          </v:shape>
          <o:OLEObject Type="Embed" ProgID="PBrush" ShapeID="_x0000_i1047" DrawAspect="Content" ObjectID="_1638185925" r:id="rId67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8" type="#_x0000_t75" style="width:406.5pt;height:604.5pt" o:ole="">
            <v:imagedata r:id="rId68" o:title=""/>
          </v:shape>
          <o:OLEObject Type="Embed" ProgID="PBrush" ShapeID="_x0000_i1048" DrawAspect="Content" ObjectID="_1638185926" r:id="rId69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49" type="#_x0000_t75" style="width:406.5pt;height:604.5pt" o:ole="">
            <v:imagedata r:id="rId70" o:title=""/>
          </v:shape>
          <o:OLEObject Type="Embed" ProgID="PBrush" ShapeID="_x0000_i1049" DrawAspect="Content" ObjectID="_1638185927" r:id="rId71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0" type="#_x0000_t75" style="width:406.5pt;height:604.5pt" o:ole="">
            <v:imagedata r:id="rId72" o:title=""/>
          </v:shape>
          <o:OLEObject Type="Embed" ProgID="PBrush" ShapeID="_x0000_i1050" DrawAspect="Content" ObjectID="_1638185928" r:id="rId73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1" type="#_x0000_t75" style="width:406.5pt;height:604.5pt" o:ole="">
            <v:imagedata r:id="rId74" o:title=""/>
          </v:shape>
          <o:OLEObject Type="Embed" ProgID="PBrush" ShapeID="_x0000_i1051" DrawAspect="Content" ObjectID="_1638185929" r:id="rId75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2" type="#_x0000_t75" style="width:406.5pt;height:604.5pt" o:ole="">
            <v:imagedata r:id="rId76" o:title=""/>
          </v:shape>
          <o:OLEObject Type="Embed" ProgID="PBrush" ShapeID="_x0000_i1052" DrawAspect="Content" ObjectID="_1638185930" r:id="rId77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3" type="#_x0000_t75" style="width:406.5pt;height:604.5pt" o:ole="">
            <v:imagedata r:id="rId78" o:title=""/>
          </v:shape>
          <o:OLEObject Type="Embed" ProgID="PBrush" ShapeID="_x0000_i1053" DrawAspect="Content" ObjectID="_1638185931" r:id="rId79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4" type="#_x0000_t75" style="width:406.5pt;height:604.5pt" o:ole="">
            <v:imagedata r:id="rId80" o:title=""/>
          </v:shape>
          <o:OLEObject Type="Embed" ProgID="PBrush" ShapeID="_x0000_i1054" DrawAspect="Content" ObjectID="_1638185932" r:id="rId81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5" type="#_x0000_t75" style="width:406.5pt;height:604.5pt" o:ole="">
            <v:imagedata r:id="rId82" o:title=""/>
          </v:shape>
          <o:OLEObject Type="Embed" ProgID="PBrush" ShapeID="_x0000_i1055" DrawAspect="Content" ObjectID="_1638185933" r:id="rId83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6" type="#_x0000_t75" style="width:406.5pt;height:604.5pt" o:ole="">
            <v:imagedata r:id="rId84" o:title=""/>
          </v:shape>
          <o:OLEObject Type="Embed" ProgID="PBrush" ShapeID="_x0000_i1056" DrawAspect="Content" ObjectID="_1638185934" r:id="rId85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7" type="#_x0000_t75" style="width:406.5pt;height:604.5pt" o:ole="">
            <v:imagedata r:id="rId86" o:title=""/>
          </v:shape>
          <o:OLEObject Type="Embed" ProgID="PBrush" ShapeID="_x0000_i1057" DrawAspect="Content" ObjectID="_1638185935" r:id="rId87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A42E61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8" type="#_x0000_t75" style="width:406.5pt;height:604.5pt" o:ole="">
            <v:imagedata r:id="rId88" o:title=""/>
          </v:shape>
          <o:OLEObject Type="Embed" ProgID="PBrush" ShapeID="_x0000_i1058" DrawAspect="Content" ObjectID="_1638185936" r:id="rId89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C72336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59" type="#_x0000_t75" style="width:406.5pt;height:604.5pt" o:ole="">
            <v:imagedata r:id="rId90" o:title=""/>
          </v:shape>
          <o:OLEObject Type="Embed" ProgID="PBrush" ShapeID="_x0000_i1059" DrawAspect="Content" ObjectID="_1638185937" r:id="rId91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C72336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60" type="#_x0000_t75" style="width:406.5pt;height:604.5pt" o:ole="">
            <v:imagedata r:id="rId92" o:title=""/>
          </v:shape>
          <o:OLEObject Type="Embed" ProgID="PBrush" ShapeID="_x0000_i1060" DrawAspect="Content" ObjectID="_1638185938" r:id="rId93"/>
        </w:object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C72336" w:rsidP="00FE5C4B">
      <w:pPr>
        <w:pStyle w:val="Corpodetexto"/>
        <w:spacing w:before="240"/>
        <w:ind w:left="709"/>
        <w:rPr>
          <w:rFonts w:cs="Arial"/>
        </w:rPr>
      </w:pPr>
      <w:r w:rsidRPr="00C73668">
        <w:rPr>
          <w:rFonts w:cs="Arial"/>
          <w:sz w:val="24"/>
        </w:rPr>
        <w:object w:dxaOrig="8745" w:dyaOrig="13005">
          <v:shape id="_x0000_i1061" type="#_x0000_t75" style="width:406.5pt;height:604.5pt" o:ole="">
            <v:imagedata r:id="rId94" o:title=""/>
          </v:shape>
          <o:OLEObject Type="Embed" ProgID="PBrush" ShapeID="_x0000_i1061" DrawAspect="Content" ObjectID="_1638185939" r:id="rId95"/>
        </w:object>
      </w:r>
    </w:p>
    <w:p w:rsidR="00FE5C4B" w:rsidRDefault="003E341A" w:rsidP="00FE5C4B">
      <w:pPr>
        <w:pStyle w:val="Corpodetexto"/>
        <w:spacing w:before="240"/>
        <w:ind w:left="709"/>
        <w:rPr>
          <w:rFonts w:cs="Arial"/>
        </w:rPr>
      </w:pPr>
      <w:r>
        <w:rPr>
          <w:rFonts w:cs="Arial"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1253490</wp:posOffset>
            </wp:positionV>
            <wp:extent cx="7456805" cy="5399405"/>
            <wp:effectExtent l="0" t="1009650" r="0" b="1020445"/>
            <wp:wrapSquare wrapText="bothSides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56805" cy="539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FE5C4B" w:rsidP="00FE5C4B">
      <w:pPr>
        <w:pStyle w:val="Corpodetexto"/>
        <w:spacing w:before="240"/>
        <w:ind w:left="709"/>
        <w:rPr>
          <w:rFonts w:cs="Arial"/>
        </w:rPr>
      </w:pPr>
    </w:p>
    <w:p w:rsidR="00FE5C4B" w:rsidRDefault="00C72336" w:rsidP="00FE5C4B">
      <w:pPr>
        <w:rPr>
          <w:rFonts w:eastAsia="Times New Roman" w:cs="Arial"/>
          <w:sz w:val="20"/>
        </w:rPr>
      </w:pPr>
      <w:r w:rsidRPr="00C73668">
        <w:rPr>
          <w:rFonts w:eastAsia="Times New Roman" w:cs="Arial"/>
          <w:sz w:val="20"/>
        </w:rPr>
        <w:object w:dxaOrig="8820" w:dyaOrig="13005">
          <v:shape id="_x0000_i1062" type="#_x0000_t75" style="width:410.25pt;height:604.5pt" o:ole="">
            <v:imagedata r:id="rId97" o:title=""/>
          </v:shape>
          <o:OLEObject Type="Embed" ProgID="PBrush" ShapeID="_x0000_i1062" DrawAspect="Content" ObjectID="_1638185940" r:id="rId98"/>
        </w:object>
      </w:r>
    </w:p>
    <w:p w:rsidR="00A208E1" w:rsidRDefault="00A208E1" w:rsidP="00FE5C4B">
      <w:pPr>
        <w:rPr>
          <w:rFonts w:eastAsia="Times New Roman" w:cs="Arial"/>
          <w:sz w:val="20"/>
        </w:rPr>
      </w:pPr>
    </w:p>
    <w:p w:rsidR="00A208E1" w:rsidRDefault="00A208E1" w:rsidP="00FE5C4B">
      <w:pPr>
        <w:rPr>
          <w:rFonts w:eastAsia="Times New Roman" w:cs="Arial"/>
          <w:sz w:val="20"/>
        </w:rPr>
      </w:pPr>
      <w:r>
        <w:rPr>
          <w:rFonts w:eastAsia="Times New Roman" w:cs="Arial"/>
          <w:noProof/>
          <w:sz w:val="20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-1053465</wp:posOffset>
            </wp:positionH>
            <wp:positionV relativeFrom="paragraph">
              <wp:posOffset>1424940</wp:posOffset>
            </wp:positionV>
            <wp:extent cx="6953250" cy="4671060"/>
            <wp:effectExtent l="0" t="1143000" r="0" b="1120140"/>
            <wp:wrapSquare wrapText="bothSides"/>
            <wp:docPr id="3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53250" cy="467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08E1" w:rsidRDefault="00A208E1" w:rsidP="00FE5C4B">
      <w:pPr>
        <w:rPr>
          <w:rFonts w:eastAsia="Times New Roman" w:cs="Arial"/>
          <w:sz w:val="20"/>
        </w:rPr>
      </w:pPr>
    </w:p>
    <w:p w:rsidR="00A208E1" w:rsidRDefault="00A208E1" w:rsidP="00FE5C4B">
      <w:pPr>
        <w:rPr>
          <w:rFonts w:eastAsia="Times New Roman" w:cs="Arial"/>
          <w:sz w:val="20"/>
        </w:rPr>
      </w:pPr>
    </w:p>
    <w:p w:rsidR="00A208E1" w:rsidRDefault="00A208E1" w:rsidP="00FE5C4B"/>
    <w:p w:rsidR="00A208E1" w:rsidRDefault="00A208E1" w:rsidP="00FE5C4B"/>
    <w:p w:rsidR="00A208E1" w:rsidRDefault="00A208E1" w:rsidP="00FE5C4B"/>
    <w:p w:rsidR="00A208E1" w:rsidRDefault="00A208E1" w:rsidP="00FE5C4B"/>
    <w:p w:rsidR="00A208E1" w:rsidRDefault="00A208E1" w:rsidP="00FE5C4B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1449705</wp:posOffset>
            </wp:positionV>
            <wp:extent cx="6896100" cy="4629150"/>
            <wp:effectExtent l="0" t="1143000" r="0" b="1123950"/>
            <wp:wrapSquare wrapText="bothSides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8961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08E1" w:rsidRDefault="00A208E1" w:rsidP="00FE5C4B"/>
    <w:p w:rsidR="00A208E1" w:rsidRDefault="00A208E1" w:rsidP="00FE5C4B"/>
    <w:p w:rsidR="00A208E1" w:rsidRDefault="00A208E1" w:rsidP="00A208E1">
      <w:pPr>
        <w:tabs>
          <w:tab w:val="left" w:pos="8364"/>
        </w:tabs>
        <w:ind w:right="0"/>
      </w:pPr>
    </w:p>
    <w:p w:rsidR="00A208E1" w:rsidRPr="00750BA4" w:rsidRDefault="00A208E1" w:rsidP="00FE5C4B"/>
    <w:sectPr w:rsidR="00A208E1" w:rsidRPr="00750BA4" w:rsidSect="00462DE0">
      <w:headerReference w:type="default" r:id="rId101"/>
      <w:footerReference w:type="default" r:id="rId102"/>
      <w:pgSz w:w="11907" w:h="16840" w:code="9"/>
      <w:pgMar w:top="-3261" w:right="850" w:bottom="851" w:left="1134" w:header="567" w:footer="794" w:gutter="0"/>
      <w:cols w:space="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0AF5" w:rsidRDefault="006B0AF5">
      <w:r>
        <w:separator/>
      </w:r>
    </w:p>
  </w:endnote>
  <w:endnote w:type="continuationSeparator" w:id="0">
    <w:p w:rsidR="006B0AF5" w:rsidRDefault="006B0A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2E61" w:rsidRPr="006F7626" w:rsidRDefault="00A42E61" w:rsidP="006F7626">
    <w:pPr>
      <w:pStyle w:val="Rodap"/>
      <w:ind w:left="0"/>
      <w:rPr>
        <w:sz w:val="2"/>
        <w:szCs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2E61" w:rsidRPr="006F7626" w:rsidRDefault="00A42E61" w:rsidP="006F7626">
    <w:pPr>
      <w:pStyle w:val="Rodap"/>
      <w:ind w:left="0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0AF5" w:rsidRDefault="006B0AF5">
      <w:r>
        <w:separator/>
      </w:r>
    </w:p>
  </w:footnote>
  <w:footnote w:type="continuationSeparator" w:id="0">
    <w:p w:rsidR="006B0AF5" w:rsidRDefault="006B0A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74" w:type="dxa"/>
      <w:tblInd w:w="-411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3119"/>
      <w:gridCol w:w="2972"/>
      <w:gridCol w:w="425"/>
      <w:gridCol w:w="2409"/>
      <w:gridCol w:w="710"/>
      <w:gridCol w:w="425"/>
      <w:gridCol w:w="304"/>
      <w:gridCol w:w="142"/>
      <w:gridCol w:w="268"/>
    </w:tblGrid>
    <w:tr w:rsidR="00A42E61" w:rsidTr="00024E6C">
      <w:trPr>
        <w:trHeight w:hRule="exact" w:val="397"/>
      </w:trPr>
      <w:tc>
        <w:tcPr>
          <w:tcW w:w="3119" w:type="dxa"/>
          <w:vMerge w:val="restart"/>
          <w:tcBorders>
            <w:top w:val="single" w:sz="12" w:space="0" w:color="auto"/>
            <w:left w:val="single" w:sz="12" w:space="0" w:color="auto"/>
            <w:right w:val="single" w:sz="6" w:space="0" w:color="auto"/>
          </w:tcBorders>
          <w:vAlign w:val="center"/>
        </w:tcPr>
        <w:p w:rsidR="00A42E61" w:rsidRPr="005C62C5" w:rsidRDefault="00A42E61" w:rsidP="0035070C">
          <w:pPr>
            <w:pStyle w:val="Cabealho"/>
            <w:jc w:val="center"/>
            <w:rPr>
              <w:rFonts w:cs="Arial"/>
            </w:rPr>
          </w:pPr>
        </w:p>
      </w:tc>
      <w:tc>
        <w:tcPr>
          <w:tcW w:w="2972" w:type="dxa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42E61" w:rsidRPr="00F96B2E" w:rsidRDefault="00A42E61" w:rsidP="0035070C">
          <w:pPr>
            <w:ind w:right="0"/>
            <w:jc w:val="center"/>
            <w:rPr>
              <w:rFonts w:cs="Arial"/>
              <w:b/>
              <w:color w:val="0000FF"/>
              <w:sz w:val="20"/>
            </w:rPr>
          </w:pPr>
        </w:p>
      </w:tc>
      <w:tc>
        <w:tcPr>
          <w:tcW w:w="425" w:type="dxa"/>
          <w:tcBorders>
            <w:top w:val="single" w:sz="12" w:space="0" w:color="auto"/>
            <w:left w:val="nil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spacing w:before="40"/>
            <w:ind w:left="28"/>
            <w:jc w:val="center"/>
            <w:rPr>
              <w:rFonts w:cs="Arial"/>
              <w:sz w:val="22"/>
            </w:rPr>
          </w:pPr>
        </w:p>
      </w:tc>
      <w:tc>
        <w:tcPr>
          <w:tcW w:w="3544" w:type="dxa"/>
          <w:gridSpan w:val="3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42E61" w:rsidRPr="007A272D" w:rsidRDefault="00A42E61" w:rsidP="00C260E8">
          <w:pPr>
            <w:ind w:right="0"/>
            <w:jc w:val="center"/>
            <w:rPr>
              <w:rFonts w:cs="Arial"/>
              <w:sz w:val="20"/>
              <w:lang w:eastAsia="ko-KR"/>
            </w:rPr>
          </w:pPr>
        </w:p>
      </w:tc>
      <w:tc>
        <w:tcPr>
          <w:tcW w:w="446" w:type="dxa"/>
          <w:gridSpan w:val="2"/>
          <w:tcBorders>
            <w:top w:val="single" w:sz="12" w:space="0" w:color="auto"/>
            <w:left w:val="single" w:sz="6" w:space="0" w:color="auto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spacing w:before="40"/>
            <w:ind w:left="28"/>
            <w:jc w:val="left"/>
            <w:rPr>
              <w:rFonts w:cs="Arial"/>
              <w:b/>
              <w:caps/>
              <w:sz w:val="12"/>
            </w:rPr>
          </w:pPr>
        </w:p>
      </w:tc>
      <w:tc>
        <w:tcPr>
          <w:tcW w:w="268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A42E61" w:rsidRPr="005C62C5" w:rsidRDefault="00A42E61" w:rsidP="00C260E8">
          <w:pPr>
            <w:pStyle w:val="Cabealho"/>
            <w:jc w:val="center"/>
            <w:rPr>
              <w:rFonts w:cs="Arial"/>
              <w:caps/>
              <w:sz w:val="18"/>
              <w:szCs w:val="18"/>
            </w:rPr>
          </w:pPr>
        </w:p>
      </w:tc>
    </w:tr>
    <w:tr w:rsidR="00A42E61" w:rsidTr="00835677">
      <w:trPr>
        <w:trHeight w:val="427"/>
      </w:trPr>
      <w:tc>
        <w:tcPr>
          <w:tcW w:w="3119" w:type="dxa"/>
          <w:vMerge/>
          <w:tcBorders>
            <w:left w:val="single" w:sz="12" w:space="0" w:color="auto"/>
            <w:bottom w:val="single" w:sz="6" w:space="0" w:color="auto"/>
            <w:right w:val="single" w:sz="6" w:space="0" w:color="auto"/>
          </w:tcBorders>
        </w:tcPr>
        <w:p w:rsidR="00A42E61" w:rsidRPr="005C62C5" w:rsidRDefault="00A42E61" w:rsidP="008F001C">
          <w:pPr>
            <w:pStyle w:val="Cabealho"/>
            <w:jc w:val="center"/>
            <w:rPr>
              <w:rFonts w:cs="Arial"/>
            </w:rPr>
          </w:pPr>
        </w:p>
      </w:tc>
      <w:tc>
        <w:tcPr>
          <w:tcW w:w="5806" w:type="dxa"/>
          <w:gridSpan w:val="3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A42E61" w:rsidRPr="006532A8" w:rsidRDefault="00A42E61" w:rsidP="005C4843">
          <w:pPr>
            <w:spacing w:before="80" w:after="80"/>
            <w:ind w:left="40" w:right="0" w:hanging="6"/>
            <w:jc w:val="center"/>
            <w:rPr>
              <w:rFonts w:cs="Arial"/>
              <w:color w:val="0000FF"/>
              <w:sz w:val="18"/>
              <w:szCs w:val="18"/>
            </w:rPr>
          </w:pPr>
        </w:p>
      </w:tc>
      <w:tc>
        <w:tcPr>
          <w:tcW w:w="710" w:type="dxa"/>
          <w:tcBorders>
            <w:top w:val="single" w:sz="6" w:space="0" w:color="auto"/>
            <w:left w:val="nil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spacing w:before="40"/>
            <w:ind w:left="28"/>
            <w:jc w:val="center"/>
            <w:rPr>
              <w:rFonts w:cs="Arial"/>
              <w:b/>
              <w:caps/>
              <w:sz w:val="16"/>
            </w:rPr>
          </w:pPr>
        </w:p>
      </w:tc>
      <w:tc>
        <w:tcPr>
          <w:tcW w:w="425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A42E61" w:rsidRPr="005C62C5" w:rsidRDefault="00A42E61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</w:p>
      </w:tc>
      <w:tc>
        <w:tcPr>
          <w:tcW w:w="304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A42E61" w:rsidRPr="005C62C5" w:rsidRDefault="00A42E61" w:rsidP="006466BD">
          <w:pPr>
            <w:pStyle w:val="Cabealho"/>
            <w:jc w:val="center"/>
            <w:rPr>
              <w:rFonts w:cs="Arial"/>
              <w:b/>
            </w:rPr>
          </w:pPr>
        </w:p>
      </w:tc>
      <w:tc>
        <w:tcPr>
          <w:tcW w:w="410" w:type="dxa"/>
          <w:gridSpan w:val="2"/>
          <w:tcBorders>
            <w:top w:val="single" w:sz="6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A42E61" w:rsidRPr="005C62C5" w:rsidRDefault="00A42E61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</w:p>
      </w:tc>
    </w:tr>
    <w:tr w:rsidR="00A42E61" w:rsidTr="00835677">
      <w:trPr>
        <w:trHeight w:val="850"/>
      </w:trPr>
      <w:tc>
        <w:tcPr>
          <w:tcW w:w="3120" w:type="dxa"/>
          <w:tcBorders>
            <w:top w:val="single" w:sz="6" w:space="0" w:color="auto"/>
            <w:left w:val="single" w:sz="12" w:space="0" w:color="auto"/>
            <w:bottom w:val="single" w:sz="2" w:space="0" w:color="auto"/>
            <w:right w:val="single" w:sz="2" w:space="0" w:color="auto"/>
          </w:tcBorders>
          <w:vAlign w:val="center"/>
        </w:tcPr>
        <w:p w:rsidR="00A42E61" w:rsidRPr="003E0261" w:rsidRDefault="00A42E61" w:rsidP="008D4A76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</w:p>
      </w:tc>
      <w:tc>
        <w:tcPr>
          <w:tcW w:w="7654" w:type="dxa"/>
          <w:gridSpan w:val="8"/>
          <w:tcBorders>
            <w:top w:val="single" w:sz="6" w:space="0" w:color="auto"/>
            <w:left w:val="single" w:sz="2" w:space="0" w:color="auto"/>
            <w:bottom w:val="single" w:sz="2" w:space="0" w:color="auto"/>
            <w:right w:val="single" w:sz="12" w:space="0" w:color="auto"/>
          </w:tcBorders>
          <w:vAlign w:val="center"/>
        </w:tcPr>
        <w:p w:rsidR="00A42E61" w:rsidRPr="008449CD" w:rsidRDefault="00A42E61" w:rsidP="00C260E8">
          <w:pPr>
            <w:tabs>
              <w:tab w:val="left" w:pos="5505"/>
            </w:tabs>
            <w:spacing w:after="40"/>
            <w:ind w:right="74"/>
            <w:jc w:val="center"/>
            <w:rPr>
              <w:rFonts w:cs="Arial"/>
              <w:b/>
              <w:caps/>
              <w:szCs w:val="24"/>
            </w:rPr>
          </w:pPr>
        </w:p>
      </w:tc>
    </w:tr>
    <w:tr w:rsidR="00A42E61" w:rsidTr="00835677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</w:tblPrEx>
      <w:trPr>
        <w:trHeight w:hRule="exact" w:val="13098"/>
      </w:trPr>
      <w:tc>
        <w:tcPr>
          <w:tcW w:w="10774" w:type="dxa"/>
          <w:gridSpan w:val="9"/>
          <w:tcBorders>
            <w:top w:val="single" w:sz="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A42E61" w:rsidRPr="00A20B18" w:rsidRDefault="00A42E61" w:rsidP="00A20B18">
          <w:pPr>
            <w:tabs>
              <w:tab w:val="left" w:pos="3576"/>
            </w:tabs>
          </w:pPr>
        </w:p>
      </w:tc>
    </w:tr>
  </w:tbl>
  <w:p w:rsidR="00A42E61" w:rsidRDefault="00A42E61">
    <w:pPr>
      <w:pStyle w:val="Cabealho"/>
      <w:spacing w:line="20" w:lineRule="exac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77" w:type="dxa"/>
      <w:tblInd w:w="-26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0" w:type="dxa"/>
        <w:right w:w="0" w:type="dxa"/>
      </w:tblCellMar>
      <w:tblLook w:val="0000"/>
    </w:tblPr>
    <w:tblGrid>
      <w:gridCol w:w="2864"/>
      <w:gridCol w:w="3118"/>
      <w:gridCol w:w="279"/>
      <w:gridCol w:w="2528"/>
      <w:gridCol w:w="454"/>
      <w:gridCol w:w="425"/>
      <w:gridCol w:w="284"/>
      <w:gridCol w:w="142"/>
      <w:gridCol w:w="283"/>
    </w:tblGrid>
    <w:tr w:rsidR="00A42E61" w:rsidTr="00923E39">
      <w:trPr>
        <w:trHeight w:hRule="exact" w:val="397"/>
      </w:trPr>
      <w:tc>
        <w:tcPr>
          <w:tcW w:w="2864" w:type="dxa"/>
          <w:vMerge w:val="restart"/>
          <w:tcBorders>
            <w:top w:val="single" w:sz="12" w:space="0" w:color="auto"/>
            <w:left w:val="single" w:sz="12" w:space="0" w:color="auto"/>
            <w:right w:val="single" w:sz="6" w:space="0" w:color="auto"/>
          </w:tcBorders>
          <w:vAlign w:val="center"/>
        </w:tcPr>
        <w:p w:rsidR="00A42E61" w:rsidRPr="005C62C5" w:rsidRDefault="00A42E61" w:rsidP="008F001C">
          <w:pPr>
            <w:pStyle w:val="Cabealho"/>
            <w:jc w:val="center"/>
            <w:rPr>
              <w:rFonts w:cs="Arial"/>
            </w:rPr>
          </w:pPr>
          <w:r w:rsidRPr="005C4843">
            <w:rPr>
              <w:rFonts w:cs="Arial"/>
              <w:noProof/>
            </w:rPr>
            <w:drawing>
              <wp:inline distT="0" distB="0" distL="0" distR="0">
                <wp:extent cx="1706068" cy="552893"/>
                <wp:effectExtent l="19050" t="0" r="8432" b="0"/>
                <wp:docPr id="5" name="Imagem 3" descr="LOGO_EMUS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MUSA.png"/>
                        <pic:cNvPicPr/>
                      </pic:nvPicPr>
                      <pic:blipFill>
                        <a:blip r:embed="rId1" cstate="print"/>
                        <a:srcRect b="14035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05543" cy="5527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8" w:type="dxa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42E61" w:rsidRPr="00F96B2E" w:rsidRDefault="00A42E61" w:rsidP="008F001C">
          <w:pPr>
            <w:ind w:right="0"/>
            <w:jc w:val="center"/>
            <w:rPr>
              <w:rFonts w:cs="Arial"/>
              <w:b/>
              <w:color w:val="0000FF"/>
              <w:sz w:val="20"/>
            </w:rPr>
          </w:pPr>
          <w:r>
            <w:rPr>
              <w:rFonts w:cs="Arial"/>
              <w:b/>
              <w:sz w:val="20"/>
            </w:rPr>
            <w:t>MEMORIAL DESCRITIVO</w:t>
          </w:r>
        </w:p>
      </w:tc>
      <w:tc>
        <w:tcPr>
          <w:tcW w:w="279" w:type="dxa"/>
          <w:tcBorders>
            <w:top w:val="single" w:sz="12" w:space="0" w:color="auto"/>
            <w:left w:val="nil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spacing w:before="40"/>
            <w:ind w:left="28"/>
            <w:jc w:val="center"/>
            <w:rPr>
              <w:rFonts w:cs="Arial"/>
              <w:sz w:val="22"/>
            </w:rPr>
          </w:pPr>
          <w:r w:rsidRPr="005C62C5">
            <w:rPr>
              <w:rFonts w:cs="Arial"/>
              <w:b/>
              <w:caps/>
              <w:sz w:val="12"/>
            </w:rPr>
            <w:t>Nº</w:t>
          </w:r>
        </w:p>
      </w:tc>
      <w:tc>
        <w:tcPr>
          <w:tcW w:w="3407" w:type="dxa"/>
          <w:gridSpan w:val="3"/>
          <w:tcBorders>
            <w:top w:val="single" w:sz="12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A42E61" w:rsidRPr="00F95B3E" w:rsidRDefault="00A42E61" w:rsidP="00C260E8">
          <w:pPr>
            <w:ind w:right="0"/>
            <w:jc w:val="center"/>
            <w:rPr>
              <w:rFonts w:cs="Arial"/>
              <w:color w:val="FF0000"/>
              <w:sz w:val="20"/>
              <w:lang w:eastAsia="ko-KR"/>
            </w:rPr>
          </w:pPr>
          <w:r>
            <w:rPr>
              <w:rFonts w:cs="Arial"/>
              <w:sz w:val="20"/>
              <w:shd w:val="clear" w:color="auto" w:fill="FFFFFF"/>
            </w:rPr>
            <w:t>DREN_MEMO_1001_EM</w:t>
          </w:r>
        </w:p>
      </w:tc>
      <w:tc>
        <w:tcPr>
          <w:tcW w:w="426" w:type="dxa"/>
          <w:gridSpan w:val="2"/>
          <w:tcBorders>
            <w:top w:val="single" w:sz="12" w:space="0" w:color="auto"/>
            <w:left w:val="single" w:sz="6" w:space="0" w:color="auto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spacing w:before="40"/>
            <w:ind w:left="28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REV.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A42E61" w:rsidRPr="005C62C5" w:rsidRDefault="00A42E61" w:rsidP="00C260E8">
          <w:pPr>
            <w:pStyle w:val="Cabealho"/>
            <w:jc w:val="center"/>
            <w:rPr>
              <w:rFonts w:cs="Arial"/>
              <w:caps/>
              <w:sz w:val="18"/>
              <w:szCs w:val="18"/>
            </w:rPr>
          </w:pPr>
          <w:r>
            <w:rPr>
              <w:rFonts w:cs="Arial"/>
              <w:caps/>
              <w:sz w:val="18"/>
              <w:szCs w:val="18"/>
            </w:rPr>
            <w:t>0</w:t>
          </w:r>
        </w:p>
      </w:tc>
    </w:tr>
    <w:tr w:rsidR="00A42E61" w:rsidTr="00923E39">
      <w:trPr>
        <w:trHeight w:val="427"/>
      </w:trPr>
      <w:tc>
        <w:tcPr>
          <w:tcW w:w="2864" w:type="dxa"/>
          <w:vMerge/>
          <w:tcBorders>
            <w:left w:val="single" w:sz="12" w:space="0" w:color="auto"/>
            <w:bottom w:val="single" w:sz="6" w:space="0" w:color="auto"/>
            <w:right w:val="single" w:sz="6" w:space="0" w:color="auto"/>
          </w:tcBorders>
        </w:tcPr>
        <w:p w:rsidR="00A42E61" w:rsidRPr="005C62C5" w:rsidRDefault="00A42E61" w:rsidP="008F001C">
          <w:pPr>
            <w:pStyle w:val="Cabealho"/>
            <w:jc w:val="center"/>
            <w:rPr>
              <w:rFonts w:cs="Arial"/>
            </w:rPr>
          </w:pPr>
        </w:p>
      </w:tc>
      <w:tc>
        <w:tcPr>
          <w:tcW w:w="5925" w:type="dxa"/>
          <w:gridSpan w:val="3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A42E61" w:rsidRPr="009E49B4" w:rsidRDefault="00A42E61" w:rsidP="00230D5E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9E49B4">
            <w:rPr>
              <w:rFonts w:cs="Arial"/>
              <w:b/>
              <w:caps/>
              <w:szCs w:val="24"/>
            </w:rPr>
            <w:t xml:space="preserve">projeto executivo DE </w:t>
          </w:r>
        </w:p>
        <w:p w:rsidR="00A42E61" w:rsidRPr="006532A8" w:rsidRDefault="00A42E61" w:rsidP="00230D5E">
          <w:pPr>
            <w:tabs>
              <w:tab w:val="left" w:pos="5505"/>
            </w:tabs>
            <w:ind w:right="72"/>
            <w:jc w:val="center"/>
            <w:rPr>
              <w:rFonts w:cs="Arial"/>
              <w:color w:val="0000FF"/>
              <w:sz w:val="18"/>
              <w:szCs w:val="18"/>
            </w:rPr>
          </w:pPr>
          <w:r>
            <w:rPr>
              <w:rFonts w:cs="Arial"/>
              <w:b/>
              <w:caps/>
              <w:szCs w:val="24"/>
            </w:rPr>
            <w:t xml:space="preserve">DRENAGEM E PAVIMENTAÇÃO </w:t>
          </w:r>
          <w:r w:rsidRPr="009E49B4">
            <w:rPr>
              <w:rFonts w:cs="Arial"/>
              <w:b/>
              <w:caps/>
              <w:szCs w:val="24"/>
            </w:rPr>
            <w:t xml:space="preserve">DE </w:t>
          </w:r>
          <w:r>
            <w:rPr>
              <w:rFonts w:cs="Arial"/>
              <w:b/>
              <w:caps/>
              <w:szCs w:val="24"/>
            </w:rPr>
            <w:t xml:space="preserve">LOGRADOUROS </w:t>
          </w:r>
          <w:r w:rsidRPr="009E49B4">
            <w:rPr>
              <w:rFonts w:cs="Arial"/>
              <w:b/>
              <w:caps/>
              <w:szCs w:val="24"/>
            </w:rPr>
            <w:t>DO BAIRRO ENGENHO DO MATO, niterói</w:t>
          </w:r>
        </w:p>
      </w:tc>
      <w:tc>
        <w:tcPr>
          <w:tcW w:w="454" w:type="dxa"/>
          <w:tcBorders>
            <w:top w:val="single" w:sz="6" w:space="0" w:color="auto"/>
            <w:left w:val="nil"/>
            <w:bottom w:val="single" w:sz="6" w:space="0" w:color="auto"/>
            <w:right w:val="nil"/>
          </w:tcBorders>
        </w:tcPr>
        <w:p w:rsidR="00A42E61" w:rsidRPr="005C62C5" w:rsidRDefault="00A42E61" w:rsidP="00C260E8">
          <w:pPr>
            <w:pStyle w:val="Cabealho"/>
            <w:tabs>
              <w:tab w:val="left" w:pos="0"/>
            </w:tabs>
            <w:spacing w:before="40"/>
            <w:ind w:left="28"/>
            <w:jc w:val="center"/>
            <w:rPr>
              <w:rFonts w:cs="Arial"/>
              <w:b/>
              <w:caps/>
              <w:sz w:val="16"/>
            </w:rPr>
          </w:pPr>
          <w:r w:rsidRPr="005C62C5">
            <w:rPr>
              <w:rFonts w:cs="Arial"/>
              <w:b/>
              <w:caps/>
              <w:sz w:val="12"/>
            </w:rPr>
            <w:t>FOLHA</w:t>
          </w:r>
        </w:p>
      </w:tc>
      <w:tc>
        <w:tcPr>
          <w:tcW w:w="425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A42E61" w:rsidRPr="005C62C5" w:rsidRDefault="0010288C" w:rsidP="007A272D">
          <w:pPr>
            <w:pStyle w:val="Cabealho"/>
            <w:ind w:left="-284" w:right="-142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A42E61" w:rsidRPr="005C62C5">
            <w:rPr>
              <w:rStyle w:val="Nmerodepgina"/>
              <w:rFonts w:cs="Arial"/>
              <w:sz w:val="18"/>
              <w:szCs w:val="18"/>
            </w:rPr>
            <w:instrText xml:space="preserve"> PAGE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600F04">
            <w:rPr>
              <w:rStyle w:val="Nmerodepgina"/>
              <w:rFonts w:cs="Arial"/>
              <w:noProof/>
              <w:sz w:val="18"/>
              <w:szCs w:val="18"/>
            </w:rPr>
            <w:t>2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  <w:tc>
        <w:tcPr>
          <w:tcW w:w="284" w:type="dxa"/>
          <w:tcBorders>
            <w:top w:val="single" w:sz="6" w:space="0" w:color="auto"/>
            <w:left w:val="nil"/>
            <w:bottom w:val="single" w:sz="6" w:space="0" w:color="auto"/>
          </w:tcBorders>
          <w:vAlign w:val="center"/>
        </w:tcPr>
        <w:p w:rsidR="00A42E61" w:rsidRPr="005C62C5" w:rsidRDefault="00A42E61" w:rsidP="006466BD">
          <w:pPr>
            <w:pStyle w:val="Cabealho"/>
            <w:jc w:val="center"/>
            <w:rPr>
              <w:rFonts w:cs="Arial"/>
              <w:b/>
            </w:rPr>
          </w:pPr>
          <w:r w:rsidRPr="005C62C5">
            <w:rPr>
              <w:rFonts w:cs="Arial"/>
              <w:b/>
              <w:sz w:val="12"/>
            </w:rPr>
            <w:t>de</w:t>
          </w:r>
        </w:p>
      </w:tc>
      <w:tc>
        <w:tcPr>
          <w:tcW w:w="425" w:type="dxa"/>
          <w:gridSpan w:val="2"/>
          <w:tcBorders>
            <w:top w:val="single" w:sz="6" w:space="0" w:color="auto"/>
            <w:left w:val="nil"/>
            <w:bottom w:val="single" w:sz="6" w:space="0" w:color="auto"/>
            <w:right w:val="single" w:sz="12" w:space="0" w:color="auto"/>
          </w:tcBorders>
          <w:vAlign w:val="center"/>
        </w:tcPr>
        <w:p w:rsidR="00A42E61" w:rsidRPr="005C62C5" w:rsidRDefault="0010288C" w:rsidP="008F001C">
          <w:pPr>
            <w:pStyle w:val="Cabealho"/>
            <w:jc w:val="center"/>
            <w:rPr>
              <w:rFonts w:cs="Arial"/>
              <w:sz w:val="18"/>
              <w:szCs w:val="18"/>
            </w:rPr>
          </w:pPr>
          <w:r w:rsidRPr="005C62C5">
            <w:rPr>
              <w:rStyle w:val="Nmerodepgina"/>
              <w:rFonts w:cs="Arial"/>
              <w:sz w:val="18"/>
              <w:szCs w:val="18"/>
            </w:rPr>
            <w:fldChar w:fldCharType="begin"/>
          </w:r>
          <w:r w:rsidR="00A42E61" w:rsidRPr="005C62C5">
            <w:rPr>
              <w:rStyle w:val="Nmerodepgina"/>
              <w:rFonts w:cs="Arial"/>
              <w:sz w:val="18"/>
              <w:szCs w:val="18"/>
            </w:rPr>
            <w:instrText xml:space="preserve"> NUMPAGES </w:instrTex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separate"/>
          </w:r>
          <w:r w:rsidR="00600F04">
            <w:rPr>
              <w:rStyle w:val="Nmerodepgina"/>
              <w:rFonts w:cs="Arial"/>
              <w:noProof/>
              <w:sz w:val="18"/>
              <w:szCs w:val="18"/>
            </w:rPr>
            <w:t>49</w:t>
          </w:r>
          <w:r w:rsidRPr="005C62C5">
            <w:rPr>
              <w:rStyle w:val="Nmerodepgina"/>
              <w:rFonts w:cs="Arial"/>
              <w:sz w:val="18"/>
              <w:szCs w:val="18"/>
            </w:rPr>
            <w:fldChar w:fldCharType="end"/>
          </w:r>
        </w:p>
      </w:tc>
    </w:tr>
    <w:tr w:rsidR="00A42E61" w:rsidTr="00923E39">
      <w:trPr>
        <w:trHeight w:val="850"/>
      </w:trPr>
      <w:tc>
        <w:tcPr>
          <w:tcW w:w="2864" w:type="dxa"/>
          <w:tcBorders>
            <w:top w:val="single" w:sz="6" w:space="0" w:color="auto"/>
            <w:left w:val="single" w:sz="12" w:space="0" w:color="auto"/>
            <w:bottom w:val="single" w:sz="6" w:space="0" w:color="auto"/>
            <w:right w:val="single" w:sz="2" w:space="0" w:color="auto"/>
          </w:tcBorders>
          <w:vAlign w:val="center"/>
        </w:tcPr>
        <w:p w:rsidR="00A42E61" w:rsidRPr="003E0261" w:rsidRDefault="00A42E61" w:rsidP="007A6B75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 w:rsidRPr="00835677">
            <w:rPr>
              <w:rFonts w:cs="Arial"/>
              <w:b/>
              <w:caps/>
              <w:noProof/>
              <w:szCs w:val="24"/>
            </w:rPr>
            <w:drawing>
              <wp:inline distT="0" distB="0" distL="0" distR="0">
                <wp:extent cx="895350" cy="504825"/>
                <wp:effectExtent l="19050" t="0" r="0" b="0"/>
                <wp:docPr id="6" name="Imagem 60" descr="logo p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0" descr="logo pc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350" cy="504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13" w:type="dxa"/>
          <w:gridSpan w:val="8"/>
          <w:tcBorders>
            <w:top w:val="single" w:sz="6" w:space="0" w:color="auto"/>
            <w:left w:val="single" w:sz="2" w:space="0" w:color="auto"/>
            <w:bottom w:val="single" w:sz="6" w:space="0" w:color="auto"/>
            <w:right w:val="single" w:sz="12" w:space="0" w:color="auto"/>
          </w:tcBorders>
          <w:vAlign w:val="center"/>
        </w:tcPr>
        <w:p w:rsidR="00A42E61" w:rsidRPr="005C62C5" w:rsidRDefault="00A42E61" w:rsidP="00835677">
          <w:pPr>
            <w:pStyle w:val="Cabealho"/>
            <w:spacing w:before="40"/>
            <w:ind w:left="28" w:right="-284"/>
            <w:jc w:val="left"/>
            <w:rPr>
              <w:rFonts w:cs="Arial"/>
              <w:b/>
              <w:caps/>
              <w:sz w:val="12"/>
            </w:rPr>
          </w:pPr>
          <w:r w:rsidRPr="005C62C5">
            <w:rPr>
              <w:rFonts w:cs="Arial"/>
              <w:b/>
              <w:caps/>
              <w:sz w:val="12"/>
            </w:rPr>
            <w:t>título:</w:t>
          </w:r>
        </w:p>
        <w:p w:rsidR="00A42E61" w:rsidRDefault="00A42E61" w:rsidP="00B30B59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>
            <w:rPr>
              <w:rFonts w:cs="Arial"/>
              <w:b/>
              <w:caps/>
              <w:szCs w:val="24"/>
            </w:rPr>
            <w:t>PROJETO DE DRENAGEM</w:t>
          </w:r>
        </w:p>
        <w:p w:rsidR="00A42E61" w:rsidRDefault="00A42E61" w:rsidP="00B30B59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>
            <w:rPr>
              <w:rFonts w:cs="Arial"/>
              <w:b/>
              <w:caps/>
              <w:szCs w:val="24"/>
            </w:rPr>
            <w:t>MEMÓRIA DE CÁLCULO</w:t>
          </w:r>
        </w:p>
        <w:p w:rsidR="00A42E61" w:rsidRDefault="00A42E61" w:rsidP="00B30B59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  <w:r>
            <w:rPr>
              <w:rFonts w:cs="Arial"/>
              <w:b/>
              <w:caps/>
              <w:szCs w:val="24"/>
            </w:rPr>
            <w:t>BACIA 1</w:t>
          </w:r>
        </w:p>
        <w:p w:rsidR="00A42E61" w:rsidRPr="008449CD" w:rsidRDefault="00A42E61" w:rsidP="00737705">
          <w:pPr>
            <w:tabs>
              <w:tab w:val="left" w:pos="5505"/>
            </w:tabs>
            <w:ind w:right="72"/>
            <w:jc w:val="center"/>
            <w:rPr>
              <w:rFonts w:cs="Arial"/>
              <w:b/>
              <w:caps/>
              <w:szCs w:val="24"/>
            </w:rPr>
          </w:pPr>
        </w:p>
      </w:tc>
    </w:tr>
    <w:tr w:rsidR="00A42E61" w:rsidTr="00923E39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</w:tblPrEx>
      <w:trPr>
        <w:trHeight w:hRule="exact" w:val="12842"/>
      </w:trPr>
      <w:tc>
        <w:tcPr>
          <w:tcW w:w="10377" w:type="dxa"/>
          <w:gridSpan w:val="9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</w:tcPr>
        <w:p w:rsidR="00A42E61" w:rsidRDefault="00A42E61" w:rsidP="007A6B75">
          <w:pPr>
            <w:tabs>
              <w:tab w:val="left" w:pos="3576"/>
            </w:tabs>
          </w:pPr>
        </w:p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Pr="004F7F0E" w:rsidRDefault="00A42E61" w:rsidP="004F7F0E"/>
        <w:p w:rsidR="00A42E61" w:rsidRDefault="00A42E61" w:rsidP="004F7F0E"/>
        <w:p w:rsidR="00A42E61" w:rsidRDefault="00A42E61" w:rsidP="004F7F0E"/>
        <w:p w:rsidR="00A42E61" w:rsidRPr="004F7F0E" w:rsidRDefault="00A42E61" w:rsidP="004F7F0E">
          <w:pPr>
            <w:tabs>
              <w:tab w:val="left" w:pos="7935"/>
            </w:tabs>
          </w:pPr>
          <w:r>
            <w:tab/>
          </w:r>
        </w:p>
      </w:tc>
    </w:tr>
  </w:tbl>
  <w:p w:rsidR="00A42E61" w:rsidRDefault="00A42E61">
    <w:pPr>
      <w:pStyle w:val="Cabealho"/>
      <w:spacing w:line="20" w:lineRule="exac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403D1933"/>
    <w:multiLevelType w:val="multilevel"/>
    <w:tmpl w:val="A3102634"/>
    <w:lvl w:ilvl="0">
      <w:start w:val="1"/>
      <w:numFmt w:val="decimal"/>
      <w:pStyle w:val="Ttulo1"/>
      <w:lvlText w:val="%1."/>
      <w:lvlJc w:val="left"/>
      <w:pPr>
        <w:ind w:left="786" w:hanging="360"/>
      </w:pPr>
    </w:lvl>
    <w:lvl w:ilvl="1">
      <w:start w:val="1"/>
      <w:numFmt w:val="decimal"/>
      <w:pStyle w:val="Ttulo2"/>
      <w:lvlText w:val="%1.%2"/>
      <w:lvlJc w:val="left"/>
      <w:pPr>
        <w:tabs>
          <w:tab w:val="num" w:pos="1002"/>
        </w:tabs>
        <w:ind w:left="1002" w:hanging="576"/>
      </w:pPr>
    </w:lvl>
    <w:lvl w:ilvl="2">
      <w:start w:val="1"/>
      <w:numFmt w:val="decimal"/>
      <w:pStyle w:val="Ttulo3"/>
      <w:lvlText w:val="%1.%2.%3"/>
      <w:lvlJc w:val="left"/>
      <w:pPr>
        <w:tabs>
          <w:tab w:val="num" w:pos="1146"/>
        </w:tabs>
        <w:ind w:left="1146" w:hanging="720"/>
      </w:pPr>
    </w:lvl>
    <w:lvl w:ilvl="3">
      <w:start w:val="1"/>
      <w:numFmt w:val="decimal"/>
      <w:pStyle w:val="Ttulo4"/>
      <w:lvlText w:val="%1.%2.%3.%4"/>
      <w:lvlJc w:val="left"/>
      <w:pPr>
        <w:tabs>
          <w:tab w:val="num" w:pos="1290"/>
        </w:tabs>
        <w:ind w:left="1290" w:hanging="864"/>
      </w:pPr>
    </w:lvl>
    <w:lvl w:ilvl="4">
      <w:start w:val="1"/>
      <w:numFmt w:val="decimal"/>
      <w:pStyle w:val="Ttulo5"/>
      <w:lvlText w:val="%1.%2.%3.%4.%5"/>
      <w:lvlJc w:val="left"/>
      <w:pPr>
        <w:tabs>
          <w:tab w:val="num" w:pos="1434"/>
        </w:tabs>
        <w:ind w:left="1434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578"/>
        </w:tabs>
        <w:ind w:left="1578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722"/>
        </w:tabs>
        <w:ind w:left="1722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866"/>
        </w:tabs>
        <w:ind w:left="1866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2010"/>
        </w:tabs>
        <w:ind w:left="2010" w:hanging="1584"/>
      </w:pPr>
    </w:lvl>
  </w:abstractNum>
  <w:abstractNum w:abstractNumId="3">
    <w:nsid w:val="42487458"/>
    <w:multiLevelType w:val="hybridMultilevel"/>
    <w:tmpl w:val="5A783666"/>
    <w:lvl w:ilvl="0" w:tplc="0416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>
    <w:nsid w:val="49743CE1"/>
    <w:multiLevelType w:val="multilevel"/>
    <w:tmpl w:val="0F08F6A6"/>
    <w:lvl w:ilvl="0">
      <w:start w:val="1"/>
      <w:numFmt w:val="decimal"/>
      <w:lvlText w:val="%1."/>
      <w:lvlJc w:val="left"/>
      <w:pPr>
        <w:tabs>
          <w:tab w:val="num" w:pos="1196"/>
        </w:tabs>
        <w:ind w:left="1196" w:hanging="390"/>
      </w:pPr>
      <w:rPr>
        <w:rFonts w:hint="default"/>
      </w:rPr>
    </w:lvl>
    <w:lvl w:ilvl="1">
      <w:start w:val="1"/>
      <w:numFmt w:val="decimal"/>
      <w:lvlRestart w:val="0"/>
      <w:pStyle w:val="Subttulo1"/>
      <w:lvlText w:val="%1.%2."/>
      <w:lvlJc w:val="left"/>
      <w:pPr>
        <w:tabs>
          <w:tab w:val="num" w:pos="1639"/>
        </w:tabs>
        <w:ind w:left="163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52"/>
        </w:tabs>
        <w:ind w:left="17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25"/>
        </w:tabs>
        <w:ind w:left="222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38"/>
        </w:tabs>
        <w:ind w:left="233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11"/>
        </w:tabs>
        <w:ind w:left="2811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924"/>
        </w:tabs>
        <w:ind w:left="2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397"/>
        </w:tabs>
        <w:ind w:left="339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870"/>
        </w:tabs>
        <w:ind w:left="3870" w:hanging="2160"/>
      </w:pPr>
      <w:rPr>
        <w:rFonts w:hint="default"/>
      </w:rPr>
    </w:lvl>
  </w:abstractNum>
  <w:abstractNum w:abstractNumId="5">
    <w:nsid w:val="4E0D0980"/>
    <w:multiLevelType w:val="hybridMultilevel"/>
    <w:tmpl w:val="6D70BF8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C070C7"/>
    <w:multiLevelType w:val="hybridMultilevel"/>
    <w:tmpl w:val="7FBE1BE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D51DEA"/>
    <w:multiLevelType w:val="hybridMultilevel"/>
    <w:tmpl w:val="7C1E2C6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18860A7"/>
    <w:multiLevelType w:val="multilevel"/>
    <w:tmpl w:val="69CC29B8"/>
    <w:lvl w:ilvl="0">
      <w:start w:val="1"/>
      <w:numFmt w:val="decimal"/>
      <w:pStyle w:val="METRRIO-TTULO1"/>
      <w:suff w:val="space"/>
      <w:lvlText w:val="%1."/>
      <w:lvlJc w:val="left"/>
      <w:pPr>
        <w:ind w:left="360" w:hanging="360"/>
      </w:pPr>
      <w:rPr>
        <w:rFonts w:ascii="Arial" w:hAnsi="Arial" w:hint="default"/>
        <w:b/>
        <w:i w:val="0"/>
      </w:rPr>
    </w:lvl>
    <w:lvl w:ilvl="1">
      <w:start w:val="1"/>
      <w:numFmt w:val="decimal"/>
      <w:pStyle w:val="METRRIO-TTULO2"/>
      <w:suff w:val="space"/>
      <w:lvlText w:val="%1.%2."/>
      <w:lvlJc w:val="left"/>
      <w:pPr>
        <w:ind w:left="1692" w:hanging="432"/>
      </w:pPr>
      <w:rPr>
        <w:rFonts w:ascii="Arial" w:hAnsi="Arial" w:hint="default"/>
        <w:b/>
        <w:i w:val="0"/>
      </w:rPr>
    </w:lvl>
    <w:lvl w:ilvl="2">
      <w:start w:val="1"/>
      <w:numFmt w:val="decimal"/>
      <w:pStyle w:val="METRRIO-TTULO3"/>
      <w:suff w:val="space"/>
      <w:lvlText w:val="%1.%2.%3"/>
      <w:lvlJc w:val="left"/>
      <w:pPr>
        <w:ind w:left="1224" w:hanging="504"/>
      </w:pPr>
      <w:rPr>
        <w:rFonts w:ascii="Arial" w:hAnsi="Arial"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>
    <w:nsid w:val="72403F97"/>
    <w:multiLevelType w:val="singleLevel"/>
    <w:tmpl w:val="82AEF06A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2"/>
  </w:num>
  <w:num w:numId="2">
    <w:abstractNumId w:val="8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7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9"/>
  </w:num>
  <w:num w:numId="3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3"/>
  </w:num>
  <w:num w:numId="42">
    <w:abstractNumId w:val="2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pt-BR" w:vendorID="1" w:dllVersion="513" w:checkStyle="1"/>
  <w:activeWritingStyle w:appName="MSWord" w:lang="pt-PT" w:vendorID="1" w:dllVersion="513" w:checkStyle="1"/>
  <w:proofState w:spelling="clean"/>
  <w:attachedTemplate r:id="rId1"/>
  <w:stylePaneFormatFilter w:val="3F01"/>
  <w:defaultTabStop w:val="284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6532A8"/>
    <w:rsid w:val="0000266A"/>
    <w:rsid w:val="00002994"/>
    <w:rsid w:val="000044B1"/>
    <w:rsid w:val="0000624D"/>
    <w:rsid w:val="0001053A"/>
    <w:rsid w:val="00022632"/>
    <w:rsid w:val="000230FA"/>
    <w:rsid w:val="00024DE1"/>
    <w:rsid w:val="00024E6C"/>
    <w:rsid w:val="00026E7B"/>
    <w:rsid w:val="00036C12"/>
    <w:rsid w:val="00036CAB"/>
    <w:rsid w:val="00037881"/>
    <w:rsid w:val="00037968"/>
    <w:rsid w:val="000426C5"/>
    <w:rsid w:val="00042D7C"/>
    <w:rsid w:val="0004379B"/>
    <w:rsid w:val="0004760A"/>
    <w:rsid w:val="00052155"/>
    <w:rsid w:val="00052F3A"/>
    <w:rsid w:val="00052F61"/>
    <w:rsid w:val="000531C0"/>
    <w:rsid w:val="000557D5"/>
    <w:rsid w:val="00056CE3"/>
    <w:rsid w:val="000572E0"/>
    <w:rsid w:val="00060FED"/>
    <w:rsid w:val="00065200"/>
    <w:rsid w:val="00066696"/>
    <w:rsid w:val="000701FB"/>
    <w:rsid w:val="00073563"/>
    <w:rsid w:val="00073FCB"/>
    <w:rsid w:val="00074266"/>
    <w:rsid w:val="0007494F"/>
    <w:rsid w:val="00077C9C"/>
    <w:rsid w:val="00077CC0"/>
    <w:rsid w:val="00082A38"/>
    <w:rsid w:val="0009279D"/>
    <w:rsid w:val="00094E1C"/>
    <w:rsid w:val="000A0B35"/>
    <w:rsid w:val="000A1459"/>
    <w:rsid w:val="000A3AB3"/>
    <w:rsid w:val="000A52BE"/>
    <w:rsid w:val="000A5463"/>
    <w:rsid w:val="000A61C2"/>
    <w:rsid w:val="000A65C1"/>
    <w:rsid w:val="000A7141"/>
    <w:rsid w:val="000B0E71"/>
    <w:rsid w:val="000B162A"/>
    <w:rsid w:val="000B1D93"/>
    <w:rsid w:val="000B20F8"/>
    <w:rsid w:val="000B4FEB"/>
    <w:rsid w:val="000B56A1"/>
    <w:rsid w:val="000B6D55"/>
    <w:rsid w:val="000B6D59"/>
    <w:rsid w:val="000B7031"/>
    <w:rsid w:val="000B7E22"/>
    <w:rsid w:val="000C0758"/>
    <w:rsid w:val="000C3037"/>
    <w:rsid w:val="000C3D25"/>
    <w:rsid w:val="000C4015"/>
    <w:rsid w:val="000C60A8"/>
    <w:rsid w:val="000C6689"/>
    <w:rsid w:val="000C719D"/>
    <w:rsid w:val="000D0074"/>
    <w:rsid w:val="000D1F53"/>
    <w:rsid w:val="000D2713"/>
    <w:rsid w:val="000D2B4B"/>
    <w:rsid w:val="000D3D8F"/>
    <w:rsid w:val="000D4183"/>
    <w:rsid w:val="000D4C97"/>
    <w:rsid w:val="000D55BF"/>
    <w:rsid w:val="000E0574"/>
    <w:rsid w:val="000E0A14"/>
    <w:rsid w:val="000E46CB"/>
    <w:rsid w:val="000E5C8A"/>
    <w:rsid w:val="000F174D"/>
    <w:rsid w:val="000F3A42"/>
    <w:rsid w:val="000F4057"/>
    <w:rsid w:val="000F6128"/>
    <w:rsid w:val="00101A0F"/>
    <w:rsid w:val="0010288C"/>
    <w:rsid w:val="001056A3"/>
    <w:rsid w:val="0010765A"/>
    <w:rsid w:val="00110819"/>
    <w:rsid w:val="00111287"/>
    <w:rsid w:val="00112766"/>
    <w:rsid w:val="001148AD"/>
    <w:rsid w:val="00114C24"/>
    <w:rsid w:val="00114D25"/>
    <w:rsid w:val="001150C6"/>
    <w:rsid w:val="00121CF4"/>
    <w:rsid w:val="00123220"/>
    <w:rsid w:val="001239FF"/>
    <w:rsid w:val="00124BBE"/>
    <w:rsid w:val="00130465"/>
    <w:rsid w:val="00134065"/>
    <w:rsid w:val="001375E8"/>
    <w:rsid w:val="00137C77"/>
    <w:rsid w:val="001407E3"/>
    <w:rsid w:val="0014269B"/>
    <w:rsid w:val="00142F80"/>
    <w:rsid w:val="00144EB8"/>
    <w:rsid w:val="0014615C"/>
    <w:rsid w:val="00146342"/>
    <w:rsid w:val="00147056"/>
    <w:rsid w:val="00147422"/>
    <w:rsid w:val="00150605"/>
    <w:rsid w:val="00151076"/>
    <w:rsid w:val="0015349D"/>
    <w:rsid w:val="001548E1"/>
    <w:rsid w:val="00157215"/>
    <w:rsid w:val="00157E58"/>
    <w:rsid w:val="00157F35"/>
    <w:rsid w:val="00160104"/>
    <w:rsid w:val="00160AD0"/>
    <w:rsid w:val="001610C5"/>
    <w:rsid w:val="00161B81"/>
    <w:rsid w:val="00162377"/>
    <w:rsid w:val="00164010"/>
    <w:rsid w:val="001642FB"/>
    <w:rsid w:val="0016617A"/>
    <w:rsid w:val="001702FD"/>
    <w:rsid w:val="001705CE"/>
    <w:rsid w:val="00173B4A"/>
    <w:rsid w:val="001767C7"/>
    <w:rsid w:val="00181BCA"/>
    <w:rsid w:val="001854CD"/>
    <w:rsid w:val="001911FF"/>
    <w:rsid w:val="0019499C"/>
    <w:rsid w:val="00196646"/>
    <w:rsid w:val="001A0189"/>
    <w:rsid w:val="001A0EC3"/>
    <w:rsid w:val="001A307B"/>
    <w:rsid w:val="001B0B8E"/>
    <w:rsid w:val="001B1A40"/>
    <w:rsid w:val="001B3061"/>
    <w:rsid w:val="001B3565"/>
    <w:rsid w:val="001B4125"/>
    <w:rsid w:val="001B4278"/>
    <w:rsid w:val="001B5116"/>
    <w:rsid w:val="001C2618"/>
    <w:rsid w:val="001C34F5"/>
    <w:rsid w:val="001C3E42"/>
    <w:rsid w:val="001C5F81"/>
    <w:rsid w:val="001C697B"/>
    <w:rsid w:val="001C711F"/>
    <w:rsid w:val="001D1153"/>
    <w:rsid w:val="001D4AB7"/>
    <w:rsid w:val="001D54DE"/>
    <w:rsid w:val="001D61CE"/>
    <w:rsid w:val="001E0453"/>
    <w:rsid w:val="001E20AF"/>
    <w:rsid w:val="001E3B4C"/>
    <w:rsid w:val="001E3CEA"/>
    <w:rsid w:val="001E4869"/>
    <w:rsid w:val="001E49ED"/>
    <w:rsid w:val="001E555F"/>
    <w:rsid w:val="001E65EF"/>
    <w:rsid w:val="001F1A93"/>
    <w:rsid w:val="001F28EB"/>
    <w:rsid w:val="001F423F"/>
    <w:rsid w:val="001F55A2"/>
    <w:rsid w:val="001F7257"/>
    <w:rsid w:val="00200B60"/>
    <w:rsid w:val="00204865"/>
    <w:rsid w:val="0020547C"/>
    <w:rsid w:val="00205EAA"/>
    <w:rsid w:val="00206E9A"/>
    <w:rsid w:val="00206F8F"/>
    <w:rsid w:val="00207304"/>
    <w:rsid w:val="00211CA5"/>
    <w:rsid w:val="00211DC2"/>
    <w:rsid w:val="0021282C"/>
    <w:rsid w:val="00213ACB"/>
    <w:rsid w:val="002144E6"/>
    <w:rsid w:val="002150B3"/>
    <w:rsid w:val="002209BC"/>
    <w:rsid w:val="00220F8E"/>
    <w:rsid w:val="00221DA8"/>
    <w:rsid w:val="00223E22"/>
    <w:rsid w:val="002244A3"/>
    <w:rsid w:val="00225B96"/>
    <w:rsid w:val="00226144"/>
    <w:rsid w:val="00227957"/>
    <w:rsid w:val="00230D5E"/>
    <w:rsid w:val="00232119"/>
    <w:rsid w:val="00232717"/>
    <w:rsid w:val="00232E83"/>
    <w:rsid w:val="00233987"/>
    <w:rsid w:val="00235C29"/>
    <w:rsid w:val="00235C3F"/>
    <w:rsid w:val="00236494"/>
    <w:rsid w:val="00236F4E"/>
    <w:rsid w:val="00240A44"/>
    <w:rsid w:val="002418EC"/>
    <w:rsid w:val="002452CD"/>
    <w:rsid w:val="00246B7F"/>
    <w:rsid w:val="00246D39"/>
    <w:rsid w:val="0025076E"/>
    <w:rsid w:val="00250FE8"/>
    <w:rsid w:val="00252AB1"/>
    <w:rsid w:val="00255608"/>
    <w:rsid w:val="00255FFD"/>
    <w:rsid w:val="00255FFE"/>
    <w:rsid w:val="002560DF"/>
    <w:rsid w:val="00260510"/>
    <w:rsid w:val="002640D0"/>
    <w:rsid w:val="00266049"/>
    <w:rsid w:val="0026615D"/>
    <w:rsid w:val="002678E9"/>
    <w:rsid w:val="002709EB"/>
    <w:rsid w:val="00270A30"/>
    <w:rsid w:val="00275585"/>
    <w:rsid w:val="00275942"/>
    <w:rsid w:val="0027631A"/>
    <w:rsid w:val="00276B73"/>
    <w:rsid w:val="002772AD"/>
    <w:rsid w:val="00280236"/>
    <w:rsid w:val="00282157"/>
    <w:rsid w:val="00283859"/>
    <w:rsid w:val="00283C94"/>
    <w:rsid w:val="00284293"/>
    <w:rsid w:val="00285F2A"/>
    <w:rsid w:val="002876D3"/>
    <w:rsid w:val="00287B58"/>
    <w:rsid w:val="00287D91"/>
    <w:rsid w:val="00290140"/>
    <w:rsid w:val="00290205"/>
    <w:rsid w:val="0029546B"/>
    <w:rsid w:val="002965C3"/>
    <w:rsid w:val="00296D4B"/>
    <w:rsid w:val="002A0A34"/>
    <w:rsid w:val="002A2AAB"/>
    <w:rsid w:val="002A31D7"/>
    <w:rsid w:val="002A3BEC"/>
    <w:rsid w:val="002A3E39"/>
    <w:rsid w:val="002A3EDB"/>
    <w:rsid w:val="002A5C36"/>
    <w:rsid w:val="002A5F55"/>
    <w:rsid w:val="002A68AC"/>
    <w:rsid w:val="002A6C96"/>
    <w:rsid w:val="002B0B1C"/>
    <w:rsid w:val="002B2A98"/>
    <w:rsid w:val="002B3D8E"/>
    <w:rsid w:val="002B3DBC"/>
    <w:rsid w:val="002B44DC"/>
    <w:rsid w:val="002B639C"/>
    <w:rsid w:val="002B6960"/>
    <w:rsid w:val="002B6D21"/>
    <w:rsid w:val="002C07CA"/>
    <w:rsid w:val="002C2E00"/>
    <w:rsid w:val="002C3E6C"/>
    <w:rsid w:val="002D0F78"/>
    <w:rsid w:val="002D1B48"/>
    <w:rsid w:val="002D2A07"/>
    <w:rsid w:val="002D54FB"/>
    <w:rsid w:val="002D5BF4"/>
    <w:rsid w:val="002D6BCF"/>
    <w:rsid w:val="002E1C2C"/>
    <w:rsid w:val="002E1F51"/>
    <w:rsid w:val="002E2555"/>
    <w:rsid w:val="002E2851"/>
    <w:rsid w:val="002E314D"/>
    <w:rsid w:val="002E32AC"/>
    <w:rsid w:val="002E3FE2"/>
    <w:rsid w:val="002E529E"/>
    <w:rsid w:val="002F00D1"/>
    <w:rsid w:val="002F788D"/>
    <w:rsid w:val="0030043F"/>
    <w:rsid w:val="00301356"/>
    <w:rsid w:val="0030327D"/>
    <w:rsid w:val="003046D3"/>
    <w:rsid w:val="00305D93"/>
    <w:rsid w:val="00307301"/>
    <w:rsid w:val="00307358"/>
    <w:rsid w:val="00314AB9"/>
    <w:rsid w:val="003152EE"/>
    <w:rsid w:val="003156ED"/>
    <w:rsid w:val="00316036"/>
    <w:rsid w:val="00316C19"/>
    <w:rsid w:val="00320F29"/>
    <w:rsid w:val="00321668"/>
    <w:rsid w:val="0032170F"/>
    <w:rsid w:val="00321ADD"/>
    <w:rsid w:val="00321ADF"/>
    <w:rsid w:val="003222FC"/>
    <w:rsid w:val="00323507"/>
    <w:rsid w:val="00324BCE"/>
    <w:rsid w:val="00326424"/>
    <w:rsid w:val="00326691"/>
    <w:rsid w:val="003268C5"/>
    <w:rsid w:val="00327345"/>
    <w:rsid w:val="003316D3"/>
    <w:rsid w:val="0033228F"/>
    <w:rsid w:val="00333691"/>
    <w:rsid w:val="003340D5"/>
    <w:rsid w:val="003353A5"/>
    <w:rsid w:val="00336122"/>
    <w:rsid w:val="00336D62"/>
    <w:rsid w:val="00340CC6"/>
    <w:rsid w:val="00343204"/>
    <w:rsid w:val="00343DD5"/>
    <w:rsid w:val="00350576"/>
    <w:rsid w:val="0035070C"/>
    <w:rsid w:val="00350854"/>
    <w:rsid w:val="00355901"/>
    <w:rsid w:val="00356FE9"/>
    <w:rsid w:val="003619EC"/>
    <w:rsid w:val="0036308D"/>
    <w:rsid w:val="003631A6"/>
    <w:rsid w:val="003645DB"/>
    <w:rsid w:val="00364EB6"/>
    <w:rsid w:val="00365385"/>
    <w:rsid w:val="0036544F"/>
    <w:rsid w:val="00370703"/>
    <w:rsid w:val="00372760"/>
    <w:rsid w:val="003735B3"/>
    <w:rsid w:val="00373996"/>
    <w:rsid w:val="0037408A"/>
    <w:rsid w:val="003748B9"/>
    <w:rsid w:val="0037762C"/>
    <w:rsid w:val="0037766C"/>
    <w:rsid w:val="00377DB7"/>
    <w:rsid w:val="0038500E"/>
    <w:rsid w:val="00386138"/>
    <w:rsid w:val="00390A3A"/>
    <w:rsid w:val="00390EBD"/>
    <w:rsid w:val="00394E77"/>
    <w:rsid w:val="0039599A"/>
    <w:rsid w:val="003A1F98"/>
    <w:rsid w:val="003A313D"/>
    <w:rsid w:val="003A60EB"/>
    <w:rsid w:val="003A6825"/>
    <w:rsid w:val="003B038A"/>
    <w:rsid w:val="003B0526"/>
    <w:rsid w:val="003B0DD3"/>
    <w:rsid w:val="003B2C37"/>
    <w:rsid w:val="003B6EB3"/>
    <w:rsid w:val="003B6F07"/>
    <w:rsid w:val="003C0830"/>
    <w:rsid w:val="003C1822"/>
    <w:rsid w:val="003C1DA2"/>
    <w:rsid w:val="003C1E81"/>
    <w:rsid w:val="003C3AF7"/>
    <w:rsid w:val="003C7AF2"/>
    <w:rsid w:val="003D0269"/>
    <w:rsid w:val="003D0600"/>
    <w:rsid w:val="003D06B8"/>
    <w:rsid w:val="003D200E"/>
    <w:rsid w:val="003D2947"/>
    <w:rsid w:val="003D330C"/>
    <w:rsid w:val="003D424F"/>
    <w:rsid w:val="003D508B"/>
    <w:rsid w:val="003D52D1"/>
    <w:rsid w:val="003D53D6"/>
    <w:rsid w:val="003E0261"/>
    <w:rsid w:val="003E341A"/>
    <w:rsid w:val="003E453F"/>
    <w:rsid w:val="003E463C"/>
    <w:rsid w:val="003E5487"/>
    <w:rsid w:val="003E6289"/>
    <w:rsid w:val="003E68A0"/>
    <w:rsid w:val="003E71B2"/>
    <w:rsid w:val="003E7250"/>
    <w:rsid w:val="003F2327"/>
    <w:rsid w:val="003F2439"/>
    <w:rsid w:val="003F3945"/>
    <w:rsid w:val="003F64FA"/>
    <w:rsid w:val="003F6959"/>
    <w:rsid w:val="003F6CAF"/>
    <w:rsid w:val="004018D5"/>
    <w:rsid w:val="00401C53"/>
    <w:rsid w:val="00402ABE"/>
    <w:rsid w:val="004030C2"/>
    <w:rsid w:val="004103F5"/>
    <w:rsid w:val="00411E8A"/>
    <w:rsid w:val="004158B0"/>
    <w:rsid w:val="00416071"/>
    <w:rsid w:val="004237A9"/>
    <w:rsid w:val="00424B14"/>
    <w:rsid w:val="00424B83"/>
    <w:rsid w:val="00426D83"/>
    <w:rsid w:val="00427346"/>
    <w:rsid w:val="004274F7"/>
    <w:rsid w:val="00427944"/>
    <w:rsid w:val="00430300"/>
    <w:rsid w:val="00433789"/>
    <w:rsid w:val="00435B69"/>
    <w:rsid w:val="00436EC3"/>
    <w:rsid w:val="00437EF7"/>
    <w:rsid w:val="004423C3"/>
    <w:rsid w:val="00444635"/>
    <w:rsid w:val="00444D51"/>
    <w:rsid w:val="00450D9B"/>
    <w:rsid w:val="00451282"/>
    <w:rsid w:val="00452094"/>
    <w:rsid w:val="0045557C"/>
    <w:rsid w:val="00456FA2"/>
    <w:rsid w:val="004602D7"/>
    <w:rsid w:val="00460D3E"/>
    <w:rsid w:val="0046136B"/>
    <w:rsid w:val="00462DE0"/>
    <w:rsid w:val="0046384D"/>
    <w:rsid w:val="00464778"/>
    <w:rsid w:val="00465A14"/>
    <w:rsid w:val="00466364"/>
    <w:rsid w:val="00466A2A"/>
    <w:rsid w:val="00470715"/>
    <w:rsid w:val="004736C9"/>
    <w:rsid w:val="00473F0C"/>
    <w:rsid w:val="0048084D"/>
    <w:rsid w:val="0048255F"/>
    <w:rsid w:val="00482ED8"/>
    <w:rsid w:val="0048361F"/>
    <w:rsid w:val="00484574"/>
    <w:rsid w:val="00486A4C"/>
    <w:rsid w:val="00490D86"/>
    <w:rsid w:val="004942D0"/>
    <w:rsid w:val="00495899"/>
    <w:rsid w:val="00495AC7"/>
    <w:rsid w:val="004A3D67"/>
    <w:rsid w:val="004A6241"/>
    <w:rsid w:val="004A6D21"/>
    <w:rsid w:val="004B0356"/>
    <w:rsid w:val="004B10E4"/>
    <w:rsid w:val="004B2104"/>
    <w:rsid w:val="004B6412"/>
    <w:rsid w:val="004B70BD"/>
    <w:rsid w:val="004B7472"/>
    <w:rsid w:val="004C12AC"/>
    <w:rsid w:val="004C2401"/>
    <w:rsid w:val="004C3767"/>
    <w:rsid w:val="004C435D"/>
    <w:rsid w:val="004C48DD"/>
    <w:rsid w:val="004D0341"/>
    <w:rsid w:val="004D051B"/>
    <w:rsid w:val="004D44F8"/>
    <w:rsid w:val="004D4F17"/>
    <w:rsid w:val="004D517F"/>
    <w:rsid w:val="004D60CD"/>
    <w:rsid w:val="004D6119"/>
    <w:rsid w:val="004D6530"/>
    <w:rsid w:val="004D7828"/>
    <w:rsid w:val="004E0599"/>
    <w:rsid w:val="004E241A"/>
    <w:rsid w:val="004E3E4B"/>
    <w:rsid w:val="004E4ABA"/>
    <w:rsid w:val="004E61EB"/>
    <w:rsid w:val="004E71E2"/>
    <w:rsid w:val="004E75B7"/>
    <w:rsid w:val="004F091A"/>
    <w:rsid w:val="004F1D0F"/>
    <w:rsid w:val="004F3F0D"/>
    <w:rsid w:val="004F4106"/>
    <w:rsid w:val="004F49C8"/>
    <w:rsid w:val="004F643F"/>
    <w:rsid w:val="004F7F0E"/>
    <w:rsid w:val="005016D8"/>
    <w:rsid w:val="005034A4"/>
    <w:rsid w:val="005046D2"/>
    <w:rsid w:val="005106CD"/>
    <w:rsid w:val="0051105A"/>
    <w:rsid w:val="00517B56"/>
    <w:rsid w:val="00520D23"/>
    <w:rsid w:val="00521393"/>
    <w:rsid w:val="005219F7"/>
    <w:rsid w:val="005223C4"/>
    <w:rsid w:val="0052661B"/>
    <w:rsid w:val="0052724F"/>
    <w:rsid w:val="0052776D"/>
    <w:rsid w:val="00527F96"/>
    <w:rsid w:val="0053021C"/>
    <w:rsid w:val="00530535"/>
    <w:rsid w:val="00531092"/>
    <w:rsid w:val="00532BF4"/>
    <w:rsid w:val="00533B9D"/>
    <w:rsid w:val="00534254"/>
    <w:rsid w:val="00534E6C"/>
    <w:rsid w:val="00535990"/>
    <w:rsid w:val="005372CB"/>
    <w:rsid w:val="00537D6C"/>
    <w:rsid w:val="00541AFC"/>
    <w:rsid w:val="00541CD8"/>
    <w:rsid w:val="00545A74"/>
    <w:rsid w:val="00547287"/>
    <w:rsid w:val="0055005E"/>
    <w:rsid w:val="005517CC"/>
    <w:rsid w:val="00551D0F"/>
    <w:rsid w:val="00552A3F"/>
    <w:rsid w:val="00554023"/>
    <w:rsid w:val="00561555"/>
    <w:rsid w:val="005617DB"/>
    <w:rsid w:val="005637FE"/>
    <w:rsid w:val="005640DE"/>
    <w:rsid w:val="005642D0"/>
    <w:rsid w:val="00564BAC"/>
    <w:rsid w:val="00565173"/>
    <w:rsid w:val="00565648"/>
    <w:rsid w:val="00566374"/>
    <w:rsid w:val="00566EA3"/>
    <w:rsid w:val="00571651"/>
    <w:rsid w:val="00572A7C"/>
    <w:rsid w:val="00573B14"/>
    <w:rsid w:val="00575AA6"/>
    <w:rsid w:val="00576376"/>
    <w:rsid w:val="00577438"/>
    <w:rsid w:val="005824FA"/>
    <w:rsid w:val="00582E68"/>
    <w:rsid w:val="00583E34"/>
    <w:rsid w:val="00583F77"/>
    <w:rsid w:val="00584ABF"/>
    <w:rsid w:val="005859BE"/>
    <w:rsid w:val="005870F3"/>
    <w:rsid w:val="00590405"/>
    <w:rsid w:val="0059444B"/>
    <w:rsid w:val="005949DC"/>
    <w:rsid w:val="0059689A"/>
    <w:rsid w:val="005973E9"/>
    <w:rsid w:val="0059792B"/>
    <w:rsid w:val="005A09EA"/>
    <w:rsid w:val="005A0E28"/>
    <w:rsid w:val="005A1400"/>
    <w:rsid w:val="005A173D"/>
    <w:rsid w:val="005A281F"/>
    <w:rsid w:val="005A3946"/>
    <w:rsid w:val="005A3CE9"/>
    <w:rsid w:val="005A3F8D"/>
    <w:rsid w:val="005A4680"/>
    <w:rsid w:val="005A486F"/>
    <w:rsid w:val="005A5524"/>
    <w:rsid w:val="005A5ECD"/>
    <w:rsid w:val="005A6286"/>
    <w:rsid w:val="005B03C7"/>
    <w:rsid w:val="005B12FC"/>
    <w:rsid w:val="005B14C8"/>
    <w:rsid w:val="005B2D47"/>
    <w:rsid w:val="005B45CD"/>
    <w:rsid w:val="005B4974"/>
    <w:rsid w:val="005B6BD5"/>
    <w:rsid w:val="005C0DFA"/>
    <w:rsid w:val="005C33C6"/>
    <w:rsid w:val="005C4843"/>
    <w:rsid w:val="005C62C5"/>
    <w:rsid w:val="005C65DF"/>
    <w:rsid w:val="005C67FE"/>
    <w:rsid w:val="005D0A3B"/>
    <w:rsid w:val="005D1A65"/>
    <w:rsid w:val="005D47C5"/>
    <w:rsid w:val="005D4A86"/>
    <w:rsid w:val="005D5E21"/>
    <w:rsid w:val="005E4F1E"/>
    <w:rsid w:val="005E5EE4"/>
    <w:rsid w:val="005E652F"/>
    <w:rsid w:val="005F17FE"/>
    <w:rsid w:val="005F77B0"/>
    <w:rsid w:val="005F7DBD"/>
    <w:rsid w:val="00600254"/>
    <w:rsid w:val="00600F04"/>
    <w:rsid w:val="006015C9"/>
    <w:rsid w:val="00604E8C"/>
    <w:rsid w:val="00614A9B"/>
    <w:rsid w:val="00617222"/>
    <w:rsid w:val="0061777D"/>
    <w:rsid w:val="00620767"/>
    <w:rsid w:val="00620C08"/>
    <w:rsid w:val="00621D68"/>
    <w:rsid w:val="00623604"/>
    <w:rsid w:val="00624AE0"/>
    <w:rsid w:val="00624C8F"/>
    <w:rsid w:val="00626409"/>
    <w:rsid w:val="00627E0B"/>
    <w:rsid w:val="0063146A"/>
    <w:rsid w:val="00634756"/>
    <w:rsid w:val="00634D80"/>
    <w:rsid w:val="00640F24"/>
    <w:rsid w:val="0064114C"/>
    <w:rsid w:val="006412C0"/>
    <w:rsid w:val="00641B04"/>
    <w:rsid w:val="00641EC0"/>
    <w:rsid w:val="00643AD4"/>
    <w:rsid w:val="00644574"/>
    <w:rsid w:val="0064531C"/>
    <w:rsid w:val="00645671"/>
    <w:rsid w:val="006466BD"/>
    <w:rsid w:val="00647FC5"/>
    <w:rsid w:val="0065062D"/>
    <w:rsid w:val="0065202E"/>
    <w:rsid w:val="006522A3"/>
    <w:rsid w:val="006532A8"/>
    <w:rsid w:val="0065648F"/>
    <w:rsid w:val="00665545"/>
    <w:rsid w:val="00665FF8"/>
    <w:rsid w:val="0066643F"/>
    <w:rsid w:val="00666CC1"/>
    <w:rsid w:val="00670472"/>
    <w:rsid w:val="006723B3"/>
    <w:rsid w:val="006737D9"/>
    <w:rsid w:val="00673E5C"/>
    <w:rsid w:val="00674C75"/>
    <w:rsid w:val="00675DFB"/>
    <w:rsid w:val="006779E0"/>
    <w:rsid w:val="006805BB"/>
    <w:rsid w:val="0068191A"/>
    <w:rsid w:val="006835D8"/>
    <w:rsid w:val="00683AD6"/>
    <w:rsid w:val="00685CDE"/>
    <w:rsid w:val="00685D72"/>
    <w:rsid w:val="006872D9"/>
    <w:rsid w:val="00690775"/>
    <w:rsid w:val="006943CA"/>
    <w:rsid w:val="006944B4"/>
    <w:rsid w:val="00694941"/>
    <w:rsid w:val="00694A22"/>
    <w:rsid w:val="00694B55"/>
    <w:rsid w:val="006953AB"/>
    <w:rsid w:val="00696358"/>
    <w:rsid w:val="006A18C9"/>
    <w:rsid w:val="006A2026"/>
    <w:rsid w:val="006A5D62"/>
    <w:rsid w:val="006A5DCD"/>
    <w:rsid w:val="006A6602"/>
    <w:rsid w:val="006A7BCA"/>
    <w:rsid w:val="006B0AF5"/>
    <w:rsid w:val="006B62FE"/>
    <w:rsid w:val="006B67F5"/>
    <w:rsid w:val="006B6E28"/>
    <w:rsid w:val="006C0F34"/>
    <w:rsid w:val="006C1CA1"/>
    <w:rsid w:val="006C466A"/>
    <w:rsid w:val="006C488D"/>
    <w:rsid w:val="006C4B56"/>
    <w:rsid w:val="006C5502"/>
    <w:rsid w:val="006C5642"/>
    <w:rsid w:val="006C6305"/>
    <w:rsid w:val="006C777C"/>
    <w:rsid w:val="006D06EE"/>
    <w:rsid w:val="006D230F"/>
    <w:rsid w:val="006D375D"/>
    <w:rsid w:val="006D4FA5"/>
    <w:rsid w:val="006D50A0"/>
    <w:rsid w:val="006E304F"/>
    <w:rsid w:val="006E3719"/>
    <w:rsid w:val="006E4052"/>
    <w:rsid w:val="006E656E"/>
    <w:rsid w:val="006F0480"/>
    <w:rsid w:val="006F387E"/>
    <w:rsid w:val="006F400C"/>
    <w:rsid w:val="006F414D"/>
    <w:rsid w:val="006F563C"/>
    <w:rsid w:val="006F57C1"/>
    <w:rsid w:val="006F62DA"/>
    <w:rsid w:val="006F7448"/>
    <w:rsid w:val="006F7626"/>
    <w:rsid w:val="007011C1"/>
    <w:rsid w:val="00701441"/>
    <w:rsid w:val="007020F2"/>
    <w:rsid w:val="007059D1"/>
    <w:rsid w:val="00707972"/>
    <w:rsid w:val="00710E01"/>
    <w:rsid w:val="00711C05"/>
    <w:rsid w:val="00711FEF"/>
    <w:rsid w:val="00713206"/>
    <w:rsid w:val="00716149"/>
    <w:rsid w:val="00716F46"/>
    <w:rsid w:val="0072092A"/>
    <w:rsid w:val="007224D3"/>
    <w:rsid w:val="00723CE4"/>
    <w:rsid w:val="0072643F"/>
    <w:rsid w:val="0072684F"/>
    <w:rsid w:val="0072757D"/>
    <w:rsid w:val="00731A35"/>
    <w:rsid w:val="00733873"/>
    <w:rsid w:val="00734EC9"/>
    <w:rsid w:val="0073541E"/>
    <w:rsid w:val="00737705"/>
    <w:rsid w:val="00737867"/>
    <w:rsid w:val="00740826"/>
    <w:rsid w:val="0074194E"/>
    <w:rsid w:val="00747C09"/>
    <w:rsid w:val="00747F19"/>
    <w:rsid w:val="00750227"/>
    <w:rsid w:val="0075028E"/>
    <w:rsid w:val="00750A28"/>
    <w:rsid w:val="00750BA4"/>
    <w:rsid w:val="0075282A"/>
    <w:rsid w:val="0075351C"/>
    <w:rsid w:val="007548CC"/>
    <w:rsid w:val="0075624C"/>
    <w:rsid w:val="00756835"/>
    <w:rsid w:val="00756DAE"/>
    <w:rsid w:val="007610A5"/>
    <w:rsid w:val="00764904"/>
    <w:rsid w:val="00764FB7"/>
    <w:rsid w:val="00764FE3"/>
    <w:rsid w:val="0076524E"/>
    <w:rsid w:val="00770693"/>
    <w:rsid w:val="00771D71"/>
    <w:rsid w:val="00774032"/>
    <w:rsid w:val="007754F5"/>
    <w:rsid w:val="00775F91"/>
    <w:rsid w:val="007804C6"/>
    <w:rsid w:val="00780C2D"/>
    <w:rsid w:val="007816F3"/>
    <w:rsid w:val="007818A0"/>
    <w:rsid w:val="007830C4"/>
    <w:rsid w:val="0078322C"/>
    <w:rsid w:val="00783B3B"/>
    <w:rsid w:val="00786823"/>
    <w:rsid w:val="00787FC5"/>
    <w:rsid w:val="00790035"/>
    <w:rsid w:val="0079288D"/>
    <w:rsid w:val="007929E3"/>
    <w:rsid w:val="00792B96"/>
    <w:rsid w:val="007956D6"/>
    <w:rsid w:val="007A069C"/>
    <w:rsid w:val="007A0A73"/>
    <w:rsid w:val="007A0DD9"/>
    <w:rsid w:val="007A272D"/>
    <w:rsid w:val="007A2CDC"/>
    <w:rsid w:val="007A36F2"/>
    <w:rsid w:val="007A6B75"/>
    <w:rsid w:val="007B1AA2"/>
    <w:rsid w:val="007B366E"/>
    <w:rsid w:val="007B3BD3"/>
    <w:rsid w:val="007B4B83"/>
    <w:rsid w:val="007B69D8"/>
    <w:rsid w:val="007B7022"/>
    <w:rsid w:val="007B7245"/>
    <w:rsid w:val="007C02AC"/>
    <w:rsid w:val="007C0F9E"/>
    <w:rsid w:val="007C253B"/>
    <w:rsid w:val="007C411D"/>
    <w:rsid w:val="007D00BF"/>
    <w:rsid w:val="007D018B"/>
    <w:rsid w:val="007D0376"/>
    <w:rsid w:val="007D10D9"/>
    <w:rsid w:val="007D2173"/>
    <w:rsid w:val="007D2E38"/>
    <w:rsid w:val="007D44AB"/>
    <w:rsid w:val="007D69E9"/>
    <w:rsid w:val="007D7401"/>
    <w:rsid w:val="007D7A05"/>
    <w:rsid w:val="007E0131"/>
    <w:rsid w:val="007E1423"/>
    <w:rsid w:val="007E1D25"/>
    <w:rsid w:val="007E2DC5"/>
    <w:rsid w:val="007E6872"/>
    <w:rsid w:val="007E7201"/>
    <w:rsid w:val="007E7C83"/>
    <w:rsid w:val="007F0214"/>
    <w:rsid w:val="007F0EFE"/>
    <w:rsid w:val="007F170C"/>
    <w:rsid w:val="007F3B79"/>
    <w:rsid w:val="007F47FD"/>
    <w:rsid w:val="007F63BE"/>
    <w:rsid w:val="007F6485"/>
    <w:rsid w:val="00800B48"/>
    <w:rsid w:val="00801196"/>
    <w:rsid w:val="00801C17"/>
    <w:rsid w:val="008052B8"/>
    <w:rsid w:val="00805DAD"/>
    <w:rsid w:val="00815462"/>
    <w:rsid w:val="008168DE"/>
    <w:rsid w:val="00816E05"/>
    <w:rsid w:val="00816EC8"/>
    <w:rsid w:val="00820C2C"/>
    <w:rsid w:val="00821E0F"/>
    <w:rsid w:val="008259EB"/>
    <w:rsid w:val="0083068D"/>
    <w:rsid w:val="00832855"/>
    <w:rsid w:val="00833B30"/>
    <w:rsid w:val="0083506B"/>
    <w:rsid w:val="00835220"/>
    <w:rsid w:val="00835677"/>
    <w:rsid w:val="0083772C"/>
    <w:rsid w:val="0084035F"/>
    <w:rsid w:val="00840834"/>
    <w:rsid w:val="00841C38"/>
    <w:rsid w:val="008440EC"/>
    <w:rsid w:val="008449CD"/>
    <w:rsid w:val="00847287"/>
    <w:rsid w:val="00847C05"/>
    <w:rsid w:val="00850734"/>
    <w:rsid w:val="008507A5"/>
    <w:rsid w:val="0085334E"/>
    <w:rsid w:val="008542D5"/>
    <w:rsid w:val="00854512"/>
    <w:rsid w:val="00855829"/>
    <w:rsid w:val="00856E0E"/>
    <w:rsid w:val="00860EBF"/>
    <w:rsid w:val="008635EB"/>
    <w:rsid w:val="00863788"/>
    <w:rsid w:val="008655F0"/>
    <w:rsid w:val="00865619"/>
    <w:rsid w:val="00866A68"/>
    <w:rsid w:val="00866BFB"/>
    <w:rsid w:val="00867E01"/>
    <w:rsid w:val="008719F4"/>
    <w:rsid w:val="00872398"/>
    <w:rsid w:val="008726E7"/>
    <w:rsid w:val="00880696"/>
    <w:rsid w:val="00884425"/>
    <w:rsid w:val="0088493F"/>
    <w:rsid w:val="00885D05"/>
    <w:rsid w:val="008864C7"/>
    <w:rsid w:val="00887296"/>
    <w:rsid w:val="008924D9"/>
    <w:rsid w:val="00893DB8"/>
    <w:rsid w:val="00893EC2"/>
    <w:rsid w:val="0089761B"/>
    <w:rsid w:val="00897FE8"/>
    <w:rsid w:val="008A004B"/>
    <w:rsid w:val="008A1296"/>
    <w:rsid w:val="008A1798"/>
    <w:rsid w:val="008A1ADC"/>
    <w:rsid w:val="008A2734"/>
    <w:rsid w:val="008A2D00"/>
    <w:rsid w:val="008A5380"/>
    <w:rsid w:val="008A6662"/>
    <w:rsid w:val="008B07E0"/>
    <w:rsid w:val="008B1ADF"/>
    <w:rsid w:val="008B3673"/>
    <w:rsid w:val="008B5803"/>
    <w:rsid w:val="008B5C4B"/>
    <w:rsid w:val="008C0583"/>
    <w:rsid w:val="008C25B5"/>
    <w:rsid w:val="008C27C3"/>
    <w:rsid w:val="008C2ACA"/>
    <w:rsid w:val="008C4697"/>
    <w:rsid w:val="008C4924"/>
    <w:rsid w:val="008C5E73"/>
    <w:rsid w:val="008C631E"/>
    <w:rsid w:val="008D0B23"/>
    <w:rsid w:val="008D1AD9"/>
    <w:rsid w:val="008D1F23"/>
    <w:rsid w:val="008D2832"/>
    <w:rsid w:val="008D4A76"/>
    <w:rsid w:val="008D7ACA"/>
    <w:rsid w:val="008E024F"/>
    <w:rsid w:val="008E034F"/>
    <w:rsid w:val="008E3CB5"/>
    <w:rsid w:val="008E7B9E"/>
    <w:rsid w:val="008F001C"/>
    <w:rsid w:val="008F29F3"/>
    <w:rsid w:val="008F36EB"/>
    <w:rsid w:val="008F58D7"/>
    <w:rsid w:val="008F6AC3"/>
    <w:rsid w:val="009105E7"/>
    <w:rsid w:val="009115AB"/>
    <w:rsid w:val="009128FD"/>
    <w:rsid w:val="0091433F"/>
    <w:rsid w:val="0091535F"/>
    <w:rsid w:val="00916649"/>
    <w:rsid w:val="0091697E"/>
    <w:rsid w:val="00917B13"/>
    <w:rsid w:val="009200B9"/>
    <w:rsid w:val="00923E39"/>
    <w:rsid w:val="00931699"/>
    <w:rsid w:val="009318D4"/>
    <w:rsid w:val="00932708"/>
    <w:rsid w:val="00932B8C"/>
    <w:rsid w:val="00933740"/>
    <w:rsid w:val="00934E4F"/>
    <w:rsid w:val="00935C3A"/>
    <w:rsid w:val="00936C75"/>
    <w:rsid w:val="0093758D"/>
    <w:rsid w:val="00937D0C"/>
    <w:rsid w:val="00946839"/>
    <w:rsid w:val="00951AD2"/>
    <w:rsid w:val="00951DF8"/>
    <w:rsid w:val="00953ACB"/>
    <w:rsid w:val="00955037"/>
    <w:rsid w:val="00956699"/>
    <w:rsid w:val="00957FC4"/>
    <w:rsid w:val="00961344"/>
    <w:rsid w:val="00961F3B"/>
    <w:rsid w:val="00962D37"/>
    <w:rsid w:val="00971420"/>
    <w:rsid w:val="00971873"/>
    <w:rsid w:val="0097267A"/>
    <w:rsid w:val="00977109"/>
    <w:rsid w:val="0098341E"/>
    <w:rsid w:val="0098586C"/>
    <w:rsid w:val="00987060"/>
    <w:rsid w:val="00992B41"/>
    <w:rsid w:val="00993339"/>
    <w:rsid w:val="00993ABA"/>
    <w:rsid w:val="00994BA7"/>
    <w:rsid w:val="00995B46"/>
    <w:rsid w:val="0099719E"/>
    <w:rsid w:val="009A0117"/>
    <w:rsid w:val="009A1E2A"/>
    <w:rsid w:val="009A3F73"/>
    <w:rsid w:val="009A42C7"/>
    <w:rsid w:val="009A491C"/>
    <w:rsid w:val="009A4E04"/>
    <w:rsid w:val="009A57D6"/>
    <w:rsid w:val="009A6222"/>
    <w:rsid w:val="009A7470"/>
    <w:rsid w:val="009B04E2"/>
    <w:rsid w:val="009B2534"/>
    <w:rsid w:val="009B2878"/>
    <w:rsid w:val="009B2919"/>
    <w:rsid w:val="009B353E"/>
    <w:rsid w:val="009B5773"/>
    <w:rsid w:val="009B5A48"/>
    <w:rsid w:val="009B73A9"/>
    <w:rsid w:val="009C0F1E"/>
    <w:rsid w:val="009C49CD"/>
    <w:rsid w:val="009C5589"/>
    <w:rsid w:val="009C5830"/>
    <w:rsid w:val="009C6452"/>
    <w:rsid w:val="009C6480"/>
    <w:rsid w:val="009D0D24"/>
    <w:rsid w:val="009D0DF4"/>
    <w:rsid w:val="009D118C"/>
    <w:rsid w:val="009D2F0A"/>
    <w:rsid w:val="009D3728"/>
    <w:rsid w:val="009D3CB3"/>
    <w:rsid w:val="009D4107"/>
    <w:rsid w:val="009D44F2"/>
    <w:rsid w:val="009D4D38"/>
    <w:rsid w:val="009E0AC8"/>
    <w:rsid w:val="009E1129"/>
    <w:rsid w:val="009E3003"/>
    <w:rsid w:val="009E3205"/>
    <w:rsid w:val="009E49B4"/>
    <w:rsid w:val="009E629C"/>
    <w:rsid w:val="009E67F0"/>
    <w:rsid w:val="009F164B"/>
    <w:rsid w:val="009F186F"/>
    <w:rsid w:val="009F2767"/>
    <w:rsid w:val="009F3A30"/>
    <w:rsid w:val="00A0098A"/>
    <w:rsid w:val="00A01C3A"/>
    <w:rsid w:val="00A01F59"/>
    <w:rsid w:val="00A02E5C"/>
    <w:rsid w:val="00A06963"/>
    <w:rsid w:val="00A077AC"/>
    <w:rsid w:val="00A145F0"/>
    <w:rsid w:val="00A14C16"/>
    <w:rsid w:val="00A14D57"/>
    <w:rsid w:val="00A208E1"/>
    <w:rsid w:val="00A20B18"/>
    <w:rsid w:val="00A20C34"/>
    <w:rsid w:val="00A24599"/>
    <w:rsid w:val="00A250FF"/>
    <w:rsid w:val="00A25464"/>
    <w:rsid w:val="00A258FD"/>
    <w:rsid w:val="00A26C8A"/>
    <w:rsid w:val="00A31D5D"/>
    <w:rsid w:val="00A31F39"/>
    <w:rsid w:val="00A34061"/>
    <w:rsid w:val="00A35C38"/>
    <w:rsid w:val="00A35C3F"/>
    <w:rsid w:val="00A361E6"/>
    <w:rsid w:val="00A409A0"/>
    <w:rsid w:val="00A41E87"/>
    <w:rsid w:val="00A42E61"/>
    <w:rsid w:val="00A43EA0"/>
    <w:rsid w:val="00A4502F"/>
    <w:rsid w:val="00A46E7D"/>
    <w:rsid w:val="00A50614"/>
    <w:rsid w:val="00A50BBD"/>
    <w:rsid w:val="00A515E3"/>
    <w:rsid w:val="00A53CD8"/>
    <w:rsid w:val="00A5436D"/>
    <w:rsid w:val="00A56723"/>
    <w:rsid w:val="00A56F58"/>
    <w:rsid w:val="00A56F5E"/>
    <w:rsid w:val="00A618A1"/>
    <w:rsid w:val="00A634FC"/>
    <w:rsid w:val="00A65412"/>
    <w:rsid w:val="00A65F25"/>
    <w:rsid w:val="00A666AB"/>
    <w:rsid w:val="00A70548"/>
    <w:rsid w:val="00A70736"/>
    <w:rsid w:val="00A71578"/>
    <w:rsid w:val="00A721BD"/>
    <w:rsid w:val="00A722BE"/>
    <w:rsid w:val="00A76278"/>
    <w:rsid w:val="00A768F3"/>
    <w:rsid w:val="00A76C72"/>
    <w:rsid w:val="00A81116"/>
    <w:rsid w:val="00A81311"/>
    <w:rsid w:val="00A8334E"/>
    <w:rsid w:val="00A848CC"/>
    <w:rsid w:val="00A84DCF"/>
    <w:rsid w:val="00A850C5"/>
    <w:rsid w:val="00A926A1"/>
    <w:rsid w:val="00A93646"/>
    <w:rsid w:val="00A95617"/>
    <w:rsid w:val="00A961BD"/>
    <w:rsid w:val="00A97814"/>
    <w:rsid w:val="00A97E3B"/>
    <w:rsid w:val="00AA153D"/>
    <w:rsid w:val="00AA26A7"/>
    <w:rsid w:val="00AA3920"/>
    <w:rsid w:val="00AA4658"/>
    <w:rsid w:val="00AA6D96"/>
    <w:rsid w:val="00AA7581"/>
    <w:rsid w:val="00AB0B10"/>
    <w:rsid w:val="00AB1EAE"/>
    <w:rsid w:val="00AB2058"/>
    <w:rsid w:val="00AB3A3E"/>
    <w:rsid w:val="00AB3DF4"/>
    <w:rsid w:val="00AB4D44"/>
    <w:rsid w:val="00AB51B2"/>
    <w:rsid w:val="00AB5EEB"/>
    <w:rsid w:val="00AB66D6"/>
    <w:rsid w:val="00AC13E8"/>
    <w:rsid w:val="00AC2593"/>
    <w:rsid w:val="00AC3ED3"/>
    <w:rsid w:val="00AC4761"/>
    <w:rsid w:val="00AC570D"/>
    <w:rsid w:val="00AC614F"/>
    <w:rsid w:val="00AC76E9"/>
    <w:rsid w:val="00AC7FD5"/>
    <w:rsid w:val="00AD02E8"/>
    <w:rsid w:val="00AD1B7A"/>
    <w:rsid w:val="00AD2DA7"/>
    <w:rsid w:val="00AD2FEB"/>
    <w:rsid w:val="00AD73C6"/>
    <w:rsid w:val="00AE0551"/>
    <w:rsid w:val="00AE121C"/>
    <w:rsid w:val="00AE6223"/>
    <w:rsid w:val="00AF0A33"/>
    <w:rsid w:val="00AF0A35"/>
    <w:rsid w:val="00AF199C"/>
    <w:rsid w:val="00AF217E"/>
    <w:rsid w:val="00AF2260"/>
    <w:rsid w:val="00AF37A8"/>
    <w:rsid w:val="00AF48A0"/>
    <w:rsid w:val="00AF676C"/>
    <w:rsid w:val="00AF6EE8"/>
    <w:rsid w:val="00AF6FF3"/>
    <w:rsid w:val="00AF7D1A"/>
    <w:rsid w:val="00B02E8F"/>
    <w:rsid w:val="00B0465E"/>
    <w:rsid w:val="00B04AE9"/>
    <w:rsid w:val="00B04CD2"/>
    <w:rsid w:val="00B05408"/>
    <w:rsid w:val="00B066F8"/>
    <w:rsid w:val="00B10B64"/>
    <w:rsid w:val="00B10CAE"/>
    <w:rsid w:val="00B13549"/>
    <w:rsid w:val="00B15362"/>
    <w:rsid w:val="00B16345"/>
    <w:rsid w:val="00B20A6F"/>
    <w:rsid w:val="00B22659"/>
    <w:rsid w:val="00B228F9"/>
    <w:rsid w:val="00B22E24"/>
    <w:rsid w:val="00B23274"/>
    <w:rsid w:val="00B23533"/>
    <w:rsid w:val="00B30B59"/>
    <w:rsid w:val="00B31718"/>
    <w:rsid w:val="00B3324C"/>
    <w:rsid w:val="00B33367"/>
    <w:rsid w:val="00B363FE"/>
    <w:rsid w:val="00B37C01"/>
    <w:rsid w:val="00B409B5"/>
    <w:rsid w:val="00B4166B"/>
    <w:rsid w:val="00B427B5"/>
    <w:rsid w:val="00B4418A"/>
    <w:rsid w:val="00B44725"/>
    <w:rsid w:val="00B46A32"/>
    <w:rsid w:val="00B471F9"/>
    <w:rsid w:val="00B47A02"/>
    <w:rsid w:val="00B50399"/>
    <w:rsid w:val="00B5130E"/>
    <w:rsid w:val="00B518E4"/>
    <w:rsid w:val="00B541AB"/>
    <w:rsid w:val="00B55B30"/>
    <w:rsid w:val="00B576EF"/>
    <w:rsid w:val="00B61D42"/>
    <w:rsid w:val="00B61ECE"/>
    <w:rsid w:val="00B62C5A"/>
    <w:rsid w:val="00B62F25"/>
    <w:rsid w:val="00B66EB2"/>
    <w:rsid w:val="00B6759D"/>
    <w:rsid w:val="00B70BFA"/>
    <w:rsid w:val="00B73B03"/>
    <w:rsid w:val="00B73B8E"/>
    <w:rsid w:val="00B745B8"/>
    <w:rsid w:val="00B74C94"/>
    <w:rsid w:val="00B77050"/>
    <w:rsid w:val="00B77ABD"/>
    <w:rsid w:val="00B8288D"/>
    <w:rsid w:val="00B830A4"/>
    <w:rsid w:val="00B849AE"/>
    <w:rsid w:val="00B84E82"/>
    <w:rsid w:val="00B9353F"/>
    <w:rsid w:val="00B94EEA"/>
    <w:rsid w:val="00B951D9"/>
    <w:rsid w:val="00B96957"/>
    <w:rsid w:val="00B971D7"/>
    <w:rsid w:val="00BA3A5E"/>
    <w:rsid w:val="00BA5DF9"/>
    <w:rsid w:val="00BA701F"/>
    <w:rsid w:val="00BB0D84"/>
    <w:rsid w:val="00BB10CF"/>
    <w:rsid w:val="00BB2C7A"/>
    <w:rsid w:val="00BB2E20"/>
    <w:rsid w:val="00BB4A9F"/>
    <w:rsid w:val="00BB4F9C"/>
    <w:rsid w:val="00BB5CF9"/>
    <w:rsid w:val="00BB667B"/>
    <w:rsid w:val="00BC1D73"/>
    <w:rsid w:val="00BC523D"/>
    <w:rsid w:val="00BC7139"/>
    <w:rsid w:val="00BC7D8E"/>
    <w:rsid w:val="00BD1937"/>
    <w:rsid w:val="00BD2F7B"/>
    <w:rsid w:val="00BD3D73"/>
    <w:rsid w:val="00BD7076"/>
    <w:rsid w:val="00BE01B4"/>
    <w:rsid w:val="00BE3882"/>
    <w:rsid w:val="00BE59F0"/>
    <w:rsid w:val="00BE60DC"/>
    <w:rsid w:val="00BE79EE"/>
    <w:rsid w:val="00BE7E58"/>
    <w:rsid w:val="00BF2F7D"/>
    <w:rsid w:val="00C03BA1"/>
    <w:rsid w:val="00C054C5"/>
    <w:rsid w:val="00C06AD5"/>
    <w:rsid w:val="00C06C05"/>
    <w:rsid w:val="00C12A72"/>
    <w:rsid w:val="00C15447"/>
    <w:rsid w:val="00C17840"/>
    <w:rsid w:val="00C24A42"/>
    <w:rsid w:val="00C24F09"/>
    <w:rsid w:val="00C2570E"/>
    <w:rsid w:val="00C25A08"/>
    <w:rsid w:val="00C260E8"/>
    <w:rsid w:val="00C27A5C"/>
    <w:rsid w:val="00C30312"/>
    <w:rsid w:val="00C30F96"/>
    <w:rsid w:val="00C311EC"/>
    <w:rsid w:val="00C40250"/>
    <w:rsid w:val="00C40E77"/>
    <w:rsid w:val="00C41CC1"/>
    <w:rsid w:val="00C4468C"/>
    <w:rsid w:val="00C453F3"/>
    <w:rsid w:val="00C45507"/>
    <w:rsid w:val="00C45769"/>
    <w:rsid w:val="00C50416"/>
    <w:rsid w:val="00C512A3"/>
    <w:rsid w:val="00C5374B"/>
    <w:rsid w:val="00C5375A"/>
    <w:rsid w:val="00C56424"/>
    <w:rsid w:val="00C56C58"/>
    <w:rsid w:val="00C60C53"/>
    <w:rsid w:val="00C61466"/>
    <w:rsid w:val="00C63A26"/>
    <w:rsid w:val="00C706C5"/>
    <w:rsid w:val="00C7182D"/>
    <w:rsid w:val="00C72336"/>
    <w:rsid w:val="00C729DD"/>
    <w:rsid w:val="00C73668"/>
    <w:rsid w:val="00C76064"/>
    <w:rsid w:val="00C771D5"/>
    <w:rsid w:val="00C7755F"/>
    <w:rsid w:val="00C77E14"/>
    <w:rsid w:val="00C829BE"/>
    <w:rsid w:val="00C8612E"/>
    <w:rsid w:val="00C86F6B"/>
    <w:rsid w:val="00C87127"/>
    <w:rsid w:val="00C91CF0"/>
    <w:rsid w:val="00C91FDE"/>
    <w:rsid w:val="00C94CB8"/>
    <w:rsid w:val="00CA0C13"/>
    <w:rsid w:val="00CA2D52"/>
    <w:rsid w:val="00CA3F1F"/>
    <w:rsid w:val="00CA47E4"/>
    <w:rsid w:val="00CA5895"/>
    <w:rsid w:val="00CA5F11"/>
    <w:rsid w:val="00CA7108"/>
    <w:rsid w:val="00CA7260"/>
    <w:rsid w:val="00CB0575"/>
    <w:rsid w:val="00CB1D6B"/>
    <w:rsid w:val="00CB2041"/>
    <w:rsid w:val="00CB5B01"/>
    <w:rsid w:val="00CB662E"/>
    <w:rsid w:val="00CB6746"/>
    <w:rsid w:val="00CC1178"/>
    <w:rsid w:val="00CC20CA"/>
    <w:rsid w:val="00CC4725"/>
    <w:rsid w:val="00CC48D6"/>
    <w:rsid w:val="00CC4E21"/>
    <w:rsid w:val="00CC5267"/>
    <w:rsid w:val="00CC6189"/>
    <w:rsid w:val="00CC651C"/>
    <w:rsid w:val="00CD1B16"/>
    <w:rsid w:val="00CD2D5A"/>
    <w:rsid w:val="00CD302F"/>
    <w:rsid w:val="00CD4099"/>
    <w:rsid w:val="00CD4AEC"/>
    <w:rsid w:val="00CD5A2C"/>
    <w:rsid w:val="00CD5AA5"/>
    <w:rsid w:val="00CD6113"/>
    <w:rsid w:val="00CD75CE"/>
    <w:rsid w:val="00CE00C0"/>
    <w:rsid w:val="00CE1EDB"/>
    <w:rsid w:val="00CE286F"/>
    <w:rsid w:val="00CE2EF2"/>
    <w:rsid w:val="00CE496D"/>
    <w:rsid w:val="00CE6B0F"/>
    <w:rsid w:val="00CE766A"/>
    <w:rsid w:val="00CF2D7F"/>
    <w:rsid w:val="00CF475D"/>
    <w:rsid w:val="00CF4D34"/>
    <w:rsid w:val="00CF4DA8"/>
    <w:rsid w:val="00CF7681"/>
    <w:rsid w:val="00D02D20"/>
    <w:rsid w:val="00D0382B"/>
    <w:rsid w:val="00D11F6E"/>
    <w:rsid w:val="00D12D1B"/>
    <w:rsid w:val="00D13C50"/>
    <w:rsid w:val="00D17937"/>
    <w:rsid w:val="00D20329"/>
    <w:rsid w:val="00D20342"/>
    <w:rsid w:val="00D240D7"/>
    <w:rsid w:val="00D25822"/>
    <w:rsid w:val="00D261EA"/>
    <w:rsid w:val="00D26A73"/>
    <w:rsid w:val="00D30E14"/>
    <w:rsid w:val="00D30FE6"/>
    <w:rsid w:val="00D32249"/>
    <w:rsid w:val="00D32511"/>
    <w:rsid w:val="00D3398A"/>
    <w:rsid w:val="00D4100D"/>
    <w:rsid w:val="00D41C56"/>
    <w:rsid w:val="00D47AC8"/>
    <w:rsid w:val="00D47F42"/>
    <w:rsid w:val="00D52125"/>
    <w:rsid w:val="00D526AE"/>
    <w:rsid w:val="00D532E1"/>
    <w:rsid w:val="00D53FDF"/>
    <w:rsid w:val="00D56EB2"/>
    <w:rsid w:val="00D5788B"/>
    <w:rsid w:val="00D65470"/>
    <w:rsid w:val="00D70A0D"/>
    <w:rsid w:val="00D71C27"/>
    <w:rsid w:val="00D72323"/>
    <w:rsid w:val="00D73A0C"/>
    <w:rsid w:val="00D74673"/>
    <w:rsid w:val="00D75A70"/>
    <w:rsid w:val="00D76129"/>
    <w:rsid w:val="00D801F0"/>
    <w:rsid w:val="00D822BE"/>
    <w:rsid w:val="00D82939"/>
    <w:rsid w:val="00D838F4"/>
    <w:rsid w:val="00D84124"/>
    <w:rsid w:val="00D854E0"/>
    <w:rsid w:val="00D864B0"/>
    <w:rsid w:val="00D87B35"/>
    <w:rsid w:val="00D91610"/>
    <w:rsid w:val="00D91780"/>
    <w:rsid w:val="00D93804"/>
    <w:rsid w:val="00D96171"/>
    <w:rsid w:val="00DA0D9E"/>
    <w:rsid w:val="00DA162F"/>
    <w:rsid w:val="00DA52BE"/>
    <w:rsid w:val="00DA5656"/>
    <w:rsid w:val="00DA67D1"/>
    <w:rsid w:val="00DB0999"/>
    <w:rsid w:val="00DB1609"/>
    <w:rsid w:val="00DB2B43"/>
    <w:rsid w:val="00DB5AB3"/>
    <w:rsid w:val="00DB6BF2"/>
    <w:rsid w:val="00DC087E"/>
    <w:rsid w:val="00DC0EC9"/>
    <w:rsid w:val="00DC15DF"/>
    <w:rsid w:val="00DC4E03"/>
    <w:rsid w:val="00DC7E72"/>
    <w:rsid w:val="00DD1305"/>
    <w:rsid w:val="00DD14D2"/>
    <w:rsid w:val="00DD155A"/>
    <w:rsid w:val="00DD2A15"/>
    <w:rsid w:val="00DD2E6C"/>
    <w:rsid w:val="00DD3983"/>
    <w:rsid w:val="00DD3A30"/>
    <w:rsid w:val="00DD4843"/>
    <w:rsid w:val="00DD70FD"/>
    <w:rsid w:val="00DE13C3"/>
    <w:rsid w:val="00DE26FC"/>
    <w:rsid w:val="00DE2703"/>
    <w:rsid w:val="00DE57E1"/>
    <w:rsid w:val="00DE7826"/>
    <w:rsid w:val="00DF0FD8"/>
    <w:rsid w:val="00DF2C50"/>
    <w:rsid w:val="00DF43DE"/>
    <w:rsid w:val="00DF5BE1"/>
    <w:rsid w:val="00E00BF9"/>
    <w:rsid w:val="00E0113C"/>
    <w:rsid w:val="00E02944"/>
    <w:rsid w:val="00E03B03"/>
    <w:rsid w:val="00E05DCA"/>
    <w:rsid w:val="00E06660"/>
    <w:rsid w:val="00E06ED6"/>
    <w:rsid w:val="00E105F5"/>
    <w:rsid w:val="00E1258A"/>
    <w:rsid w:val="00E12F48"/>
    <w:rsid w:val="00E141AF"/>
    <w:rsid w:val="00E159FF"/>
    <w:rsid w:val="00E15E19"/>
    <w:rsid w:val="00E17154"/>
    <w:rsid w:val="00E25476"/>
    <w:rsid w:val="00E25807"/>
    <w:rsid w:val="00E25976"/>
    <w:rsid w:val="00E25A2C"/>
    <w:rsid w:val="00E26A29"/>
    <w:rsid w:val="00E32C1C"/>
    <w:rsid w:val="00E3322D"/>
    <w:rsid w:val="00E33AEA"/>
    <w:rsid w:val="00E34704"/>
    <w:rsid w:val="00E352B0"/>
    <w:rsid w:val="00E37B69"/>
    <w:rsid w:val="00E453C5"/>
    <w:rsid w:val="00E50C2B"/>
    <w:rsid w:val="00E547DD"/>
    <w:rsid w:val="00E6000B"/>
    <w:rsid w:val="00E600BE"/>
    <w:rsid w:val="00E60437"/>
    <w:rsid w:val="00E619FB"/>
    <w:rsid w:val="00E6233D"/>
    <w:rsid w:val="00E64FB1"/>
    <w:rsid w:val="00E652B0"/>
    <w:rsid w:val="00E66D0D"/>
    <w:rsid w:val="00E703DD"/>
    <w:rsid w:val="00E7042C"/>
    <w:rsid w:val="00E70E5C"/>
    <w:rsid w:val="00E712A2"/>
    <w:rsid w:val="00E723AA"/>
    <w:rsid w:val="00E75778"/>
    <w:rsid w:val="00E76686"/>
    <w:rsid w:val="00E80093"/>
    <w:rsid w:val="00E81A2A"/>
    <w:rsid w:val="00E829B3"/>
    <w:rsid w:val="00E83CBF"/>
    <w:rsid w:val="00E85741"/>
    <w:rsid w:val="00E904D1"/>
    <w:rsid w:val="00E911C6"/>
    <w:rsid w:val="00E97094"/>
    <w:rsid w:val="00EA0D0E"/>
    <w:rsid w:val="00EA1C89"/>
    <w:rsid w:val="00EA1CB6"/>
    <w:rsid w:val="00EA6F8E"/>
    <w:rsid w:val="00EA7239"/>
    <w:rsid w:val="00EB0248"/>
    <w:rsid w:val="00EB1F5B"/>
    <w:rsid w:val="00EB33E5"/>
    <w:rsid w:val="00EB3F71"/>
    <w:rsid w:val="00EB59E0"/>
    <w:rsid w:val="00EB70F9"/>
    <w:rsid w:val="00EB7F81"/>
    <w:rsid w:val="00EC098A"/>
    <w:rsid w:val="00EC1154"/>
    <w:rsid w:val="00EC245B"/>
    <w:rsid w:val="00EC41F7"/>
    <w:rsid w:val="00EC4AB7"/>
    <w:rsid w:val="00EC60F7"/>
    <w:rsid w:val="00EC6C43"/>
    <w:rsid w:val="00ED0AE9"/>
    <w:rsid w:val="00ED3653"/>
    <w:rsid w:val="00ED38B3"/>
    <w:rsid w:val="00ED3F8B"/>
    <w:rsid w:val="00ED47F1"/>
    <w:rsid w:val="00ED7035"/>
    <w:rsid w:val="00EE4275"/>
    <w:rsid w:val="00EE6CCE"/>
    <w:rsid w:val="00EE7E9F"/>
    <w:rsid w:val="00EF0339"/>
    <w:rsid w:val="00EF2785"/>
    <w:rsid w:val="00EF3409"/>
    <w:rsid w:val="00EF3BC9"/>
    <w:rsid w:val="00EF6B26"/>
    <w:rsid w:val="00EF6C70"/>
    <w:rsid w:val="00EF6E7D"/>
    <w:rsid w:val="00EF7677"/>
    <w:rsid w:val="00F035BF"/>
    <w:rsid w:val="00F03D1E"/>
    <w:rsid w:val="00F03E71"/>
    <w:rsid w:val="00F049CE"/>
    <w:rsid w:val="00F04AC0"/>
    <w:rsid w:val="00F04FA9"/>
    <w:rsid w:val="00F059E0"/>
    <w:rsid w:val="00F06614"/>
    <w:rsid w:val="00F06DE4"/>
    <w:rsid w:val="00F0719B"/>
    <w:rsid w:val="00F076D8"/>
    <w:rsid w:val="00F07AFF"/>
    <w:rsid w:val="00F11F95"/>
    <w:rsid w:val="00F12A47"/>
    <w:rsid w:val="00F145E8"/>
    <w:rsid w:val="00F14ED6"/>
    <w:rsid w:val="00F16119"/>
    <w:rsid w:val="00F166E4"/>
    <w:rsid w:val="00F2101D"/>
    <w:rsid w:val="00F21D8A"/>
    <w:rsid w:val="00F24025"/>
    <w:rsid w:val="00F26DC0"/>
    <w:rsid w:val="00F301E8"/>
    <w:rsid w:val="00F30E17"/>
    <w:rsid w:val="00F33F0C"/>
    <w:rsid w:val="00F352AD"/>
    <w:rsid w:val="00F3568B"/>
    <w:rsid w:val="00F35B4D"/>
    <w:rsid w:val="00F40AA5"/>
    <w:rsid w:val="00F43DE3"/>
    <w:rsid w:val="00F45DC3"/>
    <w:rsid w:val="00F47087"/>
    <w:rsid w:val="00F51323"/>
    <w:rsid w:val="00F514EC"/>
    <w:rsid w:val="00F528B2"/>
    <w:rsid w:val="00F529EA"/>
    <w:rsid w:val="00F54589"/>
    <w:rsid w:val="00F601AA"/>
    <w:rsid w:val="00F6058B"/>
    <w:rsid w:val="00F63E80"/>
    <w:rsid w:val="00F64435"/>
    <w:rsid w:val="00F648FD"/>
    <w:rsid w:val="00F64B3C"/>
    <w:rsid w:val="00F655AA"/>
    <w:rsid w:val="00F65C2E"/>
    <w:rsid w:val="00F65F0F"/>
    <w:rsid w:val="00F6621F"/>
    <w:rsid w:val="00F66BA2"/>
    <w:rsid w:val="00F67218"/>
    <w:rsid w:val="00F67EB4"/>
    <w:rsid w:val="00F724E3"/>
    <w:rsid w:val="00F72961"/>
    <w:rsid w:val="00F74524"/>
    <w:rsid w:val="00F74E17"/>
    <w:rsid w:val="00F76CA6"/>
    <w:rsid w:val="00F76D96"/>
    <w:rsid w:val="00F80752"/>
    <w:rsid w:val="00F817A9"/>
    <w:rsid w:val="00F81AF7"/>
    <w:rsid w:val="00F81DBE"/>
    <w:rsid w:val="00F86BE5"/>
    <w:rsid w:val="00F875BA"/>
    <w:rsid w:val="00F90E9D"/>
    <w:rsid w:val="00F925B5"/>
    <w:rsid w:val="00F92C27"/>
    <w:rsid w:val="00F92DCD"/>
    <w:rsid w:val="00F939E2"/>
    <w:rsid w:val="00F94E0A"/>
    <w:rsid w:val="00F95B3E"/>
    <w:rsid w:val="00F95EC6"/>
    <w:rsid w:val="00F96B2E"/>
    <w:rsid w:val="00F96FD9"/>
    <w:rsid w:val="00FA1619"/>
    <w:rsid w:val="00FA473D"/>
    <w:rsid w:val="00FA5DDF"/>
    <w:rsid w:val="00FA627B"/>
    <w:rsid w:val="00FA67E8"/>
    <w:rsid w:val="00FA6D41"/>
    <w:rsid w:val="00FB02B0"/>
    <w:rsid w:val="00FB0623"/>
    <w:rsid w:val="00FB18F2"/>
    <w:rsid w:val="00FB33CD"/>
    <w:rsid w:val="00FB3598"/>
    <w:rsid w:val="00FB4AF6"/>
    <w:rsid w:val="00FB4D6B"/>
    <w:rsid w:val="00FC3B8F"/>
    <w:rsid w:val="00FC6056"/>
    <w:rsid w:val="00FC6A0B"/>
    <w:rsid w:val="00FC7E13"/>
    <w:rsid w:val="00FD008F"/>
    <w:rsid w:val="00FD182B"/>
    <w:rsid w:val="00FD2821"/>
    <w:rsid w:val="00FD34F2"/>
    <w:rsid w:val="00FD39C5"/>
    <w:rsid w:val="00FD6C71"/>
    <w:rsid w:val="00FD72FC"/>
    <w:rsid w:val="00FE211D"/>
    <w:rsid w:val="00FE320B"/>
    <w:rsid w:val="00FE4598"/>
    <w:rsid w:val="00FE5C4B"/>
    <w:rsid w:val="00FE5C73"/>
    <w:rsid w:val="00FE6317"/>
    <w:rsid w:val="00FF1187"/>
    <w:rsid w:val="00FF2938"/>
    <w:rsid w:val="00FF296A"/>
    <w:rsid w:val="00FF2E7F"/>
    <w:rsid w:val="00FF5BB8"/>
    <w:rsid w:val="00FF7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Batang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nhideWhenUsed="0" w:qFormat="1"/>
    <w:lsdException w:name="heading 6" w:semiHidden="0" w:uiPriority="9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note text" w:uiPriority="99"/>
    <w:lsdException w:name="footer" w:uiPriority="99"/>
    <w:lsdException w:name="caption" w:uiPriority="35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7108"/>
    <w:pPr>
      <w:ind w:right="284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Ttulo2"/>
    <w:link w:val="Ttulo1Char"/>
    <w:qFormat/>
    <w:rsid w:val="00ED47F1"/>
    <w:pPr>
      <w:keepNext/>
      <w:numPr>
        <w:numId w:val="1"/>
      </w:numPr>
      <w:spacing w:before="240" w:after="120"/>
      <w:outlineLvl w:val="0"/>
    </w:pPr>
    <w:rPr>
      <w:b/>
      <w:caps/>
      <w:kern w:val="28"/>
    </w:rPr>
  </w:style>
  <w:style w:type="paragraph" w:styleId="Ttulo2">
    <w:name w:val="heading 2"/>
    <w:basedOn w:val="Normal"/>
    <w:link w:val="Ttulo2Char"/>
    <w:qFormat/>
    <w:rsid w:val="00AA6D96"/>
    <w:pPr>
      <w:numPr>
        <w:ilvl w:val="1"/>
        <w:numId w:val="1"/>
      </w:numPr>
      <w:spacing w:before="120" w:after="120"/>
      <w:outlineLvl w:val="1"/>
    </w:pPr>
    <w:rPr>
      <w:caps/>
    </w:rPr>
  </w:style>
  <w:style w:type="paragraph" w:styleId="Ttulo3">
    <w:name w:val="heading 3"/>
    <w:basedOn w:val="Normal"/>
    <w:next w:val="Normal"/>
    <w:link w:val="Ttulo3Char"/>
    <w:uiPriority w:val="9"/>
    <w:qFormat/>
    <w:rsid w:val="00AA6D96"/>
    <w:pPr>
      <w:keepNext/>
      <w:numPr>
        <w:ilvl w:val="2"/>
        <w:numId w:val="1"/>
      </w:numPr>
      <w:spacing w:before="120" w:after="120"/>
      <w:outlineLvl w:val="2"/>
    </w:pPr>
    <w:rPr>
      <w:b/>
    </w:rPr>
  </w:style>
  <w:style w:type="paragraph" w:styleId="Ttulo4">
    <w:name w:val="heading 4"/>
    <w:basedOn w:val="Normal"/>
    <w:next w:val="Normal"/>
    <w:uiPriority w:val="9"/>
    <w:qFormat/>
    <w:rsid w:val="00AC3ED3"/>
    <w:pPr>
      <w:keepNext/>
      <w:numPr>
        <w:ilvl w:val="3"/>
        <w:numId w:val="1"/>
      </w:numPr>
      <w:spacing w:before="120" w:after="120"/>
      <w:outlineLvl w:val="3"/>
    </w:pPr>
    <w:rPr>
      <w:position w:val="-2"/>
    </w:rPr>
  </w:style>
  <w:style w:type="paragraph" w:styleId="Ttulo5">
    <w:name w:val="heading 5"/>
    <w:basedOn w:val="Normal"/>
    <w:next w:val="Normal"/>
    <w:qFormat/>
    <w:rsid w:val="000557D5"/>
    <w:pPr>
      <w:keepNext/>
      <w:numPr>
        <w:ilvl w:val="4"/>
        <w:numId w:val="1"/>
      </w:numPr>
      <w:spacing w:before="40"/>
      <w:outlineLvl w:val="4"/>
    </w:pPr>
    <w:rPr>
      <w:b/>
      <w:caps/>
      <w:sz w:val="12"/>
    </w:rPr>
  </w:style>
  <w:style w:type="paragraph" w:styleId="Ttulo6">
    <w:name w:val="heading 6"/>
    <w:basedOn w:val="Normal"/>
    <w:next w:val="Normal"/>
    <w:uiPriority w:val="9"/>
    <w:qFormat/>
    <w:rsid w:val="000557D5"/>
    <w:pPr>
      <w:keepNext/>
      <w:numPr>
        <w:ilvl w:val="5"/>
        <w:numId w:val="1"/>
      </w:numPr>
      <w:jc w:val="center"/>
      <w:outlineLvl w:val="5"/>
    </w:pPr>
    <w:rPr>
      <w:b/>
    </w:rPr>
  </w:style>
  <w:style w:type="paragraph" w:styleId="Ttulo7">
    <w:name w:val="heading 7"/>
    <w:basedOn w:val="Normal"/>
    <w:next w:val="Normal"/>
    <w:qFormat/>
    <w:rsid w:val="000557D5"/>
    <w:pPr>
      <w:keepNext/>
      <w:numPr>
        <w:ilvl w:val="6"/>
        <w:numId w:val="1"/>
      </w:numPr>
      <w:jc w:val="center"/>
      <w:outlineLvl w:val="6"/>
    </w:pPr>
    <w:rPr>
      <w:b/>
      <w:caps/>
    </w:rPr>
  </w:style>
  <w:style w:type="paragraph" w:styleId="Ttulo8">
    <w:name w:val="heading 8"/>
    <w:basedOn w:val="Normal"/>
    <w:next w:val="Normal"/>
    <w:qFormat/>
    <w:rsid w:val="000557D5"/>
    <w:pPr>
      <w:keepNext/>
      <w:numPr>
        <w:ilvl w:val="7"/>
        <w:numId w:val="1"/>
      </w:numPr>
      <w:jc w:val="center"/>
      <w:outlineLvl w:val="7"/>
    </w:pPr>
    <w:rPr>
      <w:b/>
      <w:bCs/>
      <w:caps/>
      <w:sz w:val="22"/>
    </w:rPr>
  </w:style>
  <w:style w:type="paragraph" w:styleId="Ttulo9">
    <w:name w:val="heading 9"/>
    <w:basedOn w:val="Normal"/>
    <w:next w:val="Normal"/>
    <w:qFormat/>
    <w:rsid w:val="000557D5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0557D5"/>
    <w:pPr>
      <w:tabs>
        <w:tab w:val="center" w:pos="4419"/>
        <w:tab w:val="right" w:pos="8838"/>
      </w:tabs>
      <w:ind w:right="0"/>
    </w:pPr>
  </w:style>
  <w:style w:type="paragraph" w:styleId="Rodap">
    <w:name w:val="footer"/>
    <w:basedOn w:val="Normal"/>
    <w:link w:val="RodapChar"/>
    <w:uiPriority w:val="99"/>
    <w:rsid w:val="000557D5"/>
    <w:pPr>
      <w:tabs>
        <w:tab w:val="center" w:pos="4419"/>
        <w:tab w:val="right" w:pos="8838"/>
      </w:tabs>
      <w:ind w:left="113" w:right="0"/>
    </w:pPr>
  </w:style>
  <w:style w:type="character" w:styleId="Nmerodepgina">
    <w:name w:val="page number"/>
    <w:basedOn w:val="Fontepargpadro"/>
    <w:rsid w:val="000557D5"/>
  </w:style>
  <w:style w:type="paragraph" w:customStyle="1" w:styleId="Indice">
    <w:name w:val="Indice"/>
    <w:basedOn w:val="Ttulo1"/>
    <w:rsid w:val="000557D5"/>
    <w:pPr>
      <w:keepNext w:val="0"/>
      <w:numPr>
        <w:numId w:val="0"/>
      </w:numPr>
      <w:spacing w:before="0" w:after="0"/>
      <w:ind w:right="0"/>
      <w:jc w:val="center"/>
      <w:outlineLvl w:val="9"/>
    </w:pPr>
    <w:rPr>
      <w:spacing w:val="60"/>
      <w:kern w:val="0"/>
    </w:rPr>
  </w:style>
  <w:style w:type="paragraph" w:styleId="Textoembloco">
    <w:name w:val="Block Text"/>
    <w:basedOn w:val="Normal"/>
    <w:rsid w:val="000557D5"/>
  </w:style>
  <w:style w:type="paragraph" w:styleId="PargrafodaLista">
    <w:name w:val="List Paragraph"/>
    <w:basedOn w:val="Normal"/>
    <w:link w:val="PargrafodaListaChar"/>
    <w:uiPriority w:val="34"/>
    <w:qFormat/>
    <w:rsid w:val="002A5C36"/>
    <w:pPr>
      <w:ind w:left="708"/>
    </w:pPr>
  </w:style>
  <w:style w:type="paragraph" w:styleId="Textodebalo">
    <w:name w:val="Balloon Text"/>
    <w:basedOn w:val="Normal"/>
    <w:link w:val="TextodebaloChar"/>
    <w:rsid w:val="00AA153D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AA153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rsid w:val="00634D8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umrio1">
    <w:name w:val="toc 1"/>
    <w:basedOn w:val="Normal"/>
    <w:next w:val="Normal"/>
    <w:autoRedefine/>
    <w:uiPriority w:val="39"/>
    <w:rsid w:val="0001053A"/>
    <w:pPr>
      <w:tabs>
        <w:tab w:val="left" w:pos="660"/>
        <w:tab w:val="right" w:leader="dot" w:pos="9912"/>
      </w:tabs>
      <w:ind w:right="141"/>
    </w:pPr>
    <w:rPr>
      <w:b/>
      <w:caps/>
    </w:rPr>
  </w:style>
  <w:style w:type="character" w:styleId="Hyperlink">
    <w:name w:val="Hyperlink"/>
    <w:uiPriority w:val="99"/>
    <w:unhideWhenUsed/>
    <w:rsid w:val="00F96B2E"/>
    <w:rPr>
      <w:color w:val="0000FF"/>
      <w:u w:val="single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F96B2E"/>
    <w:pPr>
      <w:ind w:right="0"/>
    </w:pPr>
    <w:rPr>
      <w:rFonts w:ascii="Calibri" w:eastAsia="Calibri" w:hAnsi="Calibri"/>
      <w:sz w:val="20"/>
      <w:lang w:eastAsia="en-US"/>
    </w:rPr>
  </w:style>
  <w:style w:type="character" w:customStyle="1" w:styleId="TextodenotaderodapChar">
    <w:name w:val="Texto de nota de rodapé Char"/>
    <w:link w:val="Textodenotaderodap"/>
    <w:uiPriority w:val="99"/>
    <w:rsid w:val="00F96B2E"/>
    <w:rPr>
      <w:rFonts w:ascii="Calibri" w:eastAsia="Calibri" w:hAnsi="Calibri"/>
      <w:lang w:eastAsia="en-US"/>
    </w:rPr>
  </w:style>
  <w:style w:type="character" w:styleId="Refdenotaderodap">
    <w:name w:val="footnote reference"/>
    <w:uiPriority w:val="99"/>
    <w:unhideWhenUsed/>
    <w:rsid w:val="00F96B2E"/>
    <w:rPr>
      <w:vertAlign w:val="superscript"/>
    </w:rPr>
  </w:style>
  <w:style w:type="paragraph" w:customStyle="1" w:styleId="CabealhoCabealho1">
    <w:name w:val="Cabeçalho.Cabeçalho 1"/>
    <w:basedOn w:val="Normal"/>
    <w:rsid w:val="005A486F"/>
    <w:pPr>
      <w:tabs>
        <w:tab w:val="center" w:pos="4252"/>
        <w:tab w:val="right" w:pos="8504"/>
      </w:tabs>
      <w:ind w:right="0"/>
      <w:jc w:val="left"/>
    </w:pPr>
    <w:rPr>
      <w:rFonts w:ascii="Times New Roman" w:eastAsia="Times New Roman" w:hAnsi="Times New Roman"/>
      <w:sz w:val="20"/>
      <w:lang w:val="pt-PT"/>
    </w:rPr>
  </w:style>
  <w:style w:type="paragraph" w:customStyle="1" w:styleId="NIVEL-PARGRAFO-QUALIDADE">
    <w:name w:val="NIVEL- PARÁGRAFO-QUALIDADE"/>
    <w:basedOn w:val="Normal"/>
    <w:rsid w:val="005A486F"/>
    <w:pPr>
      <w:tabs>
        <w:tab w:val="left" w:pos="9540"/>
      </w:tabs>
      <w:spacing w:before="60" w:after="60"/>
      <w:ind w:left="1134"/>
    </w:pPr>
    <w:rPr>
      <w:rFonts w:eastAsia="Times New Roman"/>
      <w:sz w:val="22"/>
    </w:rPr>
  </w:style>
  <w:style w:type="character" w:customStyle="1" w:styleId="CabealhoChar">
    <w:name w:val="Cabeçalho Char"/>
    <w:link w:val="Cabealho"/>
    <w:rsid w:val="006E3719"/>
    <w:rPr>
      <w:rFonts w:ascii="Arial" w:hAnsi="Arial"/>
      <w:sz w:val="24"/>
    </w:rPr>
  </w:style>
  <w:style w:type="character" w:customStyle="1" w:styleId="PargrafodaListaChar">
    <w:name w:val="Parágrafo da Lista Char"/>
    <w:link w:val="PargrafodaLista"/>
    <w:uiPriority w:val="34"/>
    <w:rsid w:val="006E3719"/>
    <w:rPr>
      <w:rFonts w:ascii="Arial" w:hAnsi="Arial"/>
      <w:sz w:val="24"/>
    </w:rPr>
  </w:style>
  <w:style w:type="paragraph" w:customStyle="1" w:styleId="normal-jeronimo">
    <w:name w:val="normal-jeronimo"/>
    <w:basedOn w:val="Cabealho"/>
    <w:rsid w:val="006E3719"/>
    <w:pPr>
      <w:suppressAutoHyphens/>
      <w:spacing w:before="120" w:after="120"/>
      <w:jc w:val="center"/>
    </w:pPr>
    <w:rPr>
      <w:rFonts w:eastAsia="Times New Roman" w:cs="Arial"/>
      <w:b/>
      <w:bCs/>
      <w:lang w:eastAsia="ar-SA"/>
    </w:rPr>
  </w:style>
  <w:style w:type="character" w:customStyle="1" w:styleId="LegendaChar">
    <w:name w:val="Legenda Char"/>
    <w:link w:val="Legenda"/>
    <w:locked/>
    <w:rsid w:val="000A7141"/>
    <w:rPr>
      <w:rFonts w:ascii="Arial" w:hAnsi="Arial"/>
      <w:b/>
      <w:bCs/>
      <w:szCs w:val="18"/>
    </w:rPr>
  </w:style>
  <w:style w:type="paragraph" w:styleId="Legenda">
    <w:name w:val="caption"/>
    <w:basedOn w:val="Normal"/>
    <w:next w:val="Normal"/>
    <w:link w:val="LegendaChar"/>
    <w:uiPriority w:val="35"/>
    <w:unhideWhenUsed/>
    <w:qFormat/>
    <w:rsid w:val="000A7141"/>
    <w:pPr>
      <w:spacing w:before="40" w:after="80"/>
      <w:ind w:right="0" w:firstLine="851"/>
      <w:jc w:val="center"/>
    </w:pPr>
    <w:rPr>
      <w:b/>
      <w:bCs/>
      <w:sz w:val="20"/>
      <w:szCs w:val="18"/>
    </w:rPr>
  </w:style>
  <w:style w:type="paragraph" w:styleId="Corpodetexto">
    <w:name w:val="Body Text"/>
    <w:basedOn w:val="Normal"/>
    <w:link w:val="CorpodetextoChar"/>
    <w:rsid w:val="00435B69"/>
    <w:pPr>
      <w:spacing w:after="120"/>
      <w:ind w:right="0"/>
      <w:jc w:val="left"/>
    </w:pPr>
    <w:rPr>
      <w:rFonts w:eastAsia="Times New Roman"/>
      <w:b/>
      <w:bCs/>
      <w:sz w:val="18"/>
    </w:rPr>
  </w:style>
  <w:style w:type="character" w:customStyle="1" w:styleId="CorpodetextoChar">
    <w:name w:val="Corpo de texto Char"/>
    <w:link w:val="Corpodetexto"/>
    <w:rsid w:val="00435B69"/>
    <w:rPr>
      <w:rFonts w:ascii="Arial" w:eastAsia="Times New Roman" w:hAnsi="Arial" w:cs="Arial"/>
      <w:b/>
      <w:bCs/>
      <w:sz w:val="18"/>
    </w:rPr>
  </w:style>
  <w:style w:type="paragraph" w:customStyle="1" w:styleId="METRRIO-TTULO1">
    <w:name w:val="METRÔ RIO - TÍTULO 1"/>
    <w:basedOn w:val="Normal"/>
    <w:next w:val="METRRIO-TTULO2"/>
    <w:rsid w:val="008B3673"/>
    <w:pPr>
      <w:pageBreakBefore/>
      <w:numPr>
        <w:numId w:val="2"/>
      </w:numPr>
      <w:spacing w:after="240"/>
      <w:ind w:left="357" w:right="0" w:hanging="357"/>
    </w:pPr>
    <w:rPr>
      <w:rFonts w:eastAsia="Times New Roman"/>
      <w:b/>
      <w:caps/>
      <w:szCs w:val="24"/>
      <w:u w:val="single"/>
    </w:rPr>
  </w:style>
  <w:style w:type="paragraph" w:customStyle="1" w:styleId="METRRIO-TTULO2">
    <w:name w:val="METRÔ RIO - TÍTULO 2"/>
    <w:basedOn w:val="METRRIO-TTULO1"/>
    <w:rsid w:val="008B3673"/>
    <w:pPr>
      <w:keepNext/>
      <w:pageBreakBefore w:val="0"/>
      <w:numPr>
        <w:ilvl w:val="1"/>
      </w:numPr>
      <w:ind w:left="1690" w:hanging="431"/>
    </w:pPr>
    <w:rPr>
      <w:u w:val="none"/>
    </w:rPr>
  </w:style>
  <w:style w:type="paragraph" w:customStyle="1" w:styleId="METRRIO-TTULO3">
    <w:name w:val="METRÔ RIO - TÍTULO 3"/>
    <w:basedOn w:val="METRRIO-TTULO2"/>
    <w:rsid w:val="008B3673"/>
    <w:pPr>
      <w:numPr>
        <w:ilvl w:val="2"/>
      </w:numPr>
      <w:ind w:left="1225" w:hanging="505"/>
    </w:pPr>
    <w:rPr>
      <w:b w:val="0"/>
      <w:caps w:val="0"/>
      <w:sz w:val="22"/>
      <w:szCs w:val="22"/>
    </w:rPr>
  </w:style>
  <w:style w:type="paragraph" w:styleId="Sumrio3">
    <w:name w:val="toc 3"/>
    <w:basedOn w:val="Normal"/>
    <w:next w:val="Normal"/>
    <w:autoRedefine/>
    <w:uiPriority w:val="39"/>
    <w:rsid w:val="00F30E17"/>
    <w:pPr>
      <w:tabs>
        <w:tab w:val="left" w:pos="880"/>
        <w:tab w:val="right" w:leader="dot" w:pos="9913"/>
      </w:tabs>
      <w:spacing w:line="360" w:lineRule="auto"/>
    </w:pPr>
    <w:rPr>
      <w:b/>
    </w:rPr>
  </w:style>
  <w:style w:type="paragraph" w:customStyle="1" w:styleId="Default">
    <w:name w:val="Default"/>
    <w:rsid w:val="003740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font9">
    <w:name w:val="font9"/>
    <w:basedOn w:val="Normal"/>
    <w:rsid w:val="00ED3653"/>
    <w:pPr>
      <w:spacing w:before="100" w:after="100"/>
      <w:ind w:right="0"/>
      <w:jc w:val="left"/>
    </w:pPr>
    <w:rPr>
      <w:rFonts w:ascii="Symbol" w:eastAsia="Times New Roman" w:hAnsi="Symbol" w:cs="Symbol"/>
      <w:szCs w:val="24"/>
      <w:lang w:val="en-US"/>
    </w:rPr>
  </w:style>
  <w:style w:type="paragraph" w:styleId="Sumrio2">
    <w:name w:val="toc 2"/>
    <w:basedOn w:val="Normal"/>
    <w:next w:val="Normal"/>
    <w:autoRedefine/>
    <w:uiPriority w:val="39"/>
    <w:rsid w:val="009E49B4"/>
    <w:pPr>
      <w:tabs>
        <w:tab w:val="left" w:pos="660"/>
        <w:tab w:val="right" w:leader="dot" w:pos="9913"/>
      </w:tabs>
      <w:spacing w:line="360" w:lineRule="auto"/>
    </w:pPr>
    <w:rPr>
      <w:caps/>
    </w:rPr>
  </w:style>
  <w:style w:type="character" w:customStyle="1" w:styleId="Ttulo3Char">
    <w:name w:val="Título 3 Char"/>
    <w:basedOn w:val="Fontepargpadro"/>
    <w:link w:val="Ttulo3"/>
    <w:uiPriority w:val="9"/>
    <w:rsid w:val="00AA6D96"/>
    <w:rPr>
      <w:rFonts w:ascii="Arial" w:hAnsi="Arial"/>
      <w:b/>
      <w:sz w:val="24"/>
    </w:rPr>
  </w:style>
  <w:style w:type="character" w:customStyle="1" w:styleId="Ttulo1Char">
    <w:name w:val="Título 1 Char"/>
    <w:basedOn w:val="Fontepargpadro"/>
    <w:link w:val="Ttulo1"/>
    <w:rsid w:val="00ED47F1"/>
    <w:rPr>
      <w:rFonts w:ascii="Arial" w:hAnsi="Arial"/>
      <w:b/>
      <w:caps/>
      <w:kern w:val="28"/>
      <w:sz w:val="24"/>
    </w:rPr>
  </w:style>
  <w:style w:type="character" w:customStyle="1" w:styleId="Ttulo2Char">
    <w:name w:val="Título 2 Char"/>
    <w:basedOn w:val="Fontepargpadro"/>
    <w:link w:val="Ttulo2"/>
    <w:rsid w:val="00AA6D96"/>
    <w:rPr>
      <w:rFonts w:ascii="Arial" w:hAnsi="Arial"/>
      <w:caps/>
      <w:sz w:val="24"/>
    </w:rPr>
  </w:style>
  <w:style w:type="paragraph" w:customStyle="1" w:styleId="FIGURA">
    <w:name w:val="FIGURA"/>
    <w:basedOn w:val="Normal"/>
    <w:link w:val="FIGURAChar"/>
    <w:rsid w:val="00F72961"/>
    <w:pPr>
      <w:jc w:val="center"/>
    </w:pPr>
    <w:rPr>
      <w:rFonts w:cs="Arial"/>
      <w:b/>
      <w:sz w:val="20"/>
    </w:rPr>
  </w:style>
  <w:style w:type="paragraph" w:customStyle="1" w:styleId="FIGURA0">
    <w:name w:val="FIGURA_"/>
    <w:basedOn w:val="Normal"/>
    <w:link w:val="FIGURAChar0"/>
    <w:qFormat/>
    <w:rsid w:val="0066643F"/>
    <w:pPr>
      <w:jc w:val="center"/>
    </w:pPr>
    <w:rPr>
      <w:b/>
      <w:sz w:val="22"/>
    </w:rPr>
  </w:style>
  <w:style w:type="character" w:customStyle="1" w:styleId="FIGURAChar">
    <w:name w:val="FIGURA Char"/>
    <w:basedOn w:val="Fontepargpadro"/>
    <w:link w:val="FIGURA"/>
    <w:rsid w:val="00F72961"/>
    <w:rPr>
      <w:rFonts w:ascii="Arial" w:hAnsi="Arial" w:cs="Arial"/>
      <w:b/>
    </w:rPr>
  </w:style>
  <w:style w:type="paragraph" w:customStyle="1" w:styleId="QUADRO">
    <w:name w:val="QUADRO"/>
    <w:basedOn w:val="Normal"/>
    <w:link w:val="QUADROChar"/>
    <w:qFormat/>
    <w:rsid w:val="00565173"/>
    <w:pPr>
      <w:spacing w:before="120"/>
      <w:ind w:right="0"/>
    </w:pPr>
    <w:rPr>
      <w:b/>
    </w:rPr>
  </w:style>
  <w:style w:type="character" w:customStyle="1" w:styleId="FIGURAChar0">
    <w:name w:val="FIGURA_ Char"/>
    <w:basedOn w:val="Fontepargpadro"/>
    <w:link w:val="FIGURA0"/>
    <w:rsid w:val="0066643F"/>
    <w:rPr>
      <w:rFonts w:ascii="Arial" w:hAnsi="Arial"/>
      <w:b/>
      <w:sz w:val="22"/>
    </w:rPr>
  </w:style>
  <w:style w:type="paragraph" w:customStyle="1" w:styleId="TABELA">
    <w:name w:val="TABELA"/>
    <w:basedOn w:val="QUADRO"/>
    <w:link w:val="TABELAChar"/>
    <w:qFormat/>
    <w:rsid w:val="00565173"/>
    <w:rPr>
      <w:lang w:val="pt-PT"/>
    </w:rPr>
  </w:style>
  <w:style w:type="character" w:customStyle="1" w:styleId="QUADROChar">
    <w:name w:val="QUADRO Char"/>
    <w:basedOn w:val="Fontepargpadro"/>
    <w:link w:val="QUADRO"/>
    <w:rsid w:val="00565173"/>
    <w:rPr>
      <w:rFonts w:ascii="Arial" w:hAnsi="Arial"/>
      <w:b/>
      <w:sz w:val="24"/>
    </w:rPr>
  </w:style>
  <w:style w:type="character" w:customStyle="1" w:styleId="TABELAChar">
    <w:name w:val="TABELA Char"/>
    <w:basedOn w:val="QUADROChar"/>
    <w:link w:val="TABELA"/>
    <w:rsid w:val="00565173"/>
    <w:rPr>
      <w:rFonts w:ascii="Arial" w:hAnsi="Arial"/>
      <w:b/>
      <w:sz w:val="24"/>
      <w:lang w:val="pt-PT"/>
    </w:rPr>
  </w:style>
  <w:style w:type="table" w:styleId="GradeMdia3-nfase1">
    <w:name w:val="Medium Grid 3 Accent 1"/>
    <w:basedOn w:val="Tabelanormal"/>
    <w:uiPriority w:val="69"/>
    <w:rsid w:val="003F2439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styleId="nfase">
    <w:name w:val="Emphasis"/>
    <w:basedOn w:val="Fontepargpadro"/>
    <w:uiPriority w:val="20"/>
    <w:qFormat/>
    <w:rsid w:val="00373996"/>
    <w:rPr>
      <w:i/>
      <w:iCs/>
    </w:rPr>
  </w:style>
  <w:style w:type="character" w:customStyle="1" w:styleId="RodapChar">
    <w:name w:val="Rodapé Char"/>
    <w:basedOn w:val="Fontepargpadro"/>
    <w:link w:val="Rodap"/>
    <w:uiPriority w:val="99"/>
    <w:rsid w:val="00860EBF"/>
    <w:rPr>
      <w:rFonts w:ascii="Arial" w:hAnsi="Arial"/>
      <w:sz w:val="24"/>
    </w:rPr>
  </w:style>
  <w:style w:type="paragraph" w:customStyle="1" w:styleId="body">
    <w:name w:val="body"/>
    <w:basedOn w:val="Corpodetexto2"/>
    <w:rsid w:val="00860EBF"/>
    <w:pPr>
      <w:spacing w:before="120" w:after="0" w:line="360" w:lineRule="auto"/>
      <w:ind w:right="283"/>
    </w:pPr>
    <w:rPr>
      <w:rFonts w:eastAsia="Times New Roman" w:cs="Arial"/>
      <w:bCs/>
    </w:rPr>
  </w:style>
  <w:style w:type="paragraph" w:styleId="Corpodetexto2">
    <w:name w:val="Body Text 2"/>
    <w:basedOn w:val="Normal"/>
    <w:link w:val="Corpodetexto2Char"/>
    <w:rsid w:val="00860EBF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860EBF"/>
    <w:rPr>
      <w:rFonts w:ascii="Arial" w:hAnsi="Arial"/>
      <w:sz w:val="24"/>
    </w:rPr>
  </w:style>
  <w:style w:type="paragraph" w:customStyle="1" w:styleId="Subttulo1">
    <w:name w:val="Subtítulo1"/>
    <w:basedOn w:val="Normal"/>
    <w:rsid w:val="00860EBF"/>
    <w:pPr>
      <w:numPr>
        <w:ilvl w:val="1"/>
        <w:numId w:val="3"/>
      </w:numPr>
      <w:ind w:right="113"/>
    </w:pPr>
    <w:rPr>
      <w:rFonts w:eastAsia="Times New Roman" w:cs="Arial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36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9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1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0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3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4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3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42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7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0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0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wmf"/><Relationship Id="rId21" Type="http://schemas.openxmlformats.org/officeDocument/2006/relationships/oleObject" Target="embeddings/oleObject4.bin"/><Relationship Id="rId42" Type="http://schemas.openxmlformats.org/officeDocument/2006/relationships/image" Target="media/image21.png"/><Relationship Id="rId47" Type="http://schemas.openxmlformats.org/officeDocument/2006/relationships/oleObject" Target="embeddings/oleObject15.bin"/><Relationship Id="rId63" Type="http://schemas.openxmlformats.org/officeDocument/2006/relationships/oleObject" Target="embeddings/oleObject23.bin"/><Relationship Id="rId68" Type="http://schemas.openxmlformats.org/officeDocument/2006/relationships/image" Target="media/image34.png"/><Relationship Id="rId84" Type="http://schemas.openxmlformats.org/officeDocument/2006/relationships/image" Target="media/image42.png"/><Relationship Id="rId89" Type="http://schemas.openxmlformats.org/officeDocument/2006/relationships/oleObject" Target="embeddings/oleObject36.bin"/><Relationship Id="rId7" Type="http://schemas.openxmlformats.org/officeDocument/2006/relationships/endnotes" Target="endnotes.xml"/><Relationship Id="rId71" Type="http://schemas.openxmlformats.org/officeDocument/2006/relationships/oleObject" Target="embeddings/oleObject27.bin"/><Relationship Id="rId92" Type="http://schemas.openxmlformats.org/officeDocument/2006/relationships/image" Target="media/image46.png"/><Relationship Id="rId2" Type="http://schemas.openxmlformats.org/officeDocument/2006/relationships/numbering" Target="numbering.xml"/><Relationship Id="rId16" Type="http://schemas.openxmlformats.org/officeDocument/2006/relationships/image" Target="media/image6.wmf"/><Relationship Id="rId29" Type="http://schemas.openxmlformats.org/officeDocument/2006/relationships/oleObject" Target="embeddings/oleObject8.bin"/><Relationship Id="rId11" Type="http://schemas.openxmlformats.org/officeDocument/2006/relationships/footer" Target="footer1.xml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oleObject" Target="embeddings/oleObject14.bin"/><Relationship Id="rId53" Type="http://schemas.openxmlformats.org/officeDocument/2006/relationships/oleObject" Target="embeddings/oleObject18.bin"/><Relationship Id="rId58" Type="http://schemas.openxmlformats.org/officeDocument/2006/relationships/image" Target="media/image29.png"/><Relationship Id="rId66" Type="http://schemas.openxmlformats.org/officeDocument/2006/relationships/image" Target="media/image33.png"/><Relationship Id="rId74" Type="http://schemas.openxmlformats.org/officeDocument/2006/relationships/image" Target="media/image37.png"/><Relationship Id="rId79" Type="http://schemas.openxmlformats.org/officeDocument/2006/relationships/oleObject" Target="embeddings/oleObject31.bin"/><Relationship Id="rId87" Type="http://schemas.openxmlformats.org/officeDocument/2006/relationships/oleObject" Target="embeddings/oleObject35.bin"/><Relationship Id="rId102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2.bin"/><Relationship Id="rId82" Type="http://schemas.openxmlformats.org/officeDocument/2006/relationships/image" Target="media/image41.png"/><Relationship Id="rId90" Type="http://schemas.openxmlformats.org/officeDocument/2006/relationships/image" Target="media/image45.png"/><Relationship Id="rId95" Type="http://schemas.openxmlformats.org/officeDocument/2006/relationships/oleObject" Target="embeddings/oleObject39.bin"/><Relationship Id="rId19" Type="http://schemas.openxmlformats.org/officeDocument/2006/relationships/oleObject" Target="embeddings/oleObject3.bin"/><Relationship Id="rId14" Type="http://schemas.openxmlformats.org/officeDocument/2006/relationships/image" Target="media/image5.wmf"/><Relationship Id="rId22" Type="http://schemas.openxmlformats.org/officeDocument/2006/relationships/image" Target="media/image9.wmf"/><Relationship Id="rId27" Type="http://schemas.openxmlformats.org/officeDocument/2006/relationships/oleObject" Target="embeddings/oleObject7.bin"/><Relationship Id="rId30" Type="http://schemas.openxmlformats.org/officeDocument/2006/relationships/image" Target="media/image13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4.png"/><Relationship Id="rId56" Type="http://schemas.openxmlformats.org/officeDocument/2006/relationships/image" Target="media/image28.png"/><Relationship Id="rId64" Type="http://schemas.openxmlformats.org/officeDocument/2006/relationships/image" Target="media/image32.png"/><Relationship Id="rId69" Type="http://schemas.openxmlformats.org/officeDocument/2006/relationships/oleObject" Target="embeddings/oleObject26.bin"/><Relationship Id="rId77" Type="http://schemas.openxmlformats.org/officeDocument/2006/relationships/oleObject" Target="embeddings/oleObject30.bin"/><Relationship Id="rId100" Type="http://schemas.openxmlformats.org/officeDocument/2006/relationships/image" Target="media/image51.emf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6.png"/><Relationship Id="rId80" Type="http://schemas.openxmlformats.org/officeDocument/2006/relationships/image" Target="media/image40.png"/><Relationship Id="rId85" Type="http://schemas.openxmlformats.org/officeDocument/2006/relationships/oleObject" Target="embeddings/oleObject34.bin"/><Relationship Id="rId93" Type="http://schemas.openxmlformats.org/officeDocument/2006/relationships/oleObject" Target="embeddings/oleObject38.bin"/><Relationship Id="rId98" Type="http://schemas.openxmlformats.org/officeDocument/2006/relationships/oleObject" Target="embeddings/oleObject40.bin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8.png"/><Relationship Id="rId46" Type="http://schemas.openxmlformats.org/officeDocument/2006/relationships/image" Target="media/image23.png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5.bin"/><Relationship Id="rId103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2.bin"/><Relationship Id="rId54" Type="http://schemas.openxmlformats.org/officeDocument/2006/relationships/image" Target="media/image27.png"/><Relationship Id="rId62" Type="http://schemas.openxmlformats.org/officeDocument/2006/relationships/image" Target="media/image31.png"/><Relationship Id="rId70" Type="http://schemas.openxmlformats.org/officeDocument/2006/relationships/image" Target="media/image35.png"/><Relationship Id="rId75" Type="http://schemas.openxmlformats.org/officeDocument/2006/relationships/oleObject" Target="embeddings/oleObject29.bin"/><Relationship Id="rId83" Type="http://schemas.openxmlformats.org/officeDocument/2006/relationships/oleObject" Target="embeddings/oleObject33.bin"/><Relationship Id="rId88" Type="http://schemas.openxmlformats.org/officeDocument/2006/relationships/image" Target="media/image44.png"/><Relationship Id="rId91" Type="http://schemas.openxmlformats.org/officeDocument/2006/relationships/oleObject" Target="embeddings/oleObject37.bin"/><Relationship Id="rId96" Type="http://schemas.openxmlformats.org/officeDocument/2006/relationships/image" Target="media/image4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2.wmf"/><Relationship Id="rId36" Type="http://schemas.openxmlformats.org/officeDocument/2006/relationships/image" Target="media/image16.png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20.bin"/><Relationship Id="rId10" Type="http://schemas.openxmlformats.org/officeDocument/2006/relationships/header" Target="header1.xml"/><Relationship Id="rId31" Type="http://schemas.openxmlformats.org/officeDocument/2006/relationships/oleObject" Target="embeddings/oleObject9.bin"/><Relationship Id="rId44" Type="http://schemas.openxmlformats.org/officeDocument/2006/relationships/image" Target="media/image22.png"/><Relationship Id="rId52" Type="http://schemas.openxmlformats.org/officeDocument/2006/relationships/image" Target="media/image26.png"/><Relationship Id="rId60" Type="http://schemas.openxmlformats.org/officeDocument/2006/relationships/image" Target="media/image30.png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image" Target="media/image39.png"/><Relationship Id="rId81" Type="http://schemas.openxmlformats.org/officeDocument/2006/relationships/oleObject" Target="embeddings/oleObject32.bin"/><Relationship Id="rId86" Type="http://schemas.openxmlformats.org/officeDocument/2006/relationships/image" Target="media/image43.png"/><Relationship Id="rId94" Type="http://schemas.openxmlformats.org/officeDocument/2006/relationships/image" Target="media/image47.png"/><Relationship Id="rId99" Type="http://schemas.openxmlformats.org/officeDocument/2006/relationships/image" Target="media/image50.emf"/><Relationship Id="rId10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4.png"/><Relationship Id="rId18" Type="http://schemas.openxmlformats.org/officeDocument/2006/relationships/image" Target="media/image7.wmf"/><Relationship Id="rId39" Type="http://schemas.openxmlformats.org/officeDocument/2006/relationships/image" Target="media/image19.png"/><Relationship Id="rId34" Type="http://schemas.openxmlformats.org/officeDocument/2006/relationships/image" Target="media/image15.wmf"/><Relationship Id="rId50" Type="http://schemas.openxmlformats.org/officeDocument/2006/relationships/image" Target="media/image25.png"/><Relationship Id="rId55" Type="http://schemas.openxmlformats.org/officeDocument/2006/relationships/oleObject" Target="embeddings/oleObject19.bin"/><Relationship Id="rId76" Type="http://schemas.openxmlformats.org/officeDocument/2006/relationships/image" Target="media/image38.png"/><Relationship Id="rId97" Type="http://schemas.openxmlformats.org/officeDocument/2006/relationships/image" Target="media/image49.png"/><Relationship Id="rId10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3.jpeg"/><Relationship Id="rId1" Type="http://schemas.openxmlformats.org/officeDocument/2006/relationships/image" Target="media/image5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cuments%20and%20Settings\e2dh\Desktop\N-0381J\N-0381j-A01%20e%20A02%20-%20Cont&#237;nuos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85651F-87FE-49B9-846B-F1FEDB74CE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N-0381j-A01 e A02 - Contínuos.dot</Template>
  <TotalTime>227</TotalTime>
  <Pages>1</Pages>
  <Words>1900</Words>
  <Characters>10261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Nº</vt:lpstr>
    </vt:vector>
  </TitlesOfParts>
  <Company>Hewlett-Packard Company</Company>
  <LinksUpToDate>false</LinksUpToDate>
  <CharactersWithSpaces>12137</CharactersWithSpaces>
  <SharedDoc>false</SharedDoc>
  <HLinks>
    <vt:vector size="198" baseType="variant">
      <vt:variant>
        <vt:i4>1769526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_Toc412748429</vt:lpwstr>
      </vt:variant>
      <vt:variant>
        <vt:i4>1769526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_Toc412748428</vt:lpwstr>
      </vt:variant>
      <vt:variant>
        <vt:i4>1769526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_Toc412748427</vt:lpwstr>
      </vt:variant>
      <vt:variant>
        <vt:i4>1769526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_Toc412748426</vt:lpwstr>
      </vt:variant>
      <vt:variant>
        <vt:i4>1769526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_Toc412748425</vt:lpwstr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_Toc412748424</vt:lpwstr>
      </vt:variant>
      <vt:variant>
        <vt:i4>1769526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_Toc412748423</vt:lpwstr>
      </vt:variant>
      <vt:variant>
        <vt:i4>1769526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_Toc412748422</vt:lpwstr>
      </vt:variant>
      <vt:variant>
        <vt:i4>1769526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_Toc412748421</vt:lpwstr>
      </vt:variant>
      <vt:variant>
        <vt:i4>1769526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_Toc412748420</vt:lpwstr>
      </vt:variant>
      <vt:variant>
        <vt:i4>1572918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_Toc412748419</vt:lpwstr>
      </vt:variant>
      <vt:variant>
        <vt:i4>1572918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_Toc412748418</vt:lpwstr>
      </vt:variant>
      <vt:variant>
        <vt:i4>1572918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_Toc412748417</vt:lpwstr>
      </vt:variant>
      <vt:variant>
        <vt:i4>1572918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_Toc412748416</vt:lpwstr>
      </vt:variant>
      <vt:variant>
        <vt:i4>1572918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_Toc412748415</vt:lpwstr>
      </vt:variant>
      <vt:variant>
        <vt:i4>1572918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_Toc412748414</vt:lpwstr>
      </vt:variant>
      <vt:variant>
        <vt:i4>1572918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_Toc412748413</vt:lpwstr>
      </vt:variant>
      <vt:variant>
        <vt:i4>1572918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_Toc412748412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_Toc412748411</vt:lpwstr>
      </vt:variant>
      <vt:variant>
        <vt:i4>1572918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_Toc412748410</vt:lpwstr>
      </vt:variant>
      <vt:variant>
        <vt:i4>1638454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_Toc412748409</vt:lpwstr>
      </vt:variant>
      <vt:variant>
        <vt:i4>1638454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_Toc412748408</vt:lpwstr>
      </vt:variant>
      <vt:variant>
        <vt:i4>1638454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_Toc412748407</vt:lpwstr>
      </vt:variant>
      <vt:variant>
        <vt:i4>1638454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_Toc412748406</vt:lpwstr>
      </vt:variant>
      <vt:variant>
        <vt:i4>1638454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_Toc412748405</vt:lpwstr>
      </vt:variant>
      <vt:variant>
        <vt:i4>1638454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_Toc412748404</vt:lpwstr>
      </vt:variant>
      <vt:variant>
        <vt:i4>1638454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_Toc412748403</vt:lpwstr>
      </vt:variant>
      <vt:variant>
        <vt:i4>1638454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_Toc412748402</vt:lpwstr>
      </vt:variant>
      <vt:variant>
        <vt:i4>1638454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_Toc412748401</vt:lpwstr>
      </vt:variant>
      <vt:variant>
        <vt:i4>1638454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_Toc412748400</vt:lpwstr>
      </vt:variant>
      <vt:variant>
        <vt:i4>1048625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_Toc412748399</vt:lpwstr>
      </vt:variant>
      <vt:variant>
        <vt:i4>1048625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_Toc412748398</vt:lpwstr>
      </vt:variant>
      <vt:variant>
        <vt:i4>1048625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_Toc412748397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Nº</dc:title>
  <dc:creator>Petrobras</dc:creator>
  <cp:lastModifiedBy>Barbara dos Santos Amaral</cp:lastModifiedBy>
  <cp:revision>37</cp:revision>
  <cp:lastPrinted>2019-12-18T17:50:00Z</cp:lastPrinted>
  <dcterms:created xsi:type="dcterms:W3CDTF">2019-12-04T11:55:00Z</dcterms:created>
  <dcterms:modified xsi:type="dcterms:W3CDTF">2019-12-18T17:51:00Z</dcterms:modified>
</cp:coreProperties>
</file>