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4E1AF83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BA701B">
        <w:rPr>
          <w:b/>
          <w:sz w:val="36"/>
          <w:szCs w:val="36"/>
        </w:rPr>
        <w:t>09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1E0611" w:rsidRPr="001E0611">
        <w:rPr>
          <w:b/>
          <w:sz w:val="36"/>
          <w:szCs w:val="36"/>
        </w:rPr>
        <w:t>51000</w:t>
      </w:r>
      <w:r w:rsidR="00BA701B">
        <w:rPr>
          <w:b/>
          <w:sz w:val="36"/>
          <w:szCs w:val="36"/>
        </w:rPr>
        <w:t>1158</w:t>
      </w:r>
      <w:r w:rsidR="001E0611" w:rsidRPr="001E0611">
        <w:rPr>
          <w:b/>
          <w:sz w:val="36"/>
          <w:szCs w:val="36"/>
        </w:rPr>
        <w:t>/2020</w:t>
      </w:r>
    </w:p>
    <w:p w14:paraId="18312A52" w14:textId="77777777" w:rsidR="00BA701B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BA701B" w:rsidRPr="00BA701B">
        <w:rPr>
          <w:b/>
          <w:i/>
          <w:sz w:val="36"/>
          <w:szCs w:val="36"/>
        </w:rPr>
        <w:t>contratação de empresa para obras de drenagem e pavimentação de logradouros do Bairro Engenho do Mato, no Município de Niterói/RJ.</w:t>
      </w:r>
    </w:p>
    <w:p w14:paraId="57BD451B" w14:textId="19D9B55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E65A04">
        <w:rPr>
          <w:b/>
          <w:sz w:val="36"/>
          <w:szCs w:val="36"/>
        </w:rPr>
        <w:t>22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E65A04">
        <w:rPr>
          <w:b/>
          <w:sz w:val="36"/>
          <w:szCs w:val="36"/>
        </w:rPr>
        <w:t>27</w:t>
      </w:r>
      <w:bookmarkStart w:id="0" w:name="_GoBack"/>
      <w:bookmarkEnd w:id="0"/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676045"/>
    <w:rsid w:val="006E6453"/>
    <w:rsid w:val="007626CB"/>
    <w:rsid w:val="00954564"/>
    <w:rsid w:val="009A36EC"/>
    <w:rsid w:val="00A138AD"/>
    <w:rsid w:val="00A91E08"/>
    <w:rsid w:val="00B06268"/>
    <w:rsid w:val="00BA701B"/>
    <w:rsid w:val="00C0776B"/>
    <w:rsid w:val="00D93CA0"/>
    <w:rsid w:val="00E65A04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2021-10-13T14:39:00Z</dcterms:created>
  <dcterms:modified xsi:type="dcterms:W3CDTF">2021-10-13T14:39:00Z</dcterms:modified>
</cp:coreProperties>
</file>