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FFCC95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1E0611">
        <w:rPr>
          <w:b/>
          <w:sz w:val="36"/>
          <w:szCs w:val="36"/>
        </w:rPr>
        <w:t>013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1E0611" w:rsidRPr="001E0611">
        <w:rPr>
          <w:b/>
          <w:sz w:val="36"/>
          <w:szCs w:val="36"/>
        </w:rPr>
        <w:t>510000903/2020</w:t>
      </w:r>
    </w:p>
    <w:p w14:paraId="62F47290" w14:textId="32BBF2E6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E0611" w:rsidRPr="001E0611">
        <w:rPr>
          <w:b/>
          <w:i/>
          <w:sz w:val="36"/>
          <w:szCs w:val="36"/>
        </w:rPr>
        <w:t>contratação de empresa para elaboração de obras de pavimentação e drenagem dos logradouros do Jardim Imbuí, no Município de Niterói</w:t>
      </w:r>
      <w:r w:rsidR="007626CB" w:rsidRPr="007626CB">
        <w:rPr>
          <w:b/>
          <w:i/>
          <w:sz w:val="36"/>
          <w:szCs w:val="36"/>
        </w:rPr>
        <w:t>.</w:t>
      </w:r>
    </w:p>
    <w:p w14:paraId="57BD451B" w14:textId="55947D3B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B81824">
        <w:rPr>
          <w:b/>
          <w:sz w:val="36"/>
          <w:szCs w:val="36"/>
        </w:rPr>
        <w:t>25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</w:t>
      </w:r>
      <w:r w:rsidR="00B81824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81824">
        <w:rPr>
          <w:b/>
          <w:sz w:val="36"/>
          <w:szCs w:val="36"/>
        </w:rPr>
        <w:t>28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</w:t>
      </w:r>
      <w:r w:rsidR="00B81824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  <w15:docId w15:val="{7935BC2E-5AB6-45A1-8617-7E7956D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2019-10-30T20:17:00Z</cp:lastPrinted>
  <dcterms:created xsi:type="dcterms:W3CDTF">2021-10-07T13:34:00Z</dcterms:created>
  <dcterms:modified xsi:type="dcterms:W3CDTF">2021-10-07T13:34:00Z</dcterms:modified>
</cp:coreProperties>
</file>