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16A2" w14:textId="540A0D78" w:rsidR="00057A87" w:rsidRPr="00AB7182" w:rsidRDefault="008B665E" w:rsidP="00A63CC6">
      <w:pPr>
        <w:pStyle w:val="Default"/>
        <w:pageBreakBefore/>
        <w:spacing w:before="240" w:line="276" w:lineRule="auto"/>
        <w:jc w:val="center"/>
        <w:rPr>
          <w:rFonts w:ascii="Arial" w:hAnsi="Arial" w:cs="Arial"/>
          <w:b/>
          <w:bCs/>
          <w:color w:val="000000" w:themeColor="text1"/>
          <w:u w:val="single"/>
        </w:rPr>
      </w:pPr>
      <w:r>
        <w:rPr>
          <w:rFonts w:ascii="Arial" w:hAnsi="Arial" w:cs="Arial"/>
          <w:b/>
          <w:bCs/>
          <w:color w:val="000000" w:themeColor="text1"/>
          <w:u w:val="single"/>
        </w:rPr>
        <w:t>ANEXO I – MEMORIAL DESCRITIVO DE</w:t>
      </w:r>
      <w:r>
        <w:rPr>
          <w:rFonts w:ascii="Arial" w:hAnsi="Arial" w:cs="Arial"/>
          <w:b/>
          <w:bCs/>
          <w:color w:val="000000" w:themeColor="text1"/>
          <w:u w:val="single"/>
        </w:rPr>
        <w:br/>
        <w:t>INSTALAÇÕES ELÉTRICAS</w:t>
      </w:r>
      <w:r>
        <w:rPr>
          <w:rFonts w:ascii="Arial" w:hAnsi="Arial" w:cs="Arial"/>
          <w:b/>
          <w:bCs/>
          <w:color w:val="000000" w:themeColor="text1"/>
          <w:u w:val="single"/>
        </w:rPr>
        <w:br/>
      </w:r>
      <w:r>
        <w:rPr>
          <w:rFonts w:ascii="Arial" w:hAnsi="Arial" w:cs="Arial"/>
          <w:b/>
          <w:bCs/>
          <w:color w:val="000000" w:themeColor="text1"/>
          <w:u w:val="single"/>
        </w:rPr>
        <w:br/>
      </w:r>
      <w:r>
        <w:rPr>
          <w:rFonts w:ascii="Arial" w:hAnsi="Arial" w:cs="Arial"/>
          <w:b/>
          <w:bCs/>
          <w:color w:val="000000" w:themeColor="text1"/>
          <w:u w:val="single"/>
        </w:rPr>
        <w:br/>
      </w:r>
      <w:r w:rsidRPr="008B665E">
        <w:rPr>
          <w:rFonts w:ascii="Arial" w:hAnsi="Arial" w:cs="Arial"/>
          <w:b/>
          <w:bCs/>
          <w:color w:val="000000" w:themeColor="text1"/>
          <w:u w:val="single"/>
        </w:rPr>
        <w:t xml:space="preserve">SUMÁRIO </w:t>
      </w:r>
    </w:p>
    <w:p w14:paraId="04D63C10" w14:textId="2CFB4AE3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1. INTRODUÇÃO GERAL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........................................................................................</w:t>
      </w:r>
      <w:r w:rsidR="00BB44BD" w:rsidRPr="00AB7182">
        <w:rPr>
          <w:rFonts w:ascii="Arial" w:hAnsi="Arial" w:cs="Arial"/>
          <w:color w:val="000000" w:themeColor="text1"/>
          <w:sz w:val="22"/>
          <w:szCs w:val="22"/>
        </w:rPr>
        <w:t>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... </w:t>
      </w:r>
      <w:r w:rsidR="00BB44BD" w:rsidRPr="00AB7182">
        <w:rPr>
          <w:rFonts w:ascii="Arial" w:hAnsi="Arial" w:cs="Arial"/>
          <w:color w:val="000000" w:themeColor="text1"/>
          <w:sz w:val="22"/>
          <w:szCs w:val="22"/>
        </w:rPr>
        <w:t>2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9CAE66A" w14:textId="56274275" w:rsidR="00057A87" w:rsidRPr="00AB7182" w:rsidRDefault="00BB44B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RELAÇÃO DOS DESENHOS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.........</w:t>
      </w:r>
      <w:r w:rsidR="00E25F2D">
        <w:rPr>
          <w:rFonts w:ascii="Arial" w:hAnsi="Arial" w:cs="Arial"/>
          <w:color w:val="000000" w:themeColor="text1"/>
          <w:sz w:val="22"/>
          <w:szCs w:val="22"/>
        </w:rPr>
        <w:t>.....................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 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3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7F6379D" w14:textId="591C4C88" w:rsidR="00057A87" w:rsidRPr="00AB7182" w:rsidRDefault="00BB44B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NORMAS APLICÁVEIS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</w:t>
      </w:r>
      <w:r w:rsidR="00E25F2D">
        <w:rPr>
          <w:rFonts w:ascii="Arial" w:hAnsi="Arial" w:cs="Arial"/>
          <w:color w:val="000000" w:themeColor="text1"/>
          <w:sz w:val="22"/>
          <w:szCs w:val="22"/>
        </w:rPr>
        <w:t>...............................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......................................................... 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3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BC06A55" w14:textId="558E21E4" w:rsidR="00057A87" w:rsidRPr="00AB7182" w:rsidRDefault="00BB44B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CONCEITO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..................................................... 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3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FBC3916" w14:textId="3E69ED89" w:rsidR="00057A87" w:rsidRPr="00AB7182" w:rsidRDefault="00BB44B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 A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LIMENTADORES GERAIS..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...............................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</w:t>
      </w:r>
      <w:r w:rsidR="00054E84" w:rsidRPr="00AB7182">
        <w:rPr>
          <w:rFonts w:ascii="Arial" w:hAnsi="Arial" w:cs="Arial"/>
          <w:color w:val="000000" w:themeColor="text1"/>
          <w:sz w:val="22"/>
          <w:szCs w:val="22"/>
        </w:rPr>
        <w:t>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....................... 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4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2E6E4BA" w14:textId="2EA93CF5" w:rsidR="00057A87" w:rsidRPr="00AB7182" w:rsidRDefault="00BB44B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DISTRIBUIÇÃO ELÉTRICA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</w:t>
      </w:r>
      <w:r w:rsidR="00F652DB" w:rsidRPr="00AB7182">
        <w:rPr>
          <w:rFonts w:ascii="Arial" w:hAnsi="Arial" w:cs="Arial"/>
          <w:color w:val="000000" w:themeColor="text1"/>
          <w:sz w:val="22"/>
          <w:szCs w:val="22"/>
        </w:rPr>
        <w:t>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........................... 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4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C8E5B87" w14:textId="28B965DC" w:rsidR="00057A87" w:rsidRPr="00AB7182" w:rsidRDefault="00811C4E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25420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LUMINÁRIAS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="00254200"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.............................................</w:t>
      </w:r>
      <w:r w:rsidR="00254200" w:rsidRPr="00AB7182">
        <w:rPr>
          <w:rFonts w:ascii="Arial" w:hAnsi="Arial" w:cs="Arial"/>
          <w:color w:val="000000" w:themeColor="text1"/>
          <w:sz w:val="22"/>
          <w:szCs w:val="22"/>
        </w:rPr>
        <w:t>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 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4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C5A2E9A" w14:textId="7FD5EF3B" w:rsidR="00057A87" w:rsidRPr="00AB7182" w:rsidRDefault="00811C4E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25420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QUADROS GERAIS DE DISTRIBUIÇÃO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.....................</w:t>
      </w:r>
      <w:r w:rsidR="00254200" w:rsidRPr="00AB7182">
        <w:rPr>
          <w:rFonts w:ascii="Arial" w:hAnsi="Arial" w:cs="Arial"/>
          <w:color w:val="000000" w:themeColor="text1"/>
          <w:sz w:val="22"/>
          <w:szCs w:val="22"/>
        </w:rPr>
        <w:t>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 </w:t>
      </w:r>
      <w:r w:rsidR="00254200" w:rsidRPr="00AB7182">
        <w:rPr>
          <w:rFonts w:ascii="Arial" w:hAnsi="Arial" w:cs="Arial"/>
          <w:color w:val="000000" w:themeColor="text1"/>
          <w:sz w:val="22"/>
          <w:szCs w:val="22"/>
        </w:rPr>
        <w:t>4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ABA7447" w14:textId="51DCFBCA" w:rsidR="00057A87" w:rsidRPr="00AB7182" w:rsidRDefault="00811C4E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9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25420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TOMADA UNIVERSAL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</w:t>
      </w:r>
      <w:r w:rsidR="00254200" w:rsidRPr="00AB7182">
        <w:rPr>
          <w:rFonts w:ascii="Arial" w:hAnsi="Arial" w:cs="Arial"/>
          <w:color w:val="000000" w:themeColor="text1"/>
          <w:sz w:val="22"/>
          <w:szCs w:val="22"/>
        </w:rPr>
        <w:t>.............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...............................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....................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.................. </w:t>
      </w:r>
      <w:r w:rsidR="007956F0" w:rsidRPr="00AB7182">
        <w:rPr>
          <w:rFonts w:ascii="Arial" w:hAnsi="Arial" w:cs="Arial"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E0BB9AF" w14:textId="106EDACA" w:rsidR="00057A87" w:rsidRPr="00AB7182" w:rsidRDefault="00811C4E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10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25420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LIGAÇÃO DAS LUMINÁRIAS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...............................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....................................... </w:t>
      </w:r>
      <w:r w:rsidR="007956F0" w:rsidRPr="00AB7182">
        <w:rPr>
          <w:rFonts w:ascii="Arial" w:hAnsi="Arial" w:cs="Arial"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2DF4C04" w14:textId="7456AC0D" w:rsidR="00057A87" w:rsidRPr="00AB7182" w:rsidRDefault="00254200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INTERRUPTORES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</w:t>
      </w:r>
      <w:r w:rsidR="00054E84" w:rsidRPr="00AB7182">
        <w:rPr>
          <w:rFonts w:ascii="Arial" w:hAnsi="Arial" w:cs="Arial"/>
          <w:color w:val="000000" w:themeColor="text1"/>
          <w:sz w:val="22"/>
          <w:szCs w:val="22"/>
        </w:rPr>
        <w:t>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...................................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B73D5F9" w14:textId="04DFAC88" w:rsidR="00057A87" w:rsidRPr="00AB7182" w:rsidRDefault="00254200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TERMINAL MECÂNICO A COMPRESSÃO.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.....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.............................. </w:t>
      </w:r>
      <w:r w:rsidR="00357C1D">
        <w:rPr>
          <w:rFonts w:ascii="Arial" w:hAnsi="Arial" w:cs="Arial"/>
          <w:color w:val="000000" w:themeColor="text1"/>
          <w:sz w:val="22"/>
          <w:szCs w:val="22"/>
        </w:rPr>
        <w:t>9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5E484DB" w14:textId="533BA0CA" w:rsidR="00057A87" w:rsidRPr="00AB7182" w:rsidRDefault="00254200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FIXAÇÃO/SUPORTES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</w:t>
      </w:r>
      <w:r w:rsidR="00054E84" w:rsidRPr="00AB7182">
        <w:rPr>
          <w:rFonts w:ascii="Arial" w:hAnsi="Arial" w:cs="Arial"/>
          <w:color w:val="000000" w:themeColor="text1"/>
          <w:sz w:val="22"/>
          <w:szCs w:val="22"/>
        </w:rPr>
        <w:t>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</w:t>
      </w:r>
      <w:r w:rsidR="00A63CC6" w:rsidRPr="00AB7182">
        <w:rPr>
          <w:rFonts w:ascii="Arial" w:hAnsi="Arial" w:cs="Arial"/>
          <w:color w:val="000000" w:themeColor="text1"/>
          <w:sz w:val="22"/>
          <w:szCs w:val="22"/>
        </w:rPr>
        <w:t>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 </w:t>
      </w:r>
      <w:r w:rsidR="007956F0" w:rsidRPr="00AB7182">
        <w:rPr>
          <w:rFonts w:ascii="Arial" w:hAnsi="Arial" w:cs="Arial"/>
          <w:color w:val="000000" w:themeColor="text1"/>
          <w:sz w:val="22"/>
          <w:szCs w:val="22"/>
        </w:rPr>
        <w:t>9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911ACB0" w14:textId="4463529E" w:rsidR="00A63CC6" w:rsidRPr="00AB7182" w:rsidRDefault="00A63CC6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 SISTEMA DE ATERRAMENTO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.......................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..........................................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 </w:t>
      </w:r>
      <w:r w:rsidR="002803D9">
        <w:rPr>
          <w:rFonts w:ascii="Arial" w:hAnsi="Arial" w:cs="Arial"/>
          <w:color w:val="000000" w:themeColor="text1"/>
          <w:sz w:val="22"/>
          <w:szCs w:val="22"/>
        </w:rPr>
        <w:t>9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AC99669" w14:textId="328E210B" w:rsidR="00057A87" w:rsidRPr="00AB7182" w:rsidRDefault="00A63CC6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PROCEDIMENTOS DE TESTES P/ RECEB. DAS INST. 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............</w:t>
      </w:r>
      <w:r w:rsidR="00054E84" w:rsidRPr="00AB7182">
        <w:rPr>
          <w:rFonts w:ascii="Arial" w:hAnsi="Arial" w:cs="Arial"/>
          <w:color w:val="000000" w:themeColor="text1"/>
          <w:sz w:val="22"/>
          <w:szCs w:val="22"/>
        </w:rPr>
        <w:t>...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...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......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 </w:t>
      </w:r>
      <w:r w:rsidR="007956F0" w:rsidRPr="00AB7182">
        <w:rPr>
          <w:rFonts w:ascii="Arial" w:hAnsi="Arial" w:cs="Arial"/>
          <w:color w:val="000000" w:themeColor="text1"/>
          <w:sz w:val="22"/>
          <w:szCs w:val="22"/>
        </w:rPr>
        <w:t>10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C9BD2E8" w14:textId="687734F0" w:rsidR="007956F0" w:rsidRPr="00AB7182" w:rsidRDefault="007956F0" w:rsidP="007956F0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PROCEDIMENTOS DE TESTES P/ RECEBIMENTO DAS INST. 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................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....... 11</w:t>
      </w:r>
    </w:p>
    <w:p w14:paraId="35D89C9F" w14:textId="5A856A7F" w:rsidR="007956F0" w:rsidRPr="00AB7182" w:rsidRDefault="007956F0" w:rsidP="007956F0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ILUMINAÇÃO DE EMERGÊNCIA 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 11</w:t>
      </w:r>
    </w:p>
    <w:p w14:paraId="27A61029" w14:textId="2F1B3EB9" w:rsidR="007956F0" w:rsidRPr="00AB7182" w:rsidRDefault="00811C4E" w:rsidP="007956F0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18</w:t>
      </w:r>
      <w:r w:rsidR="007956F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ALIMENTAÇÃO DA BOMBA DE INCÊNDIO </w:t>
      </w:r>
      <w:r w:rsidR="000F3174">
        <w:rPr>
          <w:rFonts w:ascii="Arial" w:hAnsi="Arial" w:cs="Arial"/>
          <w:color w:val="000000" w:themeColor="text1"/>
          <w:sz w:val="22"/>
          <w:szCs w:val="22"/>
        </w:rPr>
        <w:t>...................</w:t>
      </w:r>
      <w:r w:rsidR="007956F0" w:rsidRPr="00AB7182">
        <w:rPr>
          <w:rFonts w:ascii="Arial" w:hAnsi="Arial" w:cs="Arial"/>
          <w:color w:val="000000" w:themeColor="text1"/>
          <w:sz w:val="22"/>
          <w:szCs w:val="22"/>
        </w:rPr>
        <w:t xml:space="preserve">.................................... 11 </w:t>
      </w:r>
    </w:p>
    <w:p w14:paraId="71EEF354" w14:textId="28C6AE84" w:rsidR="007956F0" w:rsidRPr="00AB7182" w:rsidRDefault="007956F0" w:rsidP="007956F0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2FAFE00" w14:textId="77777777" w:rsidR="007956F0" w:rsidRPr="00AB7182" w:rsidRDefault="007956F0" w:rsidP="007956F0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97EB2BD" w14:textId="77777777" w:rsidR="007956F0" w:rsidRPr="00AB7182" w:rsidRDefault="007956F0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C19D0E" w14:textId="03C81EA3" w:rsidR="00BB44BD" w:rsidRPr="00AB7182" w:rsidRDefault="00BB44BD" w:rsidP="00057A87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4A43F47" w14:textId="3F74AB66" w:rsidR="00235270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3636F3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INTRODUÇÃO GERAL</w:t>
      </w:r>
    </w:p>
    <w:p w14:paraId="1FD35ED7" w14:textId="77777777" w:rsidR="000F3174" w:rsidRPr="00A63CC6" w:rsidRDefault="000F3174" w:rsidP="000F3174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3CC6">
        <w:rPr>
          <w:rFonts w:ascii="Arial" w:hAnsi="Arial" w:cs="Arial"/>
          <w:color w:val="auto"/>
          <w:sz w:val="22"/>
          <w:szCs w:val="22"/>
        </w:rPr>
        <w:t>O presente memorial tem por objetivo descrever, definir e completar o projeto de instalações elétricas do Projeto Executivo de Ins</w:t>
      </w:r>
      <w:r>
        <w:rPr>
          <w:rFonts w:ascii="Arial" w:hAnsi="Arial" w:cs="Arial"/>
          <w:color w:val="auto"/>
          <w:sz w:val="22"/>
          <w:szCs w:val="22"/>
        </w:rPr>
        <w:t>talações Complementares do</w:t>
      </w:r>
      <w:r w:rsidRPr="00703D83">
        <w:rPr>
          <w:rFonts w:ascii="Arial" w:hAnsi="Arial" w:cs="Arial"/>
          <w:color w:val="auto"/>
          <w:sz w:val="22"/>
          <w:szCs w:val="22"/>
        </w:rPr>
        <w:t xml:space="preserve"> Restaurante Popular </w:t>
      </w:r>
      <w:r>
        <w:rPr>
          <w:rFonts w:ascii="Arial" w:hAnsi="Arial" w:cs="Arial"/>
          <w:color w:val="auto"/>
          <w:sz w:val="22"/>
          <w:szCs w:val="22"/>
        </w:rPr>
        <w:t>e Centro d</w:t>
      </w:r>
      <w:r w:rsidRPr="00703D83">
        <w:rPr>
          <w:rFonts w:ascii="Arial" w:hAnsi="Arial" w:cs="Arial"/>
          <w:color w:val="auto"/>
          <w:sz w:val="22"/>
          <w:szCs w:val="22"/>
        </w:rPr>
        <w:t>e F</w:t>
      </w:r>
      <w:r>
        <w:rPr>
          <w:rFonts w:ascii="Arial" w:hAnsi="Arial" w:cs="Arial"/>
          <w:color w:val="auto"/>
          <w:sz w:val="22"/>
          <w:szCs w:val="22"/>
        </w:rPr>
        <w:t>ormação em Gastronomia Popular d</w:t>
      </w:r>
      <w:r w:rsidRPr="00703D83">
        <w:rPr>
          <w:rFonts w:ascii="Arial" w:hAnsi="Arial" w:cs="Arial"/>
          <w:color w:val="auto"/>
          <w:sz w:val="22"/>
          <w:szCs w:val="22"/>
        </w:rPr>
        <w:t>a Zona Norte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62DF13CC" w14:textId="4157578E" w:rsidR="00F652DB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 Empreiteira de serviços de instalações deverá considerar como parte integrante do escopo de serviços a atualização de projetos de tal maneira que se tenha no final da obra um projeto totalmente atualizado, o qual deverá ser entregue ao proprietário sob a forma de "As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Built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" (em formato DWG), de modo que se tenha condições no futuro de executar a manutenção de qualquer instalação objeto do atual projeto. </w:t>
      </w:r>
    </w:p>
    <w:p w14:paraId="6A7E8C72" w14:textId="6CC0B28F" w:rsidR="005C7B66" w:rsidRPr="00AB7182" w:rsidRDefault="005C7B66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O projeto elétrico está </w:t>
      </w:r>
      <w:r w:rsidR="00043AC0" w:rsidRPr="00AB7182">
        <w:rPr>
          <w:rFonts w:ascii="Arial" w:hAnsi="Arial" w:cs="Arial"/>
          <w:color w:val="000000" w:themeColor="text1"/>
          <w:sz w:val="22"/>
          <w:szCs w:val="22"/>
        </w:rPr>
        <w:t xml:space="preserve">principalmente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pautado nas normas da ABNT NBR 5410 (Instalações elétricas de baixa tensão), NBR 5419</w:t>
      </w:r>
      <w:r w:rsidR="00AB7182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61F05" w:rsidRPr="00AB7182">
        <w:rPr>
          <w:rFonts w:ascii="Arial" w:hAnsi="Arial" w:cs="Arial"/>
          <w:color w:val="000000" w:themeColor="text1"/>
          <w:sz w:val="22"/>
          <w:szCs w:val="22"/>
        </w:rPr>
        <w:t>(PROTEÇÃO CONTRA DESCARGAS ATMOSFÉRICAS)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e NR 10</w:t>
      </w:r>
      <w:r w:rsidR="00061F05" w:rsidRPr="00AB7182">
        <w:rPr>
          <w:rFonts w:ascii="Arial" w:hAnsi="Arial" w:cs="Arial"/>
          <w:color w:val="000000" w:themeColor="text1"/>
          <w:sz w:val="22"/>
          <w:szCs w:val="22"/>
        </w:rPr>
        <w:t xml:space="preserve"> (SEGURANÇA EM INSTALAÇÕES E SERVIÇOS EM ELETRICIDADE)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</w:t>
      </w:r>
      <w:r w:rsidR="00061F05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623E537" w14:textId="4ECFDA69" w:rsidR="00061F05" w:rsidRPr="00AB7182" w:rsidRDefault="00061F05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Para especificação dos cabeamentos dos circuitos de distribuição</w:t>
      </w:r>
      <w:r w:rsidR="000C3D99" w:rsidRPr="00AB7182">
        <w:rPr>
          <w:rFonts w:ascii="Arial" w:hAnsi="Arial" w:cs="Arial"/>
          <w:color w:val="000000" w:themeColor="text1"/>
          <w:sz w:val="22"/>
          <w:szCs w:val="22"/>
        </w:rPr>
        <w:t xml:space="preserve"> gera</w:t>
      </w:r>
      <w:r w:rsidR="00037C0D" w:rsidRPr="00AB7182">
        <w:rPr>
          <w:rFonts w:ascii="Arial" w:hAnsi="Arial" w:cs="Arial"/>
          <w:color w:val="000000" w:themeColor="text1"/>
          <w:sz w:val="22"/>
          <w:szCs w:val="22"/>
        </w:rPr>
        <w:t>l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e alimentadores dos quadros elétricos deste projeto, foram utilizados os critérios d</w:t>
      </w:r>
      <w:r w:rsidR="000C3D99" w:rsidRPr="00AB7182">
        <w:rPr>
          <w:rFonts w:ascii="Arial" w:hAnsi="Arial" w:cs="Arial"/>
          <w:color w:val="000000" w:themeColor="text1"/>
          <w:sz w:val="22"/>
          <w:szCs w:val="22"/>
        </w:rPr>
        <w:t>e queda de tensão e capacidade de condução de corrente apresentados na NBR 5410.</w:t>
      </w:r>
    </w:p>
    <w:p w14:paraId="132C7A0E" w14:textId="7D33CFB7" w:rsidR="00657DE5" w:rsidRPr="00AB7182" w:rsidRDefault="00657DE5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Para cálculo dos alimentadores dos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QGBT’s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e</w:t>
      </w:r>
      <w:r w:rsidR="00AB7182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Q</w:t>
      </w:r>
      <w:r w:rsidR="00AB7182" w:rsidRPr="00AB7182">
        <w:rPr>
          <w:rFonts w:ascii="Arial" w:hAnsi="Arial" w:cs="Arial"/>
          <w:color w:val="000000" w:themeColor="text1"/>
          <w:sz w:val="22"/>
          <w:szCs w:val="22"/>
        </w:rPr>
        <w:t>D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G, foi adotado o</w:t>
      </w:r>
      <w:r w:rsidR="004B1B4A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percentual aceitável de 1% e para os demais quadros de distribuição o valor de 2%.</w:t>
      </w:r>
    </w:p>
    <w:p w14:paraId="5DD3DE6C" w14:textId="44C3EF68" w:rsidR="002A2CA0" w:rsidRPr="00AB7182" w:rsidRDefault="002A2CA0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Para as especificações dos disjuntores de proteção </w:t>
      </w:r>
      <w:r w:rsidR="00C93220" w:rsidRPr="00AB7182">
        <w:rPr>
          <w:rFonts w:ascii="Arial" w:hAnsi="Arial" w:cs="Arial"/>
          <w:color w:val="000000" w:themeColor="text1"/>
          <w:sz w:val="22"/>
          <w:szCs w:val="22"/>
        </w:rPr>
        <w:t xml:space="preserve">gerais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dos quadros</w:t>
      </w:r>
      <w:r w:rsidR="00C93220" w:rsidRPr="00AB7182">
        <w:rPr>
          <w:rFonts w:ascii="Arial" w:hAnsi="Arial" w:cs="Arial"/>
          <w:color w:val="000000" w:themeColor="text1"/>
          <w:sz w:val="22"/>
          <w:szCs w:val="22"/>
        </w:rPr>
        <w:t>,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foi a corrente nominal demandada</w:t>
      </w:r>
      <w:r w:rsidR="00C93220" w:rsidRPr="00AB7182">
        <w:rPr>
          <w:rFonts w:ascii="Arial" w:hAnsi="Arial" w:cs="Arial"/>
          <w:color w:val="000000" w:themeColor="text1"/>
          <w:sz w:val="22"/>
          <w:szCs w:val="22"/>
        </w:rPr>
        <w:t xml:space="preserve"> acrescida de 20% de reserva.</w:t>
      </w:r>
    </w:p>
    <w:p w14:paraId="38153234" w14:textId="7A50061D" w:rsidR="00BF40CF" w:rsidRPr="00AB7182" w:rsidRDefault="0051511F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Foram consideradas taxas máximas de ocupação de 40% em eletrodutos, perfilados e eletrocalhas.</w:t>
      </w:r>
    </w:p>
    <w:p w14:paraId="5E93F560" w14:textId="77777777" w:rsidR="000F3174" w:rsidRPr="004B1B4A" w:rsidRDefault="000F3174" w:rsidP="000F3174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B1B4A">
        <w:rPr>
          <w:rFonts w:ascii="Arial" w:hAnsi="Arial" w:cs="Arial"/>
          <w:color w:val="auto"/>
          <w:sz w:val="22"/>
          <w:szCs w:val="22"/>
        </w:rPr>
        <w:t xml:space="preserve">Para proteção humana os quadros elétricos possuem </w:t>
      </w:r>
      <w:proofErr w:type="spellStart"/>
      <w:r w:rsidRPr="004B1B4A">
        <w:rPr>
          <w:rFonts w:ascii="Arial" w:hAnsi="Arial" w:cs="Arial"/>
          <w:color w:val="auto"/>
          <w:sz w:val="22"/>
          <w:szCs w:val="22"/>
        </w:rPr>
        <w:t>iDR’s</w:t>
      </w:r>
      <w:proofErr w:type="spellEnd"/>
      <w:r w:rsidRPr="004B1B4A">
        <w:rPr>
          <w:rFonts w:ascii="Arial" w:hAnsi="Arial" w:cs="Arial"/>
          <w:color w:val="auto"/>
          <w:sz w:val="22"/>
          <w:szCs w:val="22"/>
        </w:rPr>
        <w:t xml:space="preserve"> de 30mA (Interruptores Diferenciais Residuais), além de dispositivos supressores de surto para proteção de equipamentos. Entretanto fica a cargo da manutenção e equipe de operações desabilitar os dispositivos </w:t>
      </w:r>
      <w:proofErr w:type="spellStart"/>
      <w:r w:rsidRPr="004B1B4A">
        <w:rPr>
          <w:rFonts w:ascii="Arial" w:hAnsi="Arial" w:cs="Arial"/>
          <w:color w:val="auto"/>
          <w:sz w:val="22"/>
          <w:szCs w:val="22"/>
        </w:rPr>
        <w:t>iDR’s</w:t>
      </w:r>
      <w:proofErr w:type="spellEnd"/>
      <w:r w:rsidRPr="004B1B4A">
        <w:rPr>
          <w:rFonts w:ascii="Arial" w:hAnsi="Arial" w:cs="Arial"/>
          <w:color w:val="auto"/>
          <w:sz w:val="22"/>
          <w:szCs w:val="22"/>
        </w:rPr>
        <w:t xml:space="preserve"> em caso de necessidade de armazenagem de produtos perecíveis em refrigeradores</w:t>
      </w:r>
      <w:r>
        <w:rPr>
          <w:rFonts w:ascii="Arial" w:hAnsi="Arial" w:cs="Arial"/>
          <w:color w:val="auto"/>
          <w:sz w:val="22"/>
          <w:szCs w:val="22"/>
        </w:rPr>
        <w:t xml:space="preserve"> e geladeiras.</w:t>
      </w:r>
    </w:p>
    <w:p w14:paraId="6D3942E2" w14:textId="77777777" w:rsidR="000F3174" w:rsidRDefault="000F3174" w:rsidP="000F3174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7B52A99" w14:textId="3BB3FFF6" w:rsidR="00AB55FE" w:rsidRPr="00AB7182" w:rsidRDefault="00AB55FE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36F495A" w14:textId="5F5DB206" w:rsidR="00235270" w:rsidRPr="00AB7182" w:rsidRDefault="00235270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837017" w14:textId="556FE903" w:rsidR="00235270" w:rsidRPr="00AB7182" w:rsidRDefault="00235270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4AFCF2" w14:textId="670E1422" w:rsidR="00235270" w:rsidRDefault="00235270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274627" w14:textId="57BB0BED" w:rsidR="00AB7182" w:rsidRDefault="00AB7182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DC5610F" w14:textId="58294DBF" w:rsidR="00AB7182" w:rsidRDefault="00AB7182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398754C" w14:textId="77777777" w:rsidR="00AB7182" w:rsidRPr="00AB7182" w:rsidRDefault="00AB7182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501F073" w14:textId="74D6961E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2.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RELAÇÃO DOS DESENHOS </w:t>
      </w:r>
    </w:p>
    <w:p w14:paraId="6FDA6124" w14:textId="77777777" w:rsidR="000F3174" w:rsidRDefault="000F3174" w:rsidP="000F3174">
      <w:pPr>
        <w:pStyle w:val="Default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2D40">
        <w:rPr>
          <w:rFonts w:ascii="Arial" w:hAnsi="Arial" w:cs="Arial"/>
          <w:color w:val="auto"/>
          <w:sz w:val="22"/>
          <w:szCs w:val="22"/>
        </w:rPr>
        <w:t>MCB_RP_EFGP_ZN_ELE</w:t>
      </w:r>
      <w:r>
        <w:rPr>
          <w:rFonts w:ascii="Arial" w:hAnsi="Arial" w:cs="Arial"/>
          <w:color w:val="auto"/>
          <w:sz w:val="22"/>
          <w:szCs w:val="22"/>
        </w:rPr>
        <w:t>_5</w:t>
      </w:r>
      <w:r w:rsidRPr="00142D40">
        <w:rPr>
          <w:rFonts w:ascii="Arial" w:hAnsi="Arial" w:cs="Arial"/>
          <w:color w:val="auto"/>
          <w:sz w:val="22"/>
          <w:szCs w:val="22"/>
        </w:rPr>
        <w:t>01</w:t>
      </w:r>
    </w:p>
    <w:p w14:paraId="27CD9518" w14:textId="77777777" w:rsidR="000F3174" w:rsidRDefault="000F3174" w:rsidP="000F3174">
      <w:pPr>
        <w:pStyle w:val="Default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2D40">
        <w:rPr>
          <w:rFonts w:ascii="Arial" w:hAnsi="Arial" w:cs="Arial"/>
          <w:color w:val="auto"/>
          <w:sz w:val="22"/>
          <w:szCs w:val="22"/>
        </w:rPr>
        <w:t>MCB_RP_EFGP_ZN_ELE</w:t>
      </w:r>
      <w:r>
        <w:rPr>
          <w:rFonts w:ascii="Arial" w:hAnsi="Arial" w:cs="Arial"/>
          <w:color w:val="auto"/>
          <w:sz w:val="22"/>
          <w:szCs w:val="22"/>
        </w:rPr>
        <w:t>_502</w:t>
      </w:r>
    </w:p>
    <w:p w14:paraId="14DD8CAB" w14:textId="77777777" w:rsidR="000F3174" w:rsidRDefault="000F3174" w:rsidP="000F3174">
      <w:pPr>
        <w:pStyle w:val="Default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2D40">
        <w:rPr>
          <w:rFonts w:ascii="Arial" w:hAnsi="Arial" w:cs="Arial"/>
          <w:color w:val="auto"/>
          <w:sz w:val="22"/>
          <w:szCs w:val="22"/>
        </w:rPr>
        <w:t>MCB_RP_EFGP_ZN_ELE</w:t>
      </w:r>
      <w:r>
        <w:rPr>
          <w:rFonts w:ascii="Arial" w:hAnsi="Arial" w:cs="Arial"/>
          <w:color w:val="auto"/>
          <w:sz w:val="22"/>
          <w:szCs w:val="22"/>
        </w:rPr>
        <w:t>_503</w:t>
      </w:r>
    </w:p>
    <w:p w14:paraId="126A3286" w14:textId="77777777" w:rsidR="000F3174" w:rsidRDefault="000F3174" w:rsidP="000F3174">
      <w:pPr>
        <w:pStyle w:val="Default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42D40">
        <w:rPr>
          <w:rFonts w:ascii="Arial" w:hAnsi="Arial" w:cs="Arial"/>
          <w:color w:val="auto"/>
          <w:sz w:val="22"/>
          <w:szCs w:val="22"/>
        </w:rPr>
        <w:t>MCB_RP_EFGP_ZN_ELE</w:t>
      </w:r>
      <w:r>
        <w:rPr>
          <w:rFonts w:ascii="Arial" w:hAnsi="Arial" w:cs="Arial"/>
          <w:color w:val="auto"/>
          <w:sz w:val="22"/>
          <w:szCs w:val="22"/>
        </w:rPr>
        <w:t>_504</w:t>
      </w:r>
    </w:p>
    <w:p w14:paraId="5E76396C" w14:textId="5E76EE85" w:rsidR="006C35C0" w:rsidRPr="00357C1D" w:rsidRDefault="000F3174" w:rsidP="006C35C0">
      <w:pPr>
        <w:pStyle w:val="Default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357C1D">
        <w:rPr>
          <w:rFonts w:ascii="Arial" w:hAnsi="Arial" w:cs="Arial"/>
          <w:color w:val="auto"/>
          <w:sz w:val="22"/>
          <w:szCs w:val="22"/>
        </w:rPr>
        <w:t>MCB_RP_EFGP_ZN_ELE_505</w:t>
      </w:r>
    </w:p>
    <w:p w14:paraId="13A94A72" w14:textId="77777777" w:rsidR="00357C1D" w:rsidRPr="00357C1D" w:rsidRDefault="00357C1D" w:rsidP="00357C1D">
      <w:pPr>
        <w:pStyle w:val="Default"/>
        <w:spacing w:before="240" w:line="276" w:lineRule="auto"/>
        <w:ind w:left="72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10DC274" w14:textId="46B40BD6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3.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BB44BD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NORMAS APLICÁVEIS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57E988DF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NBR5410 – Instalações elétricas de baixa tensão </w:t>
      </w:r>
    </w:p>
    <w:p w14:paraId="3534BDB6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NBR 6150:1980 - Eletroduto de PVC rígido – Especificação </w:t>
      </w:r>
    </w:p>
    <w:p w14:paraId="435EBBC5" w14:textId="021D8371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NBR 6151:1980 - Classificação dos equipamentos elétricos e eletrônicos quanto à proteção contra os choques elétricos – Classificação </w:t>
      </w:r>
    </w:p>
    <w:p w14:paraId="414839D4" w14:textId="7715C436" w:rsidR="00F00D77" w:rsidRPr="00AB7182" w:rsidRDefault="00F00D7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NBR 5419:2015 – Proteção contra descargas atmosféricas</w:t>
      </w:r>
    </w:p>
    <w:p w14:paraId="68F63F3E" w14:textId="1FA67BD8" w:rsidR="00235270" w:rsidRDefault="00F00D77" w:rsidP="00BB44BD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NR 10 – Segurança em Instalações e Serviços em Eletricidade.</w:t>
      </w:r>
    </w:p>
    <w:p w14:paraId="6099C0FE" w14:textId="77777777" w:rsidR="00357C1D" w:rsidRPr="00AB7182" w:rsidRDefault="00357C1D" w:rsidP="00BB44BD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8609CFD" w14:textId="18AF7E1C" w:rsidR="00057A87" w:rsidRPr="00AB7182" w:rsidRDefault="004A1B81" w:rsidP="00BB44BD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BB44BD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CONCEITO</w:t>
      </w:r>
    </w:p>
    <w:p w14:paraId="0E84E218" w14:textId="0949BA6F" w:rsidR="00057A87" w:rsidRPr="00AB7182" w:rsidRDefault="00F336F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O</w:t>
      </w:r>
      <w:r w:rsidR="00F652DB" w:rsidRPr="00AB7182">
        <w:rPr>
          <w:rFonts w:ascii="Arial" w:hAnsi="Arial" w:cs="Arial"/>
          <w:color w:val="000000" w:themeColor="text1"/>
          <w:sz w:val="22"/>
          <w:szCs w:val="22"/>
        </w:rPr>
        <w:t xml:space="preserve"> empreendimento é divido em:</w:t>
      </w:r>
    </w:p>
    <w:p w14:paraId="1F3372E0" w14:textId="77777777" w:rsidR="000F3174" w:rsidRPr="00357C1D" w:rsidRDefault="000F3174" w:rsidP="000F3174">
      <w:pPr>
        <w:pStyle w:val="Default"/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57C1D">
        <w:rPr>
          <w:rFonts w:ascii="Arial" w:hAnsi="Arial" w:cs="Arial"/>
          <w:color w:val="auto"/>
          <w:sz w:val="22"/>
          <w:szCs w:val="22"/>
        </w:rPr>
        <w:t>Restaurante</w:t>
      </w:r>
    </w:p>
    <w:p w14:paraId="13CAAE41" w14:textId="77777777" w:rsidR="000F3174" w:rsidRPr="00357C1D" w:rsidRDefault="000F3174" w:rsidP="000F3174">
      <w:pPr>
        <w:pStyle w:val="Default"/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57C1D">
        <w:rPr>
          <w:rFonts w:ascii="Arial" w:hAnsi="Arial" w:cs="Arial"/>
          <w:color w:val="auto"/>
          <w:sz w:val="22"/>
          <w:szCs w:val="22"/>
        </w:rPr>
        <w:t>Escola Gastronômica</w:t>
      </w:r>
    </w:p>
    <w:p w14:paraId="162BB825" w14:textId="205BA975" w:rsidR="002A5B3A" w:rsidRPr="00AB7182" w:rsidRDefault="00235270" w:rsidP="00F652DB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O fornecimento de energia pela concessionária é </w:t>
      </w:r>
      <w:proofErr w:type="gramStart"/>
      <w:r w:rsidR="00F442EB">
        <w:rPr>
          <w:rFonts w:ascii="Arial" w:hAnsi="Arial" w:cs="Arial"/>
          <w:color w:val="000000" w:themeColor="text1"/>
          <w:sz w:val="22"/>
          <w:szCs w:val="22"/>
        </w:rPr>
        <w:t>feita</w:t>
      </w:r>
      <w:proofErr w:type="gramEnd"/>
      <w:r w:rsidR="00F442EB">
        <w:rPr>
          <w:rFonts w:ascii="Arial" w:hAnsi="Arial" w:cs="Arial"/>
          <w:color w:val="000000" w:themeColor="text1"/>
          <w:sz w:val="22"/>
          <w:szCs w:val="22"/>
        </w:rPr>
        <w:t xml:space="preserve"> em baixa tensão sendo uma medição individual para o restaurante e outra específica para a escola de gastronomia.</w:t>
      </w:r>
    </w:p>
    <w:p w14:paraId="772361F2" w14:textId="5B58198C" w:rsidR="00C34F46" w:rsidRDefault="00C34F46" w:rsidP="00F652DB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Para solicitação de demanda de carga junto à concessionária, deverá ser realizado estudo de demanda nos padrões da concessionária a fim de determinar o tipo de padrão de medição a ser implementado e a carga demandada para fornecimento de energia.</w:t>
      </w:r>
    </w:p>
    <w:p w14:paraId="6734456B" w14:textId="207D751D" w:rsidR="00C34F46" w:rsidRDefault="00C34F46" w:rsidP="00F652DB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Neste primeiro momento é constatado que o restaurante será atendido em baixa tensão e a </w:t>
      </w:r>
      <w:r w:rsidR="00481B49">
        <w:rPr>
          <w:rFonts w:ascii="Arial" w:hAnsi="Arial" w:cs="Arial"/>
          <w:color w:val="000000" w:themeColor="text1"/>
          <w:sz w:val="22"/>
          <w:szCs w:val="22"/>
        </w:rPr>
        <w:t xml:space="preserve">tensão da </w:t>
      </w:r>
      <w:r>
        <w:rPr>
          <w:rFonts w:ascii="Arial" w:hAnsi="Arial" w:cs="Arial"/>
          <w:color w:val="000000" w:themeColor="text1"/>
          <w:sz w:val="22"/>
          <w:szCs w:val="22"/>
        </w:rPr>
        <w:t>escola deverá ser analisada</w:t>
      </w:r>
      <w:r w:rsidR="00481B49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ap</w:t>
      </w:r>
      <w:r w:rsidR="00481B49">
        <w:rPr>
          <w:rFonts w:ascii="Arial" w:hAnsi="Arial" w:cs="Arial"/>
          <w:color w:val="000000" w:themeColor="text1"/>
          <w:sz w:val="22"/>
          <w:szCs w:val="22"/>
        </w:rPr>
        <w:t>ós o estudo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de carga nos padrões da concessionária</w:t>
      </w:r>
      <w:r w:rsidR="00481B49">
        <w:rPr>
          <w:rFonts w:ascii="Arial" w:hAnsi="Arial" w:cs="Arial"/>
          <w:color w:val="000000" w:themeColor="text1"/>
          <w:sz w:val="22"/>
          <w:szCs w:val="22"/>
        </w:rPr>
        <w:t xml:space="preserve"> a ser realizado.</w:t>
      </w:r>
    </w:p>
    <w:p w14:paraId="23717A9A" w14:textId="77777777" w:rsidR="00C34F46" w:rsidRDefault="00C34F46" w:rsidP="00F652DB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D00330D" w14:textId="2402AD0C" w:rsidR="00AB7182" w:rsidRDefault="00D40AA6" w:rsidP="00F652DB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Para distribuição da locação dos pontos dos equipamentos, layout, validar com o fornecedor dos equipamentos junto a fiscalização da obra.</w:t>
      </w:r>
    </w:p>
    <w:p w14:paraId="0AA567D6" w14:textId="77777777" w:rsidR="00357C1D" w:rsidRPr="00AB7182" w:rsidRDefault="00357C1D" w:rsidP="00F652DB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AE258A3" w14:textId="36ECE456" w:rsidR="00057A87" w:rsidRPr="00AB7182" w:rsidRDefault="004A1B81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BB44BD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ALIMENTADORES GERAIS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0F00C7E3" w14:textId="2CB0832F" w:rsidR="00AB7182" w:rsidRDefault="008C4944" w:rsidP="008C4944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Os cabos alimentadores Fases e Neutro, deverão ser do tipo Classe de isolação HEPR 0,6/1kV, 90°C, cabos de aterramento deverão ser do tipo classe de isolação em PVC </w:t>
      </w:r>
      <w:r w:rsidR="00357C1D">
        <w:rPr>
          <w:rFonts w:ascii="Arial" w:hAnsi="Arial" w:cs="Arial"/>
          <w:color w:val="000000" w:themeColor="text1"/>
          <w:sz w:val="22"/>
          <w:szCs w:val="22"/>
        </w:rPr>
        <w:t>750 Volts, 70°C, da cor verde. T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odos os cabos deverão ser isentos de emissão de halogênio tipo </w:t>
      </w:r>
      <w:r w:rsidR="002102D2" w:rsidRPr="00AB7182">
        <w:rPr>
          <w:rFonts w:ascii="Arial" w:hAnsi="Arial" w:cs="Arial"/>
          <w:color w:val="000000" w:themeColor="text1"/>
          <w:sz w:val="22"/>
          <w:szCs w:val="22"/>
        </w:rPr>
        <w:t>A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ntichama.</w:t>
      </w:r>
    </w:p>
    <w:p w14:paraId="068D3458" w14:textId="77777777" w:rsidR="00357C1D" w:rsidRPr="00AB7182" w:rsidRDefault="00357C1D" w:rsidP="008C4944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88ED5EC" w14:textId="3C5F8137" w:rsidR="00057A87" w:rsidRPr="00AB7182" w:rsidRDefault="004A1B81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BB44BD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DISTRIBUIÇÃO ELÉTRICA</w:t>
      </w:r>
    </w:p>
    <w:p w14:paraId="5D1F491A" w14:textId="77777777" w:rsidR="00481B49" w:rsidRPr="00A63CC6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3CC6">
        <w:rPr>
          <w:rFonts w:ascii="Arial" w:hAnsi="Arial" w:cs="Arial"/>
          <w:color w:val="auto"/>
          <w:sz w:val="22"/>
          <w:szCs w:val="22"/>
        </w:rPr>
        <w:t>A distribuição dos circuitos de iluminação, circuitos dedicados, aparelhos de refrigeração e tomadas partirão do</w:t>
      </w:r>
      <w:r>
        <w:rPr>
          <w:rFonts w:ascii="Arial" w:hAnsi="Arial" w:cs="Arial"/>
          <w:color w:val="auto"/>
          <w:sz w:val="22"/>
          <w:szCs w:val="22"/>
        </w:rPr>
        <w:t xml:space="preserve">s quadros parciais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QLT’s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auto"/>
          <w:sz w:val="22"/>
          <w:szCs w:val="22"/>
        </w:rPr>
        <w:t>e  as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cozinhas serão atendidas por quadros de força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QF’s</w:t>
      </w:r>
      <w:proofErr w:type="spellEnd"/>
      <w:r>
        <w:rPr>
          <w:rFonts w:ascii="Arial" w:hAnsi="Arial" w:cs="Arial"/>
          <w:color w:val="auto"/>
          <w:sz w:val="22"/>
          <w:szCs w:val="22"/>
        </w:rPr>
        <w:t>.</w:t>
      </w:r>
    </w:p>
    <w:p w14:paraId="721DBEE6" w14:textId="178D79CA" w:rsidR="00357C1D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3CC6">
        <w:rPr>
          <w:rFonts w:ascii="Arial" w:hAnsi="Arial" w:cs="Arial"/>
          <w:color w:val="auto"/>
          <w:sz w:val="22"/>
          <w:szCs w:val="22"/>
        </w:rPr>
        <w:t xml:space="preserve">Adotar cabos isolados, isolamento 750V, 70ºC (condutores com características de não propagação e auto extinção de fogo, e com propriedades de baixa emissão de fumaça e de gases tóxicos corrosivos, fabricados em conformidade com a NBR 13.248 da ABNT), instalados em eletrocalhas, perfilados perfurados, sem tampa e/ou eletrodutos. </w:t>
      </w:r>
    </w:p>
    <w:p w14:paraId="2985F893" w14:textId="77777777" w:rsidR="00357C1D" w:rsidRPr="00A63CC6" w:rsidRDefault="00357C1D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57649FC" w14:textId="71F451A5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L</w:t>
      </w:r>
      <w:r w:rsidR="0025420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UMINÁRIAS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43DDE759" w14:textId="7A3180D3" w:rsidR="00AB7182" w:rsidRDefault="00DF6862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Para especificação, quantitativo e locação das luminárias ver projetos de luminotécnica e arquitetura. </w:t>
      </w:r>
      <w:r w:rsidR="003C55CD" w:rsidRPr="00AB7182">
        <w:rPr>
          <w:rFonts w:ascii="Arial" w:hAnsi="Arial" w:cs="Arial"/>
          <w:color w:val="000000" w:themeColor="text1"/>
          <w:sz w:val="22"/>
          <w:szCs w:val="22"/>
        </w:rPr>
        <w:t>O sistema de iluminação será atendid</w:t>
      </w:r>
      <w:r w:rsidR="00DF439B" w:rsidRPr="00AB7182">
        <w:rPr>
          <w:rFonts w:ascii="Arial" w:hAnsi="Arial" w:cs="Arial"/>
          <w:color w:val="000000" w:themeColor="text1"/>
          <w:sz w:val="22"/>
          <w:szCs w:val="22"/>
        </w:rPr>
        <w:t>o 127</w:t>
      </w:r>
      <w:r w:rsidR="003C55CD" w:rsidRPr="00AB7182">
        <w:rPr>
          <w:rFonts w:ascii="Arial" w:hAnsi="Arial" w:cs="Arial"/>
          <w:color w:val="000000" w:themeColor="text1"/>
          <w:sz w:val="22"/>
          <w:szCs w:val="22"/>
        </w:rPr>
        <w:t xml:space="preserve"> em Volts.</w:t>
      </w:r>
    </w:p>
    <w:p w14:paraId="582827D8" w14:textId="77777777" w:rsidR="00357C1D" w:rsidRPr="00AB7182" w:rsidRDefault="00357C1D" w:rsidP="00057A87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42A2163" w14:textId="25C03FA5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481B49">
        <w:rPr>
          <w:rFonts w:ascii="Arial" w:hAnsi="Arial" w:cs="Arial"/>
          <w:b/>
          <w:bCs/>
          <w:color w:val="000000" w:themeColor="text1"/>
          <w:sz w:val="22"/>
          <w:szCs w:val="22"/>
        </w:rPr>
        <w:t>QUADROS</w:t>
      </w:r>
      <w:r w:rsidR="0025420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DE DISTRIBUIÇÃO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03965794" w14:textId="7C8A0AE4" w:rsidR="00DF6862" w:rsidRPr="00AB7182" w:rsidRDefault="00057A87" w:rsidP="004A1B81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Quadro composto de caixa, miolo montado em trilho DIN (conjunto de componentes - barramento-chassi e espelho) espelho interno, tampa e porta com trinco e fechadura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mestrada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para montagem embutida ou saliente, acessíveis apenas pela parte frontal e com espaço para passagem de cabos sob os trilhos DIN, fabricados de acordo com as normas NBR IEC 60439-3, com condições técnicas descritas abaixo, de referência WEG, Siemens, Schneider Electric, , Eaton ou ABB, nas portas com fecho e fechadura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lastRenderedPageBreak/>
        <w:t>mestrada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. Todos deverão atender a NR-10, e possuir dispositivos de proteção contra surtos, conforme indicados em projetos. </w:t>
      </w:r>
    </w:p>
    <w:p w14:paraId="08CE6FC3" w14:textId="21456FFE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.1. Construção </w:t>
      </w:r>
    </w:p>
    <w:p w14:paraId="72A23978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A1) Caixas </w:t>
      </w:r>
    </w:p>
    <w:p w14:paraId="4F52505E" w14:textId="183EA505" w:rsidR="00057A87" w:rsidRPr="00AB7182" w:rsidRDefault="00057A87" w:rsidP="00DF6862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Caixa feita em chapa de aço 10/10 construção monobloco de acabamento sofisticado para ambientes profissionais, pintada com pintura a pó epóxi cinza claro RAL7032 lisa, após decapagem e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fosfatização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. Qualidade assegurada pela ISO9002. Resistente a maioria dos derivados de petróleo ácidos, solúveis alcalinos com concretização de até 10% (dez por cento). As caixas são isoladas internamente através de perfis e laminado plástico caracterizando as exigências de dupla isolação. Grau de proteção IP-21 (uso interior). </w:t>
      </w:r>
    </w:p>
    <w:p w14:paraId="23E1F80C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Instalação tipo sobrepor ou embutir com entrada e saída de cabos pela parte superior e inferior através de flanges moldados removíveis. </w:t>
      </w:r>
    </w:p>
    <w:p w14:paraId="2EF5AC4B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A2) Miolo </w:t>
      </w:r>
    </w:p>
    <w:p w14:paraId="21DF7B1C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A2.1) Grade de montagem mais espelho removíveis, possibilitando montagem posterior ao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chumbamento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da caixa, atendendo a NR-10 </w:t>
      </w:r>
    </w:p>
    <w:p w14:paraId="1582AE0D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A2.2) Montagem horizontal dos disjuntores, possibilitando melhor dissipação de calor nos disparadores. </w:t>
      </w:r>
    </w:p>
    <w:p w14:paraId="515BEA22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A2.3) Passagem dos cabos por traz dos trilhos garantindo uma perfeita acomodação dos mesmos e conectados diretamente aos bornes dos disjuntores através de terminais apropriados. Não será permitido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estanhamento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de cabos em substituição aos terminais. </w:t>
      </w:r>
    </w:p>
    <w:p w14:paraId="4E320A25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A2.4) Todos os componentes devem possuir modularidade com espelho interno. </w:t>
      </w:r>
    </w:p>
    <w:p w14:paraId="70BC0794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A3) Barramento </w:t>
      </w:r>
    </w:p>
    <w:p w14:paraId="787BA64F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A3.1) Barramento geral N + T </w:t>
      </w:r>
    </w:p>
    <w:p w14:paraId="3AA8141E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Em barras de cobre eletrolítico adequadamente dimensionado e suportado. </w:t>
      </w:r>
    </w:p>
    <w:p w14:paraId="5D18A0A2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A3.2) Barramentos parciais </w:t>
      </w:r>
    </w:p>
    <w:p w14:paraId="55553408" w14:textId="436E465D" w:rsidR="00AB7182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Tipo forquilha ou pino, para fechamento dos disjuntores, totalmente encapsulado assegurando a isenção de contato acidental. </w:t>
      </w:r>
    </w:p>
    <w:p w14:paraId="222FA896" w14:textId="7FB8B826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.2. Fiação </w:t>
      </w:r>
    </w:p>
    <w:p w14:paraId="19633DD7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Cabos em cobre, flexíveis, isolamento 750V, 70ºC (condutores com características de não propagação e auto extinção de fogo, e com propriedades de baixa emissão de fumaça e de gases tóxicos corrosivos, fabricados em conformidade com a norma NBR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13.248 da ABNT), instalados em eletrocalhas, perfilados perfurados, sem tampa e/ou eletrodutos. </w:t>
      </w:r>
    </w:p>
    <w:p w14:paraId="0F480F31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Seção Mínima </w:t>
      </w:r>
    </w:p>
    <w:p w14:paraId="5A7B731C" w14:textId="77777777" w:rsidR="00057A87" w:rsidRPr="00AB7182" w:rsidRDefault="00057A87" w:rsidP="00057A87">
      <w:pPr>
        <w:pStyle w:val="Default"/>
        <w:spacing w:before="240" w:after="19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Circuitos de iluminação seção mínima: #1,5mm² </w:t>
      </w:r>
    </w:p>
    <w:p w14:paraId="4CFBEEBC" w14:textId="77777777" w:rsidR="00057A87" w:rsidRPr="00AB7182" w:rsidRDefault="00057A87" w:rsidP="00057A87">
      <w:pPr>
        <w:pStyle w:val="Default"/>
        <w:spacing w:before="240" w:after="19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Circuitos de tomada e força seção mínima: #2,5mm² </w:t>
      </w:r>
    </w:p>
    <w:p w14:paraId="78027BE8" w14:textId="77777777" w:rsidR="00057A87" w:rsidRPr="00AB7182" w:rsidRDefault="00057A87" w:rsidP="00057A87">
      <w:pPr>
        <w:pStyle w:val="Default"/>
        <w:spacing w:before="240" w:after="19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Fase R: preto </w:t>
      </w:r>
    </w:p>
    <w:p w14:paraId="12587CC7" w14:textId="77777777" w:rsidR="00057A87" w:rsidRPr="00AB7182" w:rsidRDefault="00057A87" w:rsidP="00057A87">
      <w:pPr>
        <w:pStyle w:val="Default"/>
        <w:spacing w:before="240" w:after="19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Fase S: branco </w:t>
      </w:r>
    </w:p>
    <w:p w14:paraId="67B79DC1" w14:textId="77777777" w:rsidR="00057A87" w:rsidRPr="00AB7182" w:rsidRDefault="00057A87" w:rsidP="00057A87">
      <w:pPr>
        <w:pStyle w:val="Default"/>
        <w:spacing w:before="240" w:after="19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Fase T: vermelho </w:t>
      </w:r>
    </w:p>
    <w:p w14:paraId="0A2BEF8D" w14:textId="77777777" w:rsidR="00057A87" w:rsidRPr="00AB7182" w:rsidRDefault="00057A87" w:rsidP="00057A87">
      <w:pPr>
        <w:pStyle w:val="Default"/>
        <w:spacing w:before="240" w:after="19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Neutro: azul </w:t>
      </w:r>
    </w:p>
    <w:p w14:paraId="5291A00E" w14:textId="77777777" w:rsidR="00057A87" w:rsidRPr="00AB7182" w:rsidRDefault="00057A87" w:rsidP="00057A87">
      <w:pPr>
        <w:pStyle w:val="Default"/>
        <w:spacing w:before="240" w:after="19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Terra: verde ou verde amarelo </w:t>
      </w:r>
    </w:p>
    <w:p w14:paraId="37B61CE4" w14:textId="77777777" w:rsidR="00057A87" w:rsidRPr="00AB7182" w:rsidRDefault="00057A87" w:rsidP="00057A87">
      <w:pPr>
        <w:pStyle w:val="Default"/>
        <w:spacing w:before="240" w:after="19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Retorno: cinza </w:t>
      </w:r>
    </w:p>
    <w:p w14:paraId="607F2E91" w14:textId="77777777" w:rsidR="00057A87" w:rsidRPr="000F3174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A fiação será identificada por anilhas, executados sem emendas e acondicionados em chicotes com braçadeira ou canaletas de plásticas com tampas e fechos laterais. </w:t>
      </w:r>
      <w:r w:rsidRPr="000F317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Marca: </w:t>
      </w:r>
      <w:proofErr w:type="spellStart"/>
      <w:r w:rsidRPr="000F3174">
        <w:rPr>
          <w:rFonts w:ascii="Arial" w:hAnsi="Arial" w:cs="Arial"/>
          <w:color w:val="000000" w:themeColor="text1"/>
          <w:sz w:val="22"/>
          <w:szCs w:val="22"/>
          <w:lang w:val="en-US"/>
        </w:rPr>
        <w:t>Hellermann</w:t>
      </w:r>
      <w:proofErr w:type="spellEnd"/>
      <w:r w:rsidRPr="000F317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0F3174">
        <w:rPr>
          <w:rFonts w:ascii="Arial" w:hAnsi="Arial" w:cs="Arial"/>
          <w:color w:val="000000" w:themeColor="text1"/>
          <w:sz w:val="22"/>
          <w:szCs w:val="22"/>
          <w:lang w:val="en-US"/>
        </w:rPr>
        <w:t>Tyton</w:t>
      </w:r>
      <w:proofErr w:type="spellEnd"/>
      <w:r w:rsidRPr="000F317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/ 3M / Legrand. </w:t>
      </w:r>
    </w:p>
    <w:p w14:paraId="09C16442" w14:textId="01876D07" w:rsidR="00AB7182" w:rsidRPr="000F3174" w:rsidRDefault="00057A87" w:rsidP="00054E84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0F317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: Prysmian, Phelps Dodge </w:t>
      </w:r>
      <w:proofErr w:type="spellStart"/>
      <w:r w:rsidRPr="000F3174">
        <w:rPr>
          <w:rFonts w:ascii="Arial" w:hAnsi="Arial" w:cs="Arial"/>
          <w:color w:val="000000" w:themeColor="text1"/>
          <w:sz w:val="22"/>
          <w:szCs w:val="22"/>
          <w:lang w:val="en-US"/>
        </w:rPr>
        <w:t>ou</w:t>
      </w:r>
      <w:proofErr w:type="spellEnd"/>
      <w:r w:rsidRPr="000F317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Nexans. </w:t>
      </w:r>
    </w:p>
    <w:p w14:paraId="1CC8951A" w14:textId="2538AA6E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4A1B81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Características dos Disjuntores </w:t>
      </w:r>
    </w:p>
    <w:p w14:paraId="560CBAF8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D1) Mini disjuntores termomagnéticos, para proteção principal e parcial, valores de corrente nominal e de curto circuito elevadas, curvas de disparo conforme IEC 947-2 contendo ainda as seguintes facilidades construtivas: </w:t>
      </w:r>
    </w:p>
    <w:p w14:paraId="416DA299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D2) Capacidade de ligação 16mm2 flexível ou 25mm2 rígido levando em consideração sobre dimensionamento por queda de tensão, através de terminais apropriados. Não será permitido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estanhamento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em substituição aos terminais. </w:t>
      </w:r>
    </w:p>
    <w:p w14:paraId="26038DA4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D3) É possível referenciar as saídas, cada disjuntor pode levar uma etiqueta. </w:t>
      </w:r>
    </w:p>
    <w:p w14:paraId="715DA00C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D4) A mola de fixação de 2 posições (garra com ponto de trava) facilita a desmontagem de cabos diretamente e trocas de disjuntores sem desconectar todo barramento. Deverão ser instalados em trilho DIN </w:t>
      </w:r>
    </w:p>
    <w:p w14:paraId="2FD1D389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Referência: Siemens, Schneider Electric, ABB, Eaton ou WEG. </w:t>
      </w:r>
    </w:p>
    <w:p w14:paraId="3A79C2E6" w14:textId="42BDAC4A" w:rsidR="00AB7182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D5) Para disjuntores acima de 125 A (entrada), deverão ser utilizados disjuntores caixa moldada com disparadores térmico e magnético reguláveis marca Siemens, Schneider Electric, ABB, Eaton ou WEG. </w:t>
      </w:r>
    </w:p>
    <w:p w14:paraId="4CE25253" w14:textId="11B1E180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B8600F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Contatores </w:t>
      </w:r>
    </w:p>
    <w:p w14:paraId="21B82BB9" w14:textId="77777777" w:rsidR="00054E84" w:rsidRPr="00AB7182" w:rsidRDefault="00057A87" w:rsidP="00054E84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Contatores trifásicos, tensão nominal 220/127V, bobinas em 127V, 60Hz, contatos auxiliares conforme o projeto, para montagem em trilho DIN, conforme norma IEC. </w:t>
      </w:r>
    </w:p>
    <w:p w14:paraId="0AE6CD3B" w14:textId="677D088B" w:rsidR="00AB7182" w:rsidRPr="00AB7182" w:rsidRDefault="00057A87" w:rsidP="00054E84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Marca: WEG, Siemens, Schneider Electric, Eaton ou ABB. Deverão ser tipo AC-01. </w:t>
      </w:r>
    </w:p>
    <w:p w14:paraId="41ABB1A0" w14:textId="0596DEA3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4A1B81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Plaquetas de Identificação do Painel e Características </w:t>
      </w:r>
    </w:p>
    <w:p w14:paraId="0ECC33C4" w14:textId="1FBE6D8A" w:rsid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No chassi de cada quadro é fornecido uma plaqueta de características do equipamento em alumínio anodizado, contendo: TAG do quadro, os dados de tensão, frequência, corrente nominal. Em acrílico, fundo preto com letras brancas, afixada com arrebites ou parafusos, nível de curto-circuito, número de série, mês e ano de fabricação. </w:t>
      </w:r>
    </w:p>
    <w:p w14:paraId="1B9A6392" w14:textId="77777777" w:rsidR="00481B49" w:rsidRPr="00AB7182" w:rsidRDefault="00481B49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095E76F" w14:textId="23FF2007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4A1B81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Plaqueta de Identificação dos Circuitos </w:t>
      </w:r>
    </w:p>
    <w:p w14:paraId="21DC7627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As plaquetas de identificação são em alumínio anodizado com fundo preto e letras brancas com as dimensões de 70 x 20 mm para identificação dos circuitos. </w:t>
      </w:r>
    </w:p>
    <w:p w14:paraId="21AD6E11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G1) Porta-Desenhos </w:t>
      </w:r>
    </w:p>
    <w:p w14:paraId="156448FC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O porta-desenhos localizado na parte interna da porta, destina-se a colocação de diagramas, listas e esquema. </w:t>
      </w:r>
    </w:p>
    <w:p w14:paraId="4350B7F9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G2) Barra de Terra </w:t>
      </w:r>
    </w:p>
    <w:p w14:paraId="23CEC8A1" w14:textId="431F1647" w:rsidR="00AB7182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Será fixada no fundo da caixa uma barra de ferro zincada, para distribuição dos circuitos de aterramento, com para fusos em quantidade igual a 50% do número de circuitos do quadro, a porta removível do quadro, deverá estar interligada </w:t>
      </w:r>
      <w:proofErr w:type="gramStart"/>
      <w:r w:rsidRPr="00AB7182">
        <w:rPr>
          <w:rFonts w:ascii="Arial" w:hAnsi="Arial" w:cs="Arial"/>
          <w:color w:val="000000" w:themeColor="text1"/>
          <w:sz w:val="22"/>
          <w:szCs w:val="22"/>
        </w:rPr>
        <w:t>ao chassis</w:t>
      </w:r>
      <w:proofErr w:type="gram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do quadro e o mesmo à barra de terra. </w:t>
      </w:r>
    </w:p>
    <w:p w14:paraId="6A9A942C" w14:textId="14D436A2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4A1B81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Ensaios </w:t>
      </w:r>
    </w:p>
    <w:p w14:paraId="47335A3D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Serão executados em todos os fornecimentos os ensaios conforme norma NBR 6808, sem quaisquer ônus para o Contratante, a saber: </w:t>
      </w:r>
    </w:p>
    <w:p w14:paraId="1819B279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Tensão aplicada ao barramento </w:t>
      </w:r>
    </w:p>
    <w:p w14:paraId="2CE09D68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Tensão aplicada a fiação </w:t>
      </w:r>
    </w:p>
    <w:p w14:paraId="40036344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Teste de funcionamento elétrico </w:t>
      </w:r>
    </w:p>
    <w:p w14:paraId="5D04024A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Teste de polaridade e funcionamento dos instrumentos de medição </w:t>
      </w:r>
    </w:p>
    <w:p w14:paraId="7DD8C1DF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Verificação de continuidade das ligações de saída </w:t>
      </w:r>
    </w:p>
    <w:p w14:paraId="7F9284EA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- Teste de funcionamento mecânico </w:t>
      </w:r>
    </w:p>
    <w:p w14:paraId="3301FD6B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Verificação dos textos das plaquetas </w:t>
      </w:r>
    </w:p>
    <w:p w14:paraId="6E63C7D0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Verificação de pintura, acabamento final e aspecto geral. </w:t>
      </w:r>
    </w:p>
    <w:p w14:paraId="6F4074E1" w14:textId="5539A6BC" w:rsidR="00AB7182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Verificação dimensional </w:t>
      </w:r>
    </w:p>
    <w:p w14:paraId="54115A9B" w14:textId="01A33FBE" w:rsidR="00057A87" w:rsidRPr="00AB7182" w:rsidRDefault="005957CC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4A1B81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Documentação Para Aprovação </w:t>
      </w:r>
    </w:p>
    <w:p w14:paraId="38CDDB5A" w14:textId="3353B394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Os desenhos de fabricação deverão ter aprovação prévia aceitos do início da montagem dos painéis. Deverão ser desenhos do fabricante, que serão encaminhados ao Contratante em 3 vias sendo que 2 vias serão devolvida</w:t>
      </w:r>
      <w:r w:rsidR="004A1B81" w:rsidRPr="00AB7182">
        <w:rPr>
          <w:rFonts w:ascii="Arial" w:hAnsi="Arial" w:cs="Arial"/>
          <w:color w:val="000000" w:themeColor="text1"/>
          <w:sz w:val="22"/>
          <w:szCs w:val="22"/>
        </w:rPr>
        <w:t>s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com comentários ou liberados para fabricação. </w:t>
      </w:r>
    </w:p>
    <w:p w14:paraId="73AE73B9" w14:textId="7F200B47" w:rsidR="00057A87" w:rsidRPr="00AB7182" w:rsidRDefault="00057A87" w:rsidP="00054E84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Desenho dimensional com detalhe da base e com a indicação das unidades para transporte. - Diagrama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Trifilar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69A7327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Diagrama Funcional </w:t>
      </w:r>
    </w:p>
    <w:p w14:paraId="6E4044DB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Lista de material com especificação dos equipamentos </w:t>
      </w:r>
    </w:p>
    <w:p w14:paraId="662237D4" w14:textId="1F130325" w:rsid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- Lista de plaquetas </w:t>
      </w:r>
    </w:p>
    <w:p w14:paraId="139DF01A" w14:textId="77777777" w:rsidR="00357C1D" w:rsidRPr="00AB7182" w:rsidRDefault="00357C1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8F77E8F" w14:textId="7D70B484" w:rsidR="00481B49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9</w:t>
      </w:r>
      <w:r w:rsidRPr="00A63CC6">
        <w:rPr>
          <w:rFonts w:ascii="Arial" w:hAnsi="Arial" w:cs="Arial"/>
          <w:b/>
          <w:bCs/>
          <w:color w:val="auto"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color w:val="auto"/>
          <w:sz w:val="22"/>
          <w:szCs w:val="22"/>
        </w:rPr>
        <w:t>TOMADAS</w:t>
      </w:r>
    </w:p>
    <w:p w14:paraId="49BF2AA3" w14:textId="2012AA2F" w:rsidR="00481B49" w:rsidRPr="00A63CC6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9.1 </w:t>
      </w:r>
      <w:r w:rsidRPr="00A63CC6">
        <w:rPr>
          <w:rFonts w:ascii="Arial" w:hAnsi="Arial" w:cs="Arial"/>
          <w:b/>
          <w:bCs/>
          <w:color w:val="auto"/>
          <w:sz w:val="22"/>
          <w:szCs w:val="22"/>
        </w:rPr>
        <w:t>T</w:t>
      </w:r>
      <w:r>
        <w:rPr>
          <w:rFonts w:ascii="Arial" w:hAnsi="Arial" w:cs="Arial"/>
          <w:b/>
          <w:bCs/>
          <w:color w:val="auto"/>
          <w:sz w:val="22"/>
          <w:szCs w:val="22"/>
        </w:rPr>
        <w:t>omada Universal</w:t>
      </w:r>
      <w:r w:rsidRPr="00A63CC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45D37E44" w14:textId="77777777" w:rsidR="00481B49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3CC6">
        <w:rPr>
          <w:rFonts w:ascii="Arial" w:hAnsi="Arial" w:cs="Arial"/>
          <w:color w:val="auto"/>
          <w:sz w:val="22"/>
          <w:szCs w:val="22"/>
        </w:rPr>
        <w:t>Tomada</w:t>
      </w:r>
      <w:r>
        <w:rPr>
          <w:rFonts w:ascii="Arial" w:hAnsi="Arial" w:cs="Arial"/>
          <w:color w:val="auto"/>
          <w:sz w:val="22"/>
          <w:szCs w:val="22"/>
        </w:rPr>
        <w:t>s de uso comum padrão</w:t>
      </w:r>
      <w:r w:rsidRPr="00A63CC6">
        <w:rPr>
          <w:rFonts w:ascii="Arial" w:hAnsi="Arial" w:cs="Arial"/>
          <w:color w:val="auto"/>
          <w:sz w:val="22"/>
          <w:szCs w:val="22"/>
        </w:rPr>
        <w:t xml:space="preserve"> 2P + T (10 ou 20 A, onde indicado em projetos), seguindo padrão brasileiro de tomadas, conforme NBR-14136, para especificação de modelo / linha, ver memorial de arquitetura</w:t>
      </w:r>
      <w:r>
        <w:rPr>
          <w:rFonts w:ascii="Arial" w:hAnsi="Arial" w:cs="Arial"/>
          <w:color w:val="auto"/>
          <w:sz w:val="22"/>
          <w:szCs w:val="22"/>
        </w:rPr>
        <w:t>.</w:t>
      </w:r>
      <w:r w:rsidRPr="00A63CC6">
        <w:rPr>
          <w:rFonts w:ascii="Arial" w:hAnsi="Arial" w:cs="Arial"/>
          <w:color w:val="auto"/>
          <w:sz w:val="22"/>
          <w:szCs w:val="22"/>
        </w:rPr>
        <w:t xml:space="preserve"> Marca Legrand, Siemens, WEG ou similar. </w:t>
      </w:r>
    </w:p>
    <w:p w14:paraId="5D9FC261" w14:textId="7B6F8137" w:rsidR="00481B49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9.2 Tomadas Áreas da Cozinha</w:t>
      </w:r>
    </w:p>
    <w:p w14:paraId="54F0EE9C" w14:textId="77777777" w:rsidR="00481B49" w:rsidRPr="005C666E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Tomadas instaladas nas cozinhas serão do tipo </w:t>
      </w:r>
      <w:r w:rsidRPr="005C666E">
        <w:rPr>
          <w:rFonts w:ascii="Arial" w:hAnsi="Arial" w:cs="Arial"/>
          <w:color w:val="auto"/>
          <w:sz w:val="22"/>
          <w:szCs w:val="22"/>
        </w:rPr>
        <w:t>10A-250</w:t>
      </w:r>
      <w:proofErr w:type="gramStart"/>
      <w:r w:rsidRPr="005C666E">
        <w:rPr>
          <w:rFonts w:ascii="Arial" w:hAnsi="Arial" w:cs="Arial"/>
          <w:color w:val="auto"/>
          <w:sz w:val="22"/>
          <w:szCs w:val="22"/>
        </w:rPr>
        <w:t>V ,</w:t>
      </w:r>
      <w:proofErr w:type="gramEnd"/>
      <w:r w:rsidRPr="005C666E">
        <w:rPr>
          <w:rFonts w:ascii="Arial" w:hAnsi="Arial" w:cs="Arial"/>
          <w:color w:val="auto"/>
          <w:sz w:val="22"/>
          <w:szCs w:val="22"/>
        </w:rPr>
        <w:t xml:space="preserve"> 2P+T conforme NBR-14136, instalada em caixa de </w:t>
      </w:r>
      <w:proofErr w:type="spellStart"/>
      <w:r w:rsidRPr="005C666E">
        <w:rPr>
          <w:rFonts w:ascii="Arial" w:hAnsi="Arial" w:cs="Arial"/>
          <w:color w:val="auto"/>
          <w:sz w:val="22"/>
          <w:szCs w:val="22"/>
        </w:rPr>
        <w:t>pvc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4"x2" altura i</w:t>
      </w:r>
      <w:r w:rsidRPr="005C666E">
        <w:rPr>
          <w:rFonts w:ascii="Arial" w:hAnsi="Arial" w:cs="Arial"/>
          <w:color w:val="auto"/>
          <w:sz w:val="22"/>
          <w:szCs w:val="22"/>
        </w:rPr>
        <w:t>ndicada</w:t>
      </w:r>
      <w:r>
        <w:rPr>
          <w:rFonts w:ascii="Arial" w:hAnsi="Arial" w:cs="Arial"/>
          <w:color w:val="auto"/>
          <w:sz w:val="22"/>
          <w:szCs w:val="22"/>
        </w:rPr>
        <w:t xml:space="preserve"> em planta.</w:t>
      </w:r>
      <w:r w:rsidRPr="005C666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Modelo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A</w:t>
      </w:r>
      <w:r w:rsidRPr="005C666E">
        <w:rPr>
          <w:rFonts w:ascii="Arial" w:hAnsi="Arial" w:cs="Arial"/>
          <w:color w:val="auto"/>
          <w:sz w:val="22"/>
          <w:szCs w:val="22"/>
        </w:rPr>
        <w:t>quatic</w:t>
      </w:r>
      <w:proofErr w:type="spellEnd"/>
      <w:r w:rsidRPr="005C666E">
        <w:rPr>
          <w:rFonts w:ascii="Arial" w:hAnsi="Arial" w:cs="Arial"/>
          <w:color w:val="auto"/>
          <w:sz w:val="22"/>
          <w:szCs w:val="22"/>
        </w:rPr>
        <w:t xml:space="preserve"> da </w:t>
      </w:r>
      <w:proofErr w:type="spellStart"/>
      <w:r w:rsidRPr="005C666E">
        <w:rPr>
          <w:rFonts w:ascii="Arial" w:hAnsi="Arial" w:cs="Arial"/>
          <w:color w:val="auto"/>
          <w:sz w:val="22"/>
          <w:szCs w:val="22"/>
        </w:rPr>
        <w:t>pial</w:t>
      </w:r>
      <w:proofErr w:type="spellEnd"/>
      <w:r w:rsidRPr="005C666E">
        <w:rPr>
          <w:rFonts w:ascii="Arial" w:hAnsi="Arial" w:cs="Arial"/>
          <w:color w:val="auto"/>
          <w:sz w:val="22"/>
          <w:szCs w:val="22"/>
        </w:rPr>
        <w:t xml:space="preserve"> ou similar.</w:t>
      </w:r>
    </w:p>
    <w:p w14:paraId="39D84462" w14:textId="51FDAA74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25420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LIGAÇÃO DAS LUMINÁRIAS</w:t>
      </w:r>
    </w:p>
    <w:p w14:paraId="38C434F9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Interligação dos circuitos de iluminação à Luminária </w:t>
      </w:r>
    </w:p>
    <w:p w14:paraId="5A311856" w14:textId="1A7DFD1C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Plugues macho e fêmea 2P+T – 10 A, conforme NBR-14136, injetados em fábrica, com terminação em cabo PP, 3x1,5mm², 0,6-1kV, para ligação aos circuitos através de conectores de torção ou pressão. Não serão admitidas emedas com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estanhamento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e fita isolante. Comprimento máximo até 1,80m. </w:t>
      </w:r>
    </w:p>
    <w:p w14:paraId="37A477CF" w14:textId="67CF844A" w:rsidR="00AB7182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Marca: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Digicabos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Agapex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>, Tech Plug</w:t>
      </w:r>
      <w:r w:rsidR="004A1B81" w:rsidRPr="00AB7182">
        <w:rPr>
          <w:rFonts w:ascii="Arial" w:hAnsi="Arial" w:cs="Arial"/>
          <w:color w:val="000000" w:themeColor="text1"/>
          <w:sz w:val="22"/>
          <w:szCs w:val="22"/>
        </w:rPr>
        <w:t xml:space="preserve"> ou similar.</w:t>
      </w:r>
    </w:p>
    <w:p w14:paraId="5BFB574C" w14:textId="1BAA7BF8" w:rsidR="00481B49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11</w:t>
      </w:r>
      <w:r w:rsidRPr="00A63CC6">
        <w:rPr>
          <w:rFonts w:ascii="Arial" w:hAnsi="Arial" w:cs="Arial"/>
          <w:b/>
          <w:bCs/>
          <w:color w:val="auto"/>
          <w:sz w:val="22"/>
          <w:szCs w:val="22"/>
        </w:rPr>
        <w:t>.</w:t>
      </w:r>
      <w:r w:rsidRPr="00A63CC6">
        <w:rPr>
          <w:rFonts w:ascii="Arial" w:hAnsi="Arial" w:cs="Arial"/>
          <w:b/>
          <w:bCs/>
          <w:color w:val="auto"/>
          <w:sz w:val="22"/>
          <w:szCs w:val="22"/>
        </w:rPr>
        <w:tab/>
        <w:t xml:space="preserve"> INTERRUPTORES </w:t>
      </w:r>
    </w:p>
    <w:p w14:paraId="5450D8BF" w14:textId="533E79F9" w:rsidR="00481B49" w:rsidRPr="00481B49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81B49">
        <w:rPr>
          <w:rFonts w:ascii="Arial" w:hAnsi="Arial" w:cs="Arial"/>
          <w:b/>
          <w:color w:val="auto"/>
          <w:sz w:val="22"/>
          <w:szCs w:val="22"/>
        </w:rPr>
        <w:t xml:space="preserve">11.1 </w:t>
      </w:r>
      <w:r>
        <w:rPr>
          <w:rFonts w:ascii="Arial" w:hAnsi="Arial" w:cs="Arial"/>
          <w:b/>
          <w:color w:val="auto"/>
          <w:sz w:val="22"/>
          <w:szCs w:val="22"/>
        </w:rPr>
        <w:t>Interruptores Áreas Comuns</w:t>
      </w:r>
    </w:p>
    <w:p w14:paraId="3C9804EF" w14:textId="47C3D173" w:rsidR="00481B49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3CC6">
        <w:rPr>
          <w:rFonts w:ascii="Arial" w:hAnsi="Arial" w:cs="Arial"/>
          <w:color w:val="auto"/>
          <w:sz w:val="22"/>
          <w:szCs w:val="22"/>
        </w:rPr>
        <w:t>Interruptores de 1, 2 ou 3 seções</w:t>
      </w:r>
      <w:r w:rsidR="00662129">
        <w:rPr>
          <w:rFonts w:ascii="Arial" w:hAnsi="Arial" w:cs="Arial"/>
          <w:color w:val="auto"/>
          <w:sz w:val="22"/>
          <w:szCs w:val="22"/>
        </w:rPr>
        <w:t xml:space="preserve"> ou ainda paralelos</w:t>
      </w:r>
      <w:r w:rsidRPr="00A63CC6">
        <w:rPr>
          <w:rFonts w:ascii="Arial" w:hAnsi="Arial" w:cs="Arial"/>
          <w:color w:val="auto"/>
          <w:sz w:val="22"/>
          <w:szCs w:val="22"/>
        </w:rPr>
        <w:t>, com placas 4" x 2", ou 4" x 4", tipos 10A, 250V</w:t>
      </w:r>
      <w:proofErr w:type="gramStart"/>
      <w:r w:rsidRPr="00A63CC6">
        <w:rPr>
          <w:rFonts w:ascii="Arial" w:hAnsi="Arial" w:cs="Arial"/>
          <w:color w:val="auto"/>
          <w:sz w:val="22"/>
          <w:szCs w:val="22"/>
        </w:rPr>
        <w:t>, ,</w:t>
      </w:r>
      <w:proofErr w:type="gramEnd"/>
      <w:r w:rsidRPr="00A63CC6">
        <w:rPr>
          <w:rFonts w:ascii="Arial" w:hAnsi="Arial" w:cs="Arial"/>
          <w:color w:val="auto"/>
          <w:sz w:val="22"/>
          <w:szCs w:val="22"/>
        </w:rPr>
        <w:t xml:space="preserve"> para especificação de modelo / linha, ver memorial de arquitetura Marca Legrand, Siemens, WEG ou similar.</w:t>
      </w:r>
    </w:p>
    <w:p w14:paraId="2F020DBB" w14:textId="16B0BCA3" w:rsidR="00481B49" w:rsidRPr="00481B49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81B49">
        <w:rPr>
          <w:rFonts w:ascii="Arial" w:hAnsi="Arial" w:cs="Arial"/>
          <w:b/>
          <w:color w:val="auto"/>
          <w:sz w:val="22"/>
          <w:szCs w:val="22"/>
        </w:rPr>
        <w:t xml:space="preserve">11.2 </w:t>
      </w:r>
      <w:r>
        <w:rPr>
          <w:rFonts w:ascii="Arial" w:hAnsi="Arial" w:cs="Arial"/>
          <w:b/>
          <w:color w:val="auto"/>
          <w:sz w:val="22"/>
          <w:szCs w:val="22"/>
        </w:rPr>
        <w:t>Interruptores Áreas d</w:t>
      </w:r>
      <w:r w:rsidRPr="00481B49">
        <w:rPr>
          <w:rFonts w:ascii="Arial" w:hAnsi="Arial" w:cs="Arial"/>
          <w:b/>
          <w:color w:val="auto"/>
          <w:sz w:val="22"/>
          <w:szCs w:val="22"/>
        </w:rPr>
        <w:t>as Cozinhas</w:t>
      </w:r>
    </w:p>
    <w:p w14:paraId="7CD58EA7" w14:textId="77777777" w:rsidR="00481B49" w:rsidRDefault="00481B49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3CC6">
        <w:rPr>
          <w:rFonts w:ascii="Arial" w:hAnsi="Arial" w:cs="Arial"/>
          <w:color w:val="auto"/>
          <w:sz w:val="22"/>
          <w:szCs w:val="22"/>
        </w:rPr>
        <w:t xml:space="preserve">Interruptores de </w:t>
      </w:r>
      <w:r>
        <w:rPr>
          <w:rFonts w:ascii="Arial" w:hAnsi="Arial" w:cs="Arial"/>
          <w:color w:val="auto"/>
          <w:sz w:val="22"/>
          <w:szCs w:val="22"/>
        </w:rPr>
        <w:t>1 ou mais</w:t>
      </w:r>
      <w:r w:rsidRPr="00A63CC6">
        <w:rPr>
          <w:rFonts w:ascii="Arial" w:hAnsi="Arial" w:cs="Arial"/>
          <w:color w:val="auto"/>
          <w:sz w:val="22"/>
          <w:szCs w:val="22"/>
        </w:rPr>
        <w:t xml:space="preserve"> seções</w:t>
      </w:r>
      <w:r>
        <w:rPr>
          <w:rFonts w:ascii="Arial" w:hAnsi="Arial" w:cs="Arial"/>
          <w:color w:val="auto"/>
          <w:sz w:val="22"/>
          <w:szCs w:val="22"/>
        </w:rPr>
        <w:t xml:space="preserve"> ou ainda paralelos, </w:t>
      </w:r>
      <w:r w:rsidRPr="009D1284">
        <w:rPr>
          <w:rFonts w:ascii="Arial" w:hAnsi="Arial" w:cs="Arial"/>
          <w:color w:val="auto"/>
          <w:sz w:val="22"/>
          <w:szCs w:val="22"/>
        </w:rPr>
        <w:t xml:space="preserve">10A-250V, instalado embutido em caixa de </w:t>
      </w:r>
      <w:proofErr w:type="spellStart"/>
      <w:r w:rsidRPr="009D1284">
        <w:rPr>
          <w:rFonts w:ascii="Arial" w:hAnsi="Arial" w:cs="Arial"/>
          <w:color w:val="auto"/>
          <w:sz w:val="22"/>
          <w:szCs w:val="22"/>
        </w:rPr>
        <w:t>pvc</w:t>
      </w:r>
      <w:proofErr w:type="spellEnd"/>
      <w:r w:rsidRPr="009D1284">
        <w:rPr>
          <w:rFonts w:ascii="Arial" w:hAnsi="Arial" w:cs="Arial"/>
          <w:color w:val="auto"/>
          <w:sz w:val="22"/>
          <w:szCs w:val="22"/>
        </w:rPr>
        <w:t xml:space="preserve"> 4"x2", altura </w:t>
      </w:r>
      <w:r>
        <w:rPr>
          <w:rFonts w:ascii="Arial" w:hAnsi="Arial" w:cs="Arial"/>
          <w:color w:val="auto"/>
          <w:sz w:val="22"/>
          <w:szCs w:val="22"/>
        </w:rPr>
        <w:t>indicada em planta. R</w:t>
      </w:r>
      <w:r w:rsidRPr="009D1284">
        <w:rPr>
          <w:rFonts w:ascii="Arial" w:hAnsi="Arial" w:cs="Arial"/>
          <w:color w:val="auto"/>
          <w:sz w:val="22"/>
          <w:szCs w:val="22"/>
        </w:rPr>
        <w:t xml:space="preserve">eferência, linha </w:t>
      </w:r>
      <w:proofErr w:type="spellStart"/>
      <w:r w:rsidRPr="009D1284">
        <w:rPr>
          <w:rFonts w:ascii="Arial" w:hAnsi="Arial" w:cs="Arial"/>
          <w:color w:val="auto"/>
          <w:sz w:val="22"/>
          <w:szCs w:val="22"/>
        </w:rPr>
        <w:t>aquatic</w:t>
      </w:r>
      <w:proofErr w:type="spellEnd"/>
      <w:r w:rsidRPr="009D1284">
        <w:rPr>
          <w:rFonts w:ascii="Arial" w:hAnsi="Arial" w:cs="Arial"/>
          <w:color w:val="auto"/>
          <w:sz w:val="22"/>
          <w:szCs w:val="22"/>
        </w:rPr>
        <w:t xml:space="preserve"> da </w:t>
      </w:r>
      <w:proofErr w:type="spellStart"/>
      <w:r w:rsidRPr="009D1284">
        <w:rPr>
          <w:rFonts w:ascii="Arial" w:hAnsi="Arial" w:cs="Arial"/>
          <w:color w:val="auto"/>
          <w:sz w:val="22"/>
          <w:szCs w:val="22"/>
        </w:rPr>
        <w:t>pial</w:t>
      </w:r>
      <w:proofErr w:type="spellEnd"/>
      <w:r w:rsidRPr="009D1284">
        <w:rPr>
          <w:rFonts w:ascii="Arial" w:hAnsi="Arial" w:cs="Arial"/>
          <w:color w:val="auto"/>
          <w:sz w:val="22"/>
          <w:szCs w:val="22"/>
        </w:rPr>
        <w:t xml:space="preserve"> ou equivalente técnico.</w:t>
      </w:r>
    </w:p>
    <w:p w14:paraId="2D10E0F9" w14:textId="77777777" w:rsidR="00357C1D" w:rsidRPr="00A63CC6" w:rsidRDefault="00357C1D" w:rsidP="00481B49">
      <w:pPr>
        <w:pStyle w:val="Default"/>
        <w:spacing w:before="24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C7506E7" w14:textId="56E663C8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25420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TERMINAL MECÂNICO A COMPRESSÃO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4096A23C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Terminal mecânico em cobre a compressão, com seções de acordo com o projeto, </w:t>
      </w:r>
    </w:p>
    <w:p w14:paraId="62961D7C" w14:textId="4324F07E" w:rsid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Marca: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Burndy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Magnet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>, Caldwell</w:t>
      </w:r>
      <w:r w:rsidR="004A1B81" w:rsidRPr="00AB7182">
        <w:rPr>
          <w:rFonts w:ascii="Arial" w:hAnsi="Arial" w:cs="Arial"/>
          <w:color w:val="000000" w:themeColor="text1"/>
          <w:sz w:val="22"/>
          <w:szCs w:val="22"/>
        </w:rPr>
        <w:t xml:space="preserve"> ou similar.</w:t>
      </w:r>
    </w:p>
    <w:p w14:paraId="7B2AF533" w14:textId="77777777" w:rsidR="002803D9" w:rsidRPr="00AB7182" w:rsidRDefault="002803D9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03AFAEE" w14:textId="0EA88A70" w:rsidR="00B8600F" w:rsidRPr="00AB7182" w:rsidRDefault="00B8600F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254200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FIXAÇÃO/SUPORTES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48334CA8" w14:textId="3B7E81E5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.1. Fixação de Tubos Eletrodutos </w:t>
      </w:r>
    </w:p>
    <w:p w14:paraId="73109B3A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Os eletrodutos quando instalados isoladamente junto à laje, o serão através de braçadeiras tipo copo, “D” ou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Ohmega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7623AD45" w14:textId="617F667C" w:rsidR="00057A87" w:rsidRPr="00AB7182" w:rsidRDefault="00057A87" w:rsidP="00054E84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A) Quando pendente o serão através de braçadeira preso por tirante de vergalhão galvanizado rosqueado diâmetro 1/4” suportado por suspensão, fixada a laje por chumbador diâmetro 1/4” com rosca ou fixados por pinos roscados diâmetro 1/4” com fixação a pólvora. </w:t>
      </w:r>
    </w:p>
    <w:p w14:paraId="51BB301E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B) Quando pendentes em feixes de tubos, estes serão fixados a um perfilado perfurado de l 1/2” x 1 1/2” por abraçadeiras da Sisa, ou similar. O perfilado é suportado por tirantes diâmetro 1/4” que serão presos a suspensão da Sisa,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Marvitec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Perfrim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Golbras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Mega ou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Mopa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fixados a laje por chumbador diâmetro 1/4” com rosca ou fixados por pinos roscados diâmetro 1/4” com fixação a pólvora. </w:t>
      </w:r>
    </w:p>
    <w:p w14:paraId="1531D913" w14:textId="0638C453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Marca: Real Perfil,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Walcenter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proofErr w:type="gramStart"/>
      <w:r w:rsidRPr="00AB7182">
        <w:rPr>
          <w:rFonts w:ascii="Arial" w:hAnsi="Arial" w:cs="Arial"/>
          <w:color w:val="000000" w:themeColor="text1"/>
          <w:sz w:val="22"/>
          <w:szCs w:val="22"/>
        </w:rPr>
        <w:t>Eletroperfil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F6862" w:rsidRPr="00AB7182">
        <w:rPr>
          <w:rFonts w:ascii="Arial" w:hAnsi="Arial" w:cs="Arial"/>
          <w:color w:val="000000" w:themeColor="text1"/>
          <w:sz w:val="22"/>
          <w:szCs w:val="22"/>
        </w:rPr>
        <w:t xml:space="preserve"> ou</w:t>
      </w:r>
      <w:proofErr w:type="gramEnd"/>
      <w:r w:rsidR="00DF6862" w:rsidRPr="00AB7182">
        <w:rPr>
          <w:rFonts w:ascii="Arial" w:hAnsi="Arial" w:cs="Arial"/>
          <w:color w:val="000000" w:themeColor="text1"/>
          <w:sz w:val="22"/>
          <w:szCs w:val="22"/>
        </w:rPr>
        <w:t xml:space="preserve"> similar.</w:t>
      </w:r>
    </w:p>
    <w:p w14:paraId="34617024" w14:textId="77777777" w:rsidR="00057A87" w:rsidRP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C) Quando instalados em feixe de tubos junto à laje, estes serão fixados e um perfilado perfurado de </w:t>
      </w:r>
      <w:proofErr w:type="gramStart"/>
      <w:r w:rsidRPr="00AB7182">
        <w:rPr>
          <w:rFonts w:ascii="Arial" w:hAnsi="Arial" w:cs="Arial"/>
          <w:color w:val="000000" w:themeColor="text1"/>
          <w:sz w:val="22"/>
          <w:szCs w:val="22"/>
        </w:rPr>
        <w:t>l</w:t>
      </w:r>
      <w:proofErr w:type="gram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l/2” x 1 1/2” da Sisa,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Marvitec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Mega,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Mopa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ou similar por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braçadeiras da Sisa,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Marvitec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Mega,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Mopa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ou similar. O perfilado é preso à laje por pino com rosca para pistola tipo 1/4” – 20 x 30 da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Walsywa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, Alfa, Mega ou similar. </w:t>
      </w:r>
    </w:p>
    <w:p w14:paraId="7F16A6EB" w14:textId="7F7F6063" w:rsidR="00AB7182" w:rsidRDefault="00057A8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D) Os eletrodutos quando instalados de forma aparente o serão através de abraçadeiras fixadas por chumbador metálico de diâmetro l/4"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Walsywa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ou fixados por pinos roscados diâmetro 1/4" com fixação a pólvora. </w:t>
      </w:r>
    </w:p>
    <w:p w14:paraId="7B938DE4" w14:textId="77777777" w:rsidR="00357C1D" w:rsidRPr="00AB7182" w:rsidRDefault="00357C1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F53307" w14:textId="3ADBBEDF" w:rsidR="00A63CC6" w:rsidRPr="00AB7182" w:rsidRDefault="00A63CC6" w:rsidP="00A63CC6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Toc14689855"/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       SISTEMA DE ATERRAMENTO</w:t>
      </w:r>
      <w:bookmarkEnd w:id="0"/>
    </w:p>
    <w:p w14:paraId="7AB34CB6" w14:textId="1D8F49F3" w:rsidR="00A63CC6" w:rsidRPr="00AB7182" w:rsidRDefault="00A63CC6" w:rsidP="00A63CC6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O sistema de proteção contra contatos direto com massas (carcaça) de equipamentos</w:t>
      </w:r>
      <w:r w:rsidR="0085644D" w:rsidRPr="00AB7182">
        <w:rPr>
          <w:rFonts w:ascii="Arial" w:hAnsi="Arial" w:cs="Arial"/>
          <w:color w:val="000000" w:themeColor="text1"/>
          <w:sz w:val="22"/>
          <w:szCs w:val="22"/>
        </w:rPr>
        <w:t>, esquadrias, cercas,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em casos de fuga de corrente se dará, evidentemente, pelos disjuntores de proteção geral dos quadros elétricos </w:t>
      </w:r>
      <w:r w:rsidR="0085644D" w:rsidRPr="00AB7182">
        <w:rPr>
          <w:rFonts w:ascii="Arial" w:hAnsi="Arial" w:cs="Arial"/>
          <w:color w:val="000000" w:themeColor="text1"/>
          <w:sz w:val="22"/>
          <w:szCs w:val="22"/>
        </w:rPr>
        <w:t xml:space="preserve">e </w:t>
      </w:r>
      <w:proofErr w:type="spellStart"/>
      <w:r w:rsidR="0085644D" w:rsidRPr="00AB7182">
        <w:rPr>
          <w:rFonts w:ascii="Arial" w:hAnsi="Arial" w:cs="Arial"/>
          <w:color w:val="000000" w:themeColor="text1"/>
          <w:sz w:val="22"/>
          <w:szCs w:val="22"/>
        </w:rPr>
        <w:t>iDr</w:t>
      </w:r>
      <w:proofErr w:type="spellEnd"/>
      <w:r w:rsidR="0085644D" w:rsidRPr="00AB7182">
        <w:rPr>
          <w:rFonts w:ascii="Arial" w:hAnsi="Arial" w:cs="Arial"/>
          <w:color w:val="000000" w:themeColor="text1"/>
          <w:sz w:val="22"/>
          <w:szCs w:val="22"/>
        </w:rPr>
        <w:t xml:space="preserve">’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(</w:t>
      </w:r>
      <w:r w:rsidR="0085644D" w:rsidRPr="00AB7182">
        <w:rPr>
          <w:rFonts w:ascii="Arial" w:hAnsi="Arial" w:cs="Arial"/>
          <w:color w:val="000000" w:themeColor="text1"/>
          <w:sz w:val="22"/>
          <w:szCs w:val="22"/>
        </w:rPr>
        <w:t>interruptores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diferenciais residuais)</w:t>
      </w:r>
      <w:r w:rsidR="0085644D" w:rsidRPr="00AB7182">
        <w:rPr>
          <w:rFonts w:ascii="Arial" w:hAnsi="Arial" w:cs="Arial"/>
          <w:color w:val="000000" w:themeColor="text1"/>
          <w:sz w:val="22"/>
          <w:szCs w:val="22"/>
        </w:rPr>
        <w:t xml:space="preserve"> de 30mA para a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proteção efetiva da pessoa</w:t>
      </w:r>
      <w:r w:rsidR="0085644D" w:rsidRPr="00AB7182">
        <w:rPr>
          <w:rFonts w:ascii="Arial" w:hAnsi="Arial" w:cs="Arial"/>
          <w:color w:val="000000" w:themeColor="text1"/>
          <w:sz w:val="22"/>
          <w:szCs w:val="22"/>
        </w:rPr>
        <w:t>,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através do sistema de aterramento adotado, que será do tipo TN-S, onde as funções de neutro e de terra de proteção são separadas.</w:t>
      </w:r>
    </w:p>
    <w:p w14:paraId="23FB1DA0" w14:textId="32DE80F1" w:rsidR="00BF40CF" w:rsidRPr="00AB7182" w:rsidRDefault="00A63CC6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Deve-se garantir a equipotencialização de todos os quadros elétricos bem como equipamentos. Deve-se aterrar todas as partes metálicas expostas do empreendimento como cercas metálicas, gradis metálicos, esquadrias metálicas, antenas, carcaças metálicas, rede de gás, </w:t>
      </w:r>
      <w:proofErr w:type="gramStart"/>
      <w:r w:rsidRPr="00AB7182">
        <w:rPr>
          <w:rFonts w:ascii="Arial" w:hAnsi="Arial" w:cs="Arial"/>
          <w:color w:val="000000" w:themeColor="text1"/>
          <w:sz w:val="22"/>
          <w:szCs w:val="22"/>
        </w:rPr>
        <w:t>etc.</w:t>
      </w:r>
      <w:r w:rsidR="00BF40CF" w:rsidRPr="00AB7182">
        <w:rPr>
          <w:rFonts w:ascii="Arial" w:hAnsi="Arial" w:cs="Arial"/>
          <w:color w:val="000000" w:themeColor="text1"/>
          <w:sz w:val="22"/>
          <w:szCs w:val="22"/>
        </w:rPr>
        <w:t>.</w:t>
      </w:r>
      <w:proofErr w:type="gramEnd"/>
    </w:p>
    <w:p w14:paraId="18887E68" w14:textId="778C518D" w:rsidR="0085644D" w:rsidRPr="00AB7182" w:rsidRDefault="0085644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Os quadros elétricos possuem dispositivos de proteção de curto tipo II, nível de tensão de </w:t>
      </w:r>
      <w:r w:rsidR="00711439" w:rsidRPr="00AB7182">
        <w:rPr>
          <w:rFonts w:ascii="Arial" w:hAnsi="Arial" w:cs="Arial"/>
          <w:color w:val="000000" w:themeColor="text1"/>
          <w:sz w:val="22"/>
          <w:szCs w:val="22"/>
        </w:rPr>
        <w:t>275Vca e corrente máxima de 8kA.</w:t>
      </w:r>
    </w:p>
    <w:p w14:paraId="118050D3" w14:textId="0E098E58" w:rsidR="007E0C6F" w:rsidRPr="00AB7182" w:rsidRDefault="007E0C6F" w:rsidP="007E0C6F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O barramento de equipotencialização deverá ser instalado</w:t>
      </w:r>
      <w:r w:rsidR="00DF439B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57C1D">
        <w:rPr>
          <w:rFonts w:ascii="Arial" w:hAnsi="Arial" w:cs="Arial"/>
          <w:color w:val="000000" w:themeColor="text1"/>
          <w:sz w:val="22"/>
          <w:szCs w:val="22"/>
        </w:rPr>
        <w:t>junto a central de medição</w:t>
      </w:r>
      <w:r w:rsidR="00513915" w:rsidRPr="00AB7182">
        <w:rPr>
          <w:rFonts w:ascii="Arial" w:hAnsi="Arial" w:cs="Arial"/>
          <w:color w:val="000000" w:themeColor="text1"/>
          <w:sz w:val="22"/>
          <w:szCs w:val="22"/>
        </w:rPr>
        <w:t xml:space="preserve">, todas as massas metálicas (tubulações, esquadrias metálicas </w:t>
      </w:r>
      <w:proofErr w:type="spellStart"/>
      <w:r w:rsidR="00513915" w:rsidRPr="00AB7182">
        <w:rPr>
          <w:rFonts w:ascii="Arial" w:hAnsi="Arial" w:cs="Arial"/>
          <w:color w:val="000000" w:themeColor="text1"/>
          <w:sz w:val="22"/>
          <w:szCs w:val="22"/>
        </w:rPr>
        <w:t>etc</w:t>
      </w:r>
      <w:proofErr w:type="spellEnd"/>
      <w:r w:rsidR="00513915" w:rsidRPr="00AB7182">
        <w:rPr>
          <w:rFonts w:ascii="Arial" w:hAnsi="Arial" w:cs="Arial"/>
          <w:color w:val="000000" w:themeColor="text1"/>
          <w:sz w:val="22"/>
          <w:szCs w:val="22"/>
        </w:rPr>
        <w:t>) e os sistemas elétricos de potência e de sinal, deverão ser referenciados ao barramento de equalização. as estruturas metálicas existentes na cobertura (antenas, escadas, t</w:t>
      </w:r>
      <w:r w:rsidR="001D1ABE" w:rsidRPr="00AB7182">
        <w:rPr>
          <w:rFonts w:ascii="Arial" w:hAnsi="Arial" w:cs="Arial"/>
          <w:color w:val="000000" w:themeColor="text1"/>
          <w:sz w:val="22"/>
          <w:szCs w:val="22"/>
        </w:rPr>
        <w:t>u</w:t>
      </w:r>
      <w:r w:rsidR="00513915" w:rsidRPr="00AB7182">
        <w:rPr>
          <w:rFonts w:ascii="Arial" w:hAnsi="Arial" w:cs="Arial"/>
          <w:color w:val="000000" w:themeColor="text1"/>
          <w:sz w:val="22"/>
          <w:szCs w:val="22"/>
        </w:rPr>
        <w:t xml:space="preserve">bulações </w:t>
      </w:r>
      <w:proofErr w:type="spellStart"/>
      <w:r w:rsidR="00513915" w:rsidRPr="00AB7182">
        <w:rPr>
          <w:rFonts w:ascii="Arial" w:hAnsi="Arial" w:cs="Arial"/>
          <w:color w:val="000000" w:themeColor="text1"/>
          <w:sz w:val="22"/>
          <w:szCs w:val="22"/>
        </w:rPr>
        <w:t>etc</w:t>
      </w:r>
      <w:proofErr w:type="spellEnd"/>
      <w:r w:rsidR="00513915" w:rsidRPr="00AB7182">
        <w:rPr>
          <w:rFonts w:ascii="Arial" w:hAnsi="Arial" w:cs="Arial"/>
          <w:color w:val="000000" w:themeColor="text1"/>
          <w:sz w:val="22"/>
          <w:szCs w:val="22"/>
        </w:rPr>
        <w:t>) deverão ser interligadas com cordoalha de cobre nu de 35mm² ao ponto mais próximo do anel para equalização de potencial e escoamento de alguma possível descarga.</w:t>
      </w:r>
    </w:p>
    <w:p w14:paraId="2B6ACF17" w14:textId="78836A99" w:rsidR="007E0C6F" w:rsidRPr="00AB7182" w:rsidRDefault="00513915" w:rsidP="007E0C6F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Os cabos serão lançados enterrados em solo a uma profundidade mínima de 50 centímetros e emendas </w:t>
      </w:r>
      <w:r w:rsidR="005027F0">
        <w:rPr>
          <w:rFonts w:ascii="Arial" w:hAnsi="Arial" w:cs="Arial"/>
          <w:color w:val="000000" w:themeColor="text1"/>
          <w:sz w:val="22"/>
          <w:szCs w:val="22"/>
        </w:rPr>
        <w:t>“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cabo</w:t>
      </w:r>
      <w:r w:rsidR="005027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x</w:t>
      </w:r>
      <w:r w:rsidR="005027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cabo</w:t>
      </w:r>
      <w:r w:rsidR="005027F0">
        <w:rPr>
          <w:rFonts w:ascii="Arial" w:hAnsi="Arial" w:cs="Arial"/>
          <w:color w:val="000000" w:themeColor="text1"/>
          <w:sz w:val="22"/>
          <w:szCs w:val="22"/>
        </w:rPr>
        <w:t>”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/ </w:t>
      </w:r>
      <w:r w:rsidR="005027F0">
        <w:rPr>
          <w:rFonts w:ascii="Arial" w:hAnsi="Arial" w:cs="Arial"/>
          <w:color w:val="000000" w:themeColor="text1"/>
          <w:sz w:val="22"/>
          <w:szCs w:val="22"/>
        </w:rPr>
        <w:t>“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cabo</w:t>
      </w:r>
      <w:r w:rsidR="005027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x</w:t>
      </w:r>
      <w:r w:rsidR="005027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haste</w:t>
      </w:r>
      <w:r w:rsidR="005027F0">
        <w:rPr>
          <w:rFonts w:ascii="Arial" w:hAnsi="Arial" w:cs="Arial"/>
          <w:color w:val="000000" w:themeColor="text1"/>
          <w:sz w:val="22"/>
          <w:szCs w:val="22"/>
        </w:rPr>
        <w:t>”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deverão ser preferencialmente executadas com conectores de compressão. se forem utilizados conectores mecânicos, estes deverão ser obrigatoriamente de latão e dois por emenda, todos os aterramentos convergirão para o BEP. A resistência de aterramento deverá ser menor ou igual a 5 ohms/m.</w:t>
      </w:r>
    </w:p>
    <w:p w14:paraId="234C3D0D" w14:textId="3E9F0194" w:rsidR="007E0C6F" w:rsidRPr="00AB7182" w:rsidRDefault="00513915" w:rsidP="007E0C6F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As hastes de aterramento serão cravadas a uma distância de 3,00m entre elas em linha. (de acordo com as condições que se apresentarem durante a obra, podem ser sugeridos outros padrões de agrupamento de hastes desde que sejam aceitos pela fiscalização de obras e pela equipe de projetos do núcleo de engenharia e arquitetura da fundação municipal de saúde). </w:t>
      </w:r>
    </w:p>
    <w:p w14:paraId="7C4A2B0D" w14:textId="2E41FF9C" w:rsidR="00AB7182" w:rsidRDefault="0064049A" w:rsidP="007E0C6F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lastRenderedPageBreak/>
        <w:t>Deverá se atentar para o projeto de SPDA e projeto de Aterramento para a distribuição, implantação e adequação do sistema.</w:t>
      </w:r>
      <w:r w:rsidR="00357C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13915" w:rsidRPr="00AB7182">
        <w:rPr>
          <w:rFonts w:ascii="Arial" w:hAnsi="Arial" w:cs="Arial"/>
          <w:color w:val="000000" w:themeColor="text1"/>
          <w:sz w:val="22"/>
          <w:szCs w:val="22"/>
        </w:rPr>
        <w:t>Foram consideradas as normas da ABNT 5410 e NBR 5419:2015.</w:t>
      </w:r>
    </w:p>
    <w:p w14:paraId="66B75112" w14:textId="77777777" w:rsidR="00357C1D" w:rsidRPr="00AB7182" w:rsidRDefault="00357C1D" w:rsidP="007E0C6F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C2A409F" w14:textId="68B81DA0" w:rsidR="00645D91" w:rsidRPr="00AB7182" w:rsidRDefault="00645D91" w:rsidP="007E0C6F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E5617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ELETRODUTOS.</w:t>
      </w:r>
    </w:p>
    <w:p w14:paraId="748B8E99" w14:textId="44F061F8" w:rsidR="00645D91" w:rsidRPr="00AB7182" w:rsidRDefault="00645D91" w:rsidP="007E0C6F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Eletrodutos instalados embutidos em alvenaria e instalados entre forro e laje, são em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Pvc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flexível corrugados diâmetro de ¾”, modelo </w:t>
      </w:r>
      <w:proofErr w:type="spellStart"/>
      <w:r w:rsidRPr="00AB7182">
        <w:rPr>
          <w:rFonts w:ascii="Arial" w:hAnsi="Arial" w:cs="Arial"/>
          <w:color w:val="000000" w:themeColor="text1"/>
          <w:sz w:val="22"/>
          <w:szCs w:val="22"/>
        </w:rPr>
        <w:t>Tigreflex</w:t>
      </w:r>
      <w:proofErr w:type="spellEnd"/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ou Similar.</w:t>
      </w:r>
    </w:p>
    <w:p w14:paraId="54EB3372" w14:textId="63A72737" w:rsidR="00806E21" w:rsidRDefault="00806E21" w:rsidP="007E0C6F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Eletrodutos instalados aparentes serão galvanizados eletrolíticos médio, conforme diâmetro dispostos em </w:t>
      </w:r>
      <w:r w:rsidR="00662129">
        <w:rPr>
          <w:rFonts w:ascii="Arial" w:hAnsi="Arial" w:cs="Arial"/>
          <w:color w:val="000000" w:themeColor="text1"/>
          <w:sz w:val="22"/>
          <w:szCs w:val="22"/>
        </w:rPr>
        <w:t>plantas. As conexões serão em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liga de alumínio silício. Modelo Wetzel ou similar.</w:t>
      </w:r>
    </w:p>
    <w:p w14:paraId="468F69CF" w14:textId="371652DB" w:rsidR="00662129" w:rsidRPr="00AB7182" w:rsidRDefault="00662129" w:rsidP="007E0C6F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Eletrodutos instalados </w:t>
      </w:r>
      <w:r>
        <w:rPr>
          <w:rFonts w:ascii="Arial" w:hAnsi="Arial" w:cs="Arial"/>
          <w:color w:val="000000" w:themeColor="text1"/>
          <w:sz w:val="22"/>
          <w:szCs w:val="22"/>
        </w:rPr>
        <w:t>no interior das cozinhas,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serão galvanizados eletrolíticos médio, conforme diâmetro dispostos em p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lantas. As conexões serão em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liga de alumínio silício. Modelo Wetzel ou similar.</w:t>
      </w:r>
    </w:p>
    <w:p w14:paraId="49323402" w14:textId="053EC9E8" w:rsidR="00806E21" w:rsidRPr="00AB7182" w:rsidRDefault="00806E21" w:rsidP="007E0C6F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Ate</w:t>
      </w:r>
      <w:r w:rsidR="00FD2C11" w:rsidRPr="00AB7182">
        <w:rPr>
          <w:rFonts w:ascii="Arial" w:hAnsi="Arial" w:cs="Arial"/>
          <w:color w:val="000000" w:themeColor="text1"/>
          <w:sz w:val="22"/>
          <w:szCs w:val="22"/>
        </w:rPr>
        <w:t>n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d</w:t>
      </w:r>
      <w:r w:rsidR="00FD2C11" w:rsidRPr="00AB7182">
        <w:rPr>
          <w:rFonts w:ascii="Arial" w:hAnsi="Arial" w:cs="Arial"/>
          <w:color w:val="000000" w:themeColor="text1"/>
          <w:sz w:val="22"/>
          <w:szCs w:val="22"/>
        </w:rPr>
        <w:t>e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ndo a NBR 5410, e</w:t>
      </w:r>
      <w:r w:rsidR="00645D91" w:rsidRPr="00AB7182">
        <w:rPr>
          <w:rFonts w:ascii="Arial" w:hAnsi="Arial" w:cs="Arial"/>
          <w:color w:val="000000" w:themeColor="text1"/>
          <w:sz w:val="22"/>
          <w:szCs w:val="22"/>
        </w:rPr>
        <w:t>letrodutos instalados enterrados no solo serão flexíveis corrugados em PEAD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. Como prevenção contra os efeitos de movimentação de terra, os cabos devem ser instalados, em terreno normal, pelo menos a 0,70 m da superfície do solo. Essa profundidade deve ser aumentada para 1 m na travessia de vias acessíveis a veículos, incluindo uma faixa adicional de 0,50 m de largura de um lado e de outro dessas vias. </w:t>
      </w:r>
    </w:p>
    <w:p w14:paraId="577FC0BB" w14:textId="0D23B714" w:rsidR="00AB7182" w:rsidRDefault="00806E21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As linhas elétricas enterradas devem ser sinalizadas, ao longo de toda a sua extensão, por um elemento de advertência (por exemplo, fita colorida) não sujeito a deterioração, situado, no mínimo, a 0,10 m acima da linha. Atentar para detalhe </w:t>
      </w:r>
      <w:r w:rsidR="00DF439B" w:rsidRPr="00AB7182">
        <w:rPr>
          <w:rFonts w:ascii="Arial" w:hAnsi="Arial" w:cs="Arial"/>
          <w:color w:val="000000" w:themeColor="text1"/>
          <w:sz w:val="22"/>
          <w:szCs w:val="22"/>
        </w:rPr>
        <w:t>em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 planta</w:t>
      </w:r>
      <w:r w:rsidR="00DF439B" w:rsidRPr="00AB718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1AE1973" w14:textId="77777777" w:rsidR="00357C1D" w:rsidRPr="00AB7182" w:rsidRDefault="00357C1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ED844D" w14:textId="5E9B9BA7" w:rsidR="00057A87" w:rsidRPr="00AB7182" w:rsidRDefault="00254200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="00A63CC6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57A8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PROCEDIMENTOS DE TESTES PARA RECEBIMENTO DAS INSTALAÇÕES </w:t>
      </w:r>
    </w:p>
    <w:p w14:paraId="77E6AF4F" w14:textId="03EFF948" w:rsidR="00327481" w:rsidRDefault="008B1F9B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Será emitido laudo de conformidade das instalações contendo em planilha os resultados dos ensaios e testes conforme 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>NBR – 5410/04 - Instalações Elétricas de Baixa Tensão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.</w:t>
      </w:r>
      <w:r w:rsidR="00057A87" w:rsidRPr="00AB718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83AFFD2" w14:textId="77777777" w:rsidR="00357C1D" w:rsidRPr="00AB7182" w:rsidRDefault="00357C1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E65890C" w14:textId="5C3F860A" w:rsidR="00BC0459" w:rsidRPr="00AB7182" w:rsidRDefault="00BC0459" w:rsidP="00057A87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11C4E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 ILUMINAÇÃO DE EMERGÊNCIA.</w:t>
      </w:r>
    </w:p>
    <w:p w14:paraId="0FC4559D" w14:textId="649D76AD" w:rsidR="00EB2B12" w:rsidRDefault="00EB2B12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 sistema de iluminação de emergência é composto por módulos de emergência com capacidade de autonomia mínima de 60 minutos distribuídos conforme demonstrado em projeto e também por blocos autônomos de emergência, com indicação de saída, autonomia mínima de 60 minutos, in</w:t>
      </w:r>
      <w:r w:rsidR="005027F0">
        <w:rPr>
          <w:rFonts w:ascii="Arial" w:hAnsi="Arial" w:cs="Arial"/>
          <w:color w:val="000000" w:themeColor="text1"/>
          <w:sz w:val="22"/>
          <w:szCs w:val="22"/>
        </w:rPr>
        <w:t>s</w:t>
      </w:r>
      <w:r>
        <w:rPr>
          <w:rFonts w:ascii="Arial" w:hAnsi="Arial" w:cs="Arial"/>
          <w:color w:val="000000" w:themeColor="text1"/>
          <w:sz w:val="22"/>
          <w:szCs w:val="22"/>
        </w:rPr>
        <w:t>talados junto às portas de acesso conforme detalhado em planta.</w:t>
      </w:r>
    </w:p>
    <w:p w14:paraId="4C577EB5" w14:textId="52734C40" w:rsidR="00BC0459" w:rsidRPr="00AB7182" w:rsidRDefault="00EB2B12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Em caso de conflitos quanto a quantidade e localizaç</w:t>
      </w:r>
      <w:r w:rsidR="00E25F2D">
        <w:rPr>
          <w:rFonts w:ascii="Arial" w:hAnsi="Arial" w:cs="Arial"/>
          <w:color w:val="000000" w:themeColor="text1"/>
          <w:sz w:val="22"/>
          <w:szCs w:val="22"/>
        </w:rPr>
        <w:t>ão, fica elegida as</w:t>
      </w:r>
      <w:r w:rsidR="00BC0459" w:rsidRPr="00AB7182">
        <w:rPr>
          <w:rFonts w:ascii="Arial" w:hAnsi="Arial" w:cs="Arial"/>
          <w:color w:val="000000" w:themeColor="text1"/>
          <w:sz w:val="22"/>
          <w:szCs w:val="22"/>
        </w:rPr>
        <w:t xml:space="preserve"> diretrizes da distribuição das luminárias de emergência no projeto de prevenção e combate a incêndio.</w:t>
      </w:r>
    </w:p>
    <w:p w14:paraId="504EA888" w14:textId="53F077C8" w:rsidR="00AB7182" w:rsidRDefault="00BC0459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Entretanto para as instalações e alimentação elétrica destas luminárias, serão dispostos um circuito </w:t>
      </w:r>
      <w:r w:rsidR="008A0037" w:rsidRPr="00AB7182">
        <w:rPr>
          <w:rFonts w:ascii="Arial" w:hAnsi="Arial" w:cs="Arial"/>
          <w:color w:val="000000" w:themeColor="text1"/>
          <w:sz w:val="22"/>
          <w:szCs w:val="22"/>
        </w:rPr>
        <w:t xml:space="preserve">exclusivo </w:t>
      </w:r>
      <w:r w:rsidRPr="00AB7182">
        <w:rPr>
          <w:rFonts w:ascii="Arial" w:hAnsi="Arial" w:cs="Arial"/>
          <w:color w:val="000000" w:themeColor="text1"/>
          <w:sz w:val="22"/>
          <w:szCs w:val="22"/>
        </w:rPr>
        <w:t>de cada quadro de distribuição destinado a alimentação destas luminárias por área de atuação dos quadros.</w:t>
      </w:r>
    </w:p>
    <w:p w14:paraId="7A74EBC2" w14:textId="77777777" w:rsidR="00357C1D" w:rsidRPr="00AB7182" w:rsidRDefault="00357C1D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794D497" w14:textId="0FBED911" w:rsidR="008A0037" w:rsidRPr="00AB7182" w:rsidRDefault="00811C4E" w:rsidP="00057A87">
      <w:pPr>
        <w:pStyle w:val="Default"/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18</w:t>
      </w:r>
      <w:r w:rsidR="008A0037" w:rsidRPr="00AB7182">
        <w:rPr>
          <w:rFonts w:ascii="Arial" w:hAnsi="Arial" w:cs="Arial"/>
          <w:b/>
          <w:bCs/>
          <w:color w:val="000000" w:themeColor="text1"/>
          <w:sz w:val="22"/>
          <w:szCs w:val="22"/>
        </w:rPr>
        <w:t>. ALIMENTAÇÃO DA BOMBA DE INCÊNDIO.</w:t>
      </w:r>
    </w:p>
    <w:p w14:paraId="6CDD56BC" w14:textId="1D2F185D" w:rsidR="004B1B4A" w:rsidRPr="00AB7182" w:rsidRDefault="008A0037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 xml:space="preserve">Será disponibilizado em paralelo ao disjuntor geral de baixa tensão, um disjuntor para alimentação do quadro </w:t>
      </w:r>
      <w:r w:rsidR="004B1B4A" w:rsidRPr="00AB7182">
        <w:rPr>
          <w:rFonts w:ascii="Arial" w:hAnsi="Arial" w:cs="Arial"/>
          <w:color w:val="000000" w:themeColor="text1"/>
          <w:sz w:val="22"/>
          <w:szCs w:val="22"/>
        </w:rPr>
        <w:t xml:space="preserve">elétrico da casa de bombas de incêndio. </w:t>
      </w:r>
    </w:p>
    <w:p w14:paraId="32C65B30" w14:textId="6B39C705" w:rsidR="004B1B4A" w:rsidRPr="00D40AA6" w:rsidRDefault="004B1B4A" w:rsidP="00057A87">
      <w:pPr>
        <w:pStyle w:val="Default"/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B7182">
        <w:rPr>
          <w:rFonts w:ascii="Arial" w:hAnsi="Arial" w:cs="Arial"/>
          <w:color w:val="000000" w:themeColor="text1"/>
          <w:sz w:val="22"/>
          <w:szCs w:val="22"/>
        </w:rPr>
        <w:t>A especificação da demanda de corrente deste quadro será encaminhada pela empresa responsável pela implantação da casa de bombas de incêndio e este disjuntor será instalado pela instaladora após averiguação da fiscalização da obra.</w:t>
      </w:r>
    </w:p>
    <w:sectPr w:rsidR="004B1B4A" w:rsidRPr="00D40AA6" w:rsidSect="008B665E">
      <w:headerReference w:type="default" r:id="rId7"/>
      <w:footerReference w:type="default" r:id="rId8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B20CF" w14:textId="77777777" w:rsidR="00C63AFB" w:rsidRDefault="00C63AFB" w:rsidP="007956F0">
      <w:pPr>
        <w:spacing w:after="0" w:line="240" w:lineRule="auto"/>
      </w:pPr>
      <w:r>
        <w:separator/>
      </w:r>
    </w:p>
  </w:endnote>
  <w:endnote w:type="continuationSeparator" w:id="0">
    <w:p w14:paraId="21700272" w14:textId="77777777" w:rsidR="00C63AFB" w:rsidRDefault="00C63AFB" w:rsidP="0079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889506"/>
      <w:docPartObj>
        <w:docPartGallery w:val="Page Numbers (Bottom of Page)"/>
        <w:docPartUnique/>
      </w:docPartObj>
    </w:sdtPr>
    <w:sdtEndPr/>
    <w:sdtContent>
      <w:p w14:paraId="66B2BF32" w14:textId="14348080" w:rsidR="007956F0" w:rsidRDefault="007956F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B12">
          <w:rPr>
            <w:noProof/>
          </w:rPr>
          <w:t>1</w:t>
        </w:r>
        <w:r>
          <w:fldChar w:fldCharType="end"/>
        </w:r>
      </w:p>
    </w:sdtContent>
  </w:sdt>
  <w:p w14:paraId="59AA5E00" w14:textId="77777777" w:rsidR="007956F0" w:rsidRDefault="007956F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6F23" w14:textId="77777777" w:rsidR="00C63AFB" w:rsidRDefault="00C63AFB" w:rsidP="007956F0">
      <w:pPr>
        <w:spacing w:after="0" w:line="240" w:lineRule="auto"/>
      </w:pPr>
      <w:r>
        <w:separator/>
      </w:r>
    </w:p>
  </w:footnote>
  <w:footnote w:type="continuationSeparator" w:id="0">
    <w:p w14:paraId="1DC1AFEA" w14:textId="77777777" w:rsidR="00C63AFB" w:rsidRDefault="00C63AFB" w:rsidP="00795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E3CA6" w14:textId="21A9B75C" w:rsidR="008B665E" w:rsidRDefault="003562FC">
    <w:pPr>
      <w:pStyle w:val="Cabealho"/>
    </w:pPr>
    <w:r>
      <w:rPr>
        <w:noProof/>
      </w:rPr>
      <w:drawing>
        <wp:inline distT="0" distB="0" distL="0" distR="0" wp14:anchorId="759CA2BA" wp14:editId="06EC071D">
          <wp:extent cx="2815128" cy="522929"/>
          <wp:effectExtent l="0" t="0" r="4445" b="0"/>
          <wp:docPr id="4" name="Imagem 3">
            <a:extLst xmlns:a="http://schemas.openxmlformats.org/drawingml/2006/main">
              <a:ext uri="{FF2B5EF4-FFF2-40B4-BE49-F238E27FC236}">
                <a16:creationId xmlns:a16="http://schemas.microsoft.com/office/drawing/2014/main" id="{4EBCE0EC-7046-498C-9E46-F7A79DD67DD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>
                    <a:extLst>
                      <a:ext uri="{FF2B5EF4-FFF2-40B4-BE49-F238E27FC236}">
                        <a16:creationId xmlns:a16="http://schemas.microsoft.com/office/drawing/2014/main" id="{4EBCE0EC-7046-498C-9E46-F7A79DD67DDC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9980" cy="529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7775C"/>
    <w:multiLevelType w:val="hybridMultilevel"/>
    <w:tmpl w:val="230E425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9126B21"/>
    <w:multiLevelType w:val="hybridMultilevel"/>
    <w:tmpl w:val="215C0CA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A87"/>
    <w:rsid w:val="00037C0D"/>
    <w:rsid w:val="00043AC0"/>
    <w:rsid w:val="00054E84"/>
    <w:rsid w:val="00057A87"/>
    <w:rsid w:val="00061F05"/>
    <w:rsid w:val="00075726"/>
    <w:rsid w:val="000C3D99"/>
    <w:rsid w:val="000F3174"/>
    <w:rsid w:val="001D1ABE"/>
    <w:rsid w:val="002102D2"/>
    <w:rsid w:val="00235270"/>
    <w:rsid w:val="00254200"/>
    <w:rsid w:val="00273954"/>
    <w:rsid w:val="002803D9"/>
    <w:rsid w:val="002A2CA0"/>
    <w:rsid w:val="002A5B3A"/>
    <w:rsid w:val="00327481"/>
    <w:rsid w:val="003562FC"/>
    <w:rsid w:val="00357C1D"/>
    <w:rsid w:val="003636F3"/>
    <w:rsid w:val="003C55CD"/>
    <w:rsid w:val="00481B49"/>
    <w:rsid w:val="004A1B81"/>
    <w:rsid w:val="004B1B4A"/>
    <w:rsid w:val="005027F0"/>
    <w:rsid w:val="00513915"/>
    <w:rsid w:val="0051511F"/>
    <w:rsid w:val="00550A54"/>
    <w:rsid w:val="005957CC"/>
    <w:rsid w:val="005C7B66"/>
    <w:rsid w:val="005D14DC"/>
    <w:rsid w:val="0064049A"/>
    <w:rsid w:val="00645D91"/>
    <w:rsid w:val="00657DE5"/>
    <w:rsid w:val="00662129"/>
    <w:rsid w:val="006C35C0"/>
    <w:rsid w:val="00711439"/>
    <w:rsid w:val="00767C63"/>
    <w:rsid w:val="007956F0"/>
    <w:rsid w:val="007D5F32"/>
    <w:rsid w:val="007E0C6F"/>
    <w:rsid w:val="00806E21"/>
    <w:rsid w:val="00811C4E"/>
    <w:rsid w:val="00843710"/>
    <w:rsid w:val="0085644D"/>
    <w:rsid w:val="008A0037"/>
    <w:rsid w:val="008B1F9B"/>
    <w:rsid w:val="008B665E"/>
    <w:rsid w:val="008C4944"/>
    <w:rsid w:val="00905C31"/>
    <w:rsid w:val="00923B12"/>
    <w:rsid w:val="00930CCD"/>
    <w:rsid w:val="00A072D1"/>
    <w:rsid w:val="00A4730A"/>
    <w:rsid w:val="00A63CC6"/>
    <w:rsid w:val="00A77FEC"/>
    <w:rsid w:val="00AA2B7E"/>
    <w:rsid w:val="00AB55FE"/>
    <w:rsid w:val="00AB7182"/>
    <w:rsid w:val="00B5230A"/>
    <w:rsid w:val="00B8600F"/>
    <w:rsid w:val="00BB44BD"/>
    <w:rsid w:val="00BC0459"/>
    <w:rsid w:val="00BD35DF"/>
    <w:rsid w:val="00BF40CF"/>
    <w:rsid w:val="00C244E1"/>
    <w:rsid w:val="00C34F46"/>
    <w:rsid w:val="00C63AFB"/>
    <w:rsid w:val="00C93220"/>
    <w:rsid w:val="00CB3E60"/>
    <w:rsid w:val="00D40AA6"/>
    <w:rsid w:val="00D803D5"/>
    <w:rsid w:val="00DF439B"/>
    <w:rsid w:val="00DF6862"/>
    <w:rsid w:val="00E25F2D"/>
    <w:rsid w:val="00E56176"/>
    <w:rsid w:val="00EB2B12"/>
    <w:rsid w:val="00F00D77"/>
    <w:rsid w:val="00F336F7"/>
    <w:rsid w:val="00F442EB"/>
    <w:rsid w:val="00F652DB"/>
    <w:rsid w:val="00FD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E288AC"/>
  <w15:docId w15:val="{D03A87A1-8ECA-475C-B51C-46D2F793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A63C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57A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A63CC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yiv0640909296texto">
    <w:name w:val="yiv0640909296texto"/>
    <w:basedOn w:val="Normal"/>
    <w:rsid w:val="00A63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956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6F0"/>
  </w:style>
  <w:style w:type="paragraph" w:styleId="Rodap">
    <w:name w:val="footer"/>
    <w:basedOn w:val="Normal"/>
    <w:link w:val="RodapChar"/>
    <w:uiPriority w:val="99"/>
    <w:unhideWhenUsed/>
    <w:rsid w:val="007956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3218</Words>
  <Characters>17380</Characters>
  <Application>Microsoft Office Word</Application>
  <DocSecurity>0</DocSecurity>
  <Lines>144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Alves</dc:creator>
  <cp:lastModifiedBy>Maria Helena</cp:lastModifiedBy>
  <cp:revision>6</cp:revision>
  <dcterms:created xsi:type="dcterms:W3CDTF">2020-08-11T22:21:00Z</dcterms:created>
  <dcterms:modified xsi:type="dcterms:W3CDTF">2021-11-26T14:55:00Z</dcterms:modified>
</cp:coreProperties>
</file>