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9FE77" w14:textId="5F5CAA8B" w:rsidR="00986CBC" w:rsidRPr="002E6CB9" w:rsidRDefault="00986CBC" w:rsidP="00122690">
      <w:pPr>
        <w:spacing w:after="0"/>
      </w:pPr>
    </w:p>
    <w:p w14:paraId="7463EC26" w14:textId="7C007CC7" w:rsidR="00300927" w:rsidRPr="009C4E2B" w:rsidRDefault="00300927" w:rsidP="00122690">
      <w:pPr>
        <w:spacing w:after="0"/>
        <w:rPr>
          <w:b/>
        </w:rPr>
      </w:pPr>
    </w:p>
    <w:p w14:paraId="3867749A" w14:textId="4D9EF1EE" w:rsidR="002E6CB9" w:rsidRPr="009C4E2B" w:rsidRDefault="002E6CB9" w:rsidP="00122690">
      <w:pPr>
        <w:spacing w:after="0"/>
        <w:rPr>
          <w:rFonts w:ascii="Arial" w:hAnsi="Arial" w:cs="Arial"/>
          <w:sz w:val="24"/>
          <w:szCs w:val="24"/>
        </w:rPr>
      </w:pPr>
    </w:p>
    <w:p w14:paraId="73F10917" w14:textId="3CA7DB7E" w:rsidR="002E6CB9" w:rsidRPr="009C4E2B" w:rsidRDefault="002E6CB9" w:rsidP="00122690">
      <w:pPr>
        <w:tabs>
          <w:tab w:val="left" w:pos="7217"/>
        </w:tabs>
        <w:spacing w:after="0"/>
        <w:rPr>
          <w:rFonts w:ascii="Arial" w:hAnsi="Arial" w:cs="Arial"/>
          <w:sz w:val="24"/>
          <w:szCs w:val="24"/>
        </w:rPr>
      </w:pPr>
      <w:r w:rsidRPr="009C4E2B">
        <w:rPr>
          <w:rFonts w:ascii="Arial" w:hAnsi="Arial" w:cs="Arial"/>
          <w:sz w:val="24"/>
          <w:szCs w:val="24"/>
        </w:rPr>
        <w:tab/>
      </w:r>
    </w:p>
    <w:p w14:paraId="00F6ACB3" w14:textId="3DAB7BD6" w:rsidR="002E6CB9" w:rsidRPr="009C4E2B" w:rsidRDefault="002E6CB9" w:rsidP="00122690">
      <w:pPr>
        <w:spacing w:after="0"/>
        <w:rPr>
          <w:rFonts w:ascii="Arial" w:hAnsi="Arial" w:cs="Arial"/>
          <w:sz w:val="24"/>
          <w:szCs w:val="24"/>
        </w:rPr>
      </w:pPr>
    </w:p>
    <w:p w14:paraId="124BED87" w14:textId="77777777" w:rsidR="002E6CB9" w:rsidRPr="009C4E2B" w:rsidRDefault="002E6CB9" w:rsidP="00122690">
      <w:pPr>
        <w:spacing w:after="0"/>
        <w:rPr>
          <w:rFonts w:ascii="Arial" w:hAnsi="Arial" w:cs="Arial"/>
          <w:sz w:val="24"/>
          <w:szCs w:val="24"/>
        </w:rPr>
      </w:pPr>
    </w:p>
    <w:p w14:paraId="05E404C0" w14:textId="77777777" w:rsidR="002E6CB9" w:rsidRPr="009C4E2B" w:rsidRDefault="002E6CB9" w:rsidP="00122690">
      <w:pPr>
        <w:spacing w:after="0"/>
        <w:rPr>
          <w:rFonts w:ascii="Arial" w:hAnsi="Arial" w:cs="Arial"/>
          <w:sz w:val="24"/>
          <w:szCs w:val="24"/>
        </w:rPr>
      </w:pPr>
    </w:p>
    <w:p w14:paraId="1796FB47" w14:textId="77777777" w:rsidR="002E6CB9" w:rsidRPr="009C4E2B" w:rsidRDefault="002E6CB9" w:rsidP="00122690">
      <w:pPr>
        <w:spacing w:after="0"/>
        <w:rPr>
          <w:rFonts w:ascii="Arial" w:hAnsi="Arial" w:cs="Arial"/>
          <w:sz w:val="24"/>
          <w:szCs w:val="24"/>
        </w:rPr>
      </w:pPr>
    </w:p>
    <w:p w14:paraId="1632937F" w14:textId="77777777" w:rsidR="002E6CB9" w:rsidRDefault="002E6CB9" w:rsidP="00122690">
      <w:pPr>
        <w:spacing w:after="0"/>
        <w:jc w:val="center"/>
        <w:rPr>
          <w:rFonts w:ascii="Arial" w:hAnsi="Arial" w:cs="Arial"/>
          <w:b/>
          <w:sz w:val="40"/>
          <w:szCs w:val="40"/>
        </w:rPr>
      </w:pPr>
    </w:p>
    <w:p w14:paraId="2D512FEA" w14:textId="77777777" w:rsidR="009C4E2B" w:rsidRPr="009C4E2B" w:rsidRDefault="009C4E2B" w:rsidP="00122690">
      <w:pPr>
        <w:spacing w:after="0"/>
        <w:jc w:val="center"/>
        <w:rPr>
          <w:rFonts w:ascii="Arial" w:hAnsi="Arial" w:cs="Arial"/>
          <w:b/>
          <w:sz w:val="40"/>
          <w:szCs w:val="40"/>
        </w:rPr>
      </w:pPr>
    </w:p>
    <w:p w14:paraId="1EA7EBC1" w14:textId="77777777" w:rsidR="009C4E2B" w:rsidRDefault="009C4E2B" w:rsidP="00122690">
      <w:pPr>
        <w:spacing w:after="0"/>
        <w:jc w:val="center"/>
        <w:rPr>
          <w:rFonts w:ascii="Arial" w:hAnsi="Arial" w:cs="Arial"/>
          <w:b/>
          <w:sz w:val="40"/>
          <w:szCs w:val="40"/>
        </w:rPr>
      </w:pPr>
    </w:p>
    <w:p w14:paraId="2B0C0EBD" w14:textId="77777777" w:rsidR="009C4E2B" w:rsidRDefault="009C4E2B" w:rsidP="00122690">
      <w:pPr>
        <w:spacing w:after="0"/>
        <w:jc w:val="center"/>
        <w:rPr>
          <w:rFonts w:ascii="Arial" w:hAnsi="Arial" w:cs="Arial"/>
          <w:b/>
          <w:sz w:val="40"/>
          <w:szCs w:val="40"/>
        </w:rPr>
      </w:pPr>
    </w:p>
    <w:p w14:paraId="089E2CA9" w14:textId="77777777" w:rsidR="009C4E2B" w:rsidRPr="009C4E2B" w:rsidRDefault="009C4E2B" w:rsidP="00122690">
      <w:pPr>
        <w:spacing w:after="0"/>
        <w:ind w:firstLine="0"/>
        <w:jc w:val="center"/>
        <w:rPr>
          <w:rFonts w:ascii="Arial" w:hAnsi="Arial" w:cs="Arial"/>
          <w:b/>
          <w:sz w:val="40"/>
          <w:szCs w:val="40"/>
        </w:rPr>
      </w:pPr>
    </w:p>
    <w:p w14:paraId="0CB4B987" w14:textId="4F685965" w:rsidR="008673F4" w:rsidRDefault="0039681C" w:rsidP="00122690">
      <w:pPr>
        <w:spacing w:after="0"/>
        <w:ind w:firstLine="0"/>
        <w:jc w:val="center"/>
        <w:rPr>
          <w:rFonts w:ascii="Arial" w:hAnsi="Arial" w:cs="Arial"/>
          <w:b/>
          <w:sz w:val="36"/>
          <w:szCs w:val="40"/>
        </w:rPr>
      </w:pPr>
      <w:r>
        <w:rPr>
          <w:rFonts w:ascii="Arial" w:hAnsi="Arial" w:cs="Arial"/>
          <w:b/>
          <w:sz w:val="36"/>
          <w:szCs w:val="40"/>
        </w:rPr>
        <w:t>Restaurante Popular da Zona Norte e Escola de Formação em Gastronomia Popular</w:t>
      </w:r>
      <w:r w:rsidR="009C4E2B" w:rsidRPr="006856C3">
        <w:rPr>
          <w:rFonts w:ascii="Arial" w:hAnsi="Arial" w:cs="Arial"/>
          <w:b/>
          <w:sz w:val="36"/>
          <w:szCs w:val="40"/>
        </w:rPr>
        <w:br/>
      </w:r>
      <w:r w:rsidR="00A77257">
        <w:rPr>
          <w:rFonts w:ascii="Arial" w:hAnsi="Arial" w:cs="Arial"/>
          <w:b/>
          <w:sz w:val="36"/>
          <w:szCs w:val="40"/>
        </w:rPr>
        <w:t xml:space="preserve">Caderno de </w:t>
      </w:r>
      <w:r w:rsidR="009C4E2B" w:rsidRPr="006856C3">
        <w:rPr>
          <w:rFonts w:ascii="Arial" w:hAnsi="Arial" w:cs="Arial"/>
          <w:b/>
          <w:sz w:val="36"/>
          <w:szCs w:val="40"/>
        </w:rPr>
        <w:t>Memoria</w:t>
      </w:r>
      <w:r w:rsidR="00A77257">
        <w:rPr>
          <w:rFonts w:ascii="Arial" w:hAnsi="Arial" w:cs="Arial"/>
          <w:b/>
          <w:sz w:val="36"/>
          <w:szCs w:val="40"/>
        </w:rPr>
        <w:t>is</w:t>
      </w:r>
      <w:r w:rsidR="009C4E2B" w:rsidRPr="006856C3">
        <w:rPr>
          <w:rFonts w:ascii="Arial" w:hAnsi="Arial" w:cs="Arial"/>
          <w:b/>
          <w:sz w:val="36"/>
          <w:szCs w:val="40"/>
        </w:rPr>
        <w:t xml:space="preserve"> </w:t>
      </w:r>
    </w:p>
    <w:p w14:paraId="54AD0CB9" w14:textId="2230444B" w:rsidR="008673F4" w:rsidRDefault="0039681C" w:rsidP="00122690">
      <w:pPr>
        <w:spacing w:after="0"/>
        <w:ind w:firstLine="0"/>
        <w:jc w:val="center"/>
        <w:rPr>
          <w:rFonts w:ascii="Arial" w:hAnsi="Arial" w:cs="Arial"/>
          <w:sz w:val="28"/>
          <w:szCs w:val="40"/>
        </w:rPr>
      </w:pPr>
      <w:r>
        <w:rPr>
          <w:rFonts w:ascii="Arial" w:hAnsi="Arial" w:cs="Arial"/>
          <w:sz w:val="28"/>
          <w:szCs w:val="40"/>
        </w:rPr>
        <w:t>Alameda São Boaventura 1066, Fonseca</w:t>
      </w:r>
      <w:r w:rsidR="008673F4" w:rsidRPr="008673F4">
        <w:rPr>
          <w:rFonts w:ascii="Arial" w:hAnsi="Arial" w:cs="Arial"/>
          <w:sz w:val="28"/>
          <w:szCs w:val="40"/>
        </w:rPr>
        <w:t xml:space="preserve">, Niterói </w:t>
      </w:r>
      <w:r w:rsidR="008673F4">
        <w:rPr>
          <w:rFonts w:ascii="Arial" w:hAnsi="Arial" w:cs="Arial"/>
          <w:sz w:val="28"/>
          <w:szCs w:val="40"/>
        </w:rPr>
        <w:t>–</w:t>
      </w:r>
      <w:r w:rsidR="008673F4" w:rsidRPr="008673F4">
        <w:rPr>
          <w:rFonts w:ascii="Arial" w:hAnsi="Arial" w:cs="Arial"/>
          <w:sz w:val="28"/>
          <w:szCs w:val="40"/>
        </w:rPr>
        <w:t xml:space="preserve"> RJ</w:t>
      </w:r>
    </w:p>
    <w:p w14:paraId="1C26E127" w14:textId="34E3F453" w:rsidR="009C4E2B" w:rsidRDefault="009C4E2B" w:rsidP="00122690">
      <w:pPr>
        <w:spacing w:after="0"/>
        <w:jc w:val="center"/>
        <w:rPr>
          <w:rFonts w:ascii="Arial" w:hAnsi="Arial" w:cs="Arial"/>
          <w:sz w:val="28"/>
          <w:szCs w:val="40"/>
        </w:rPr>
      </w:pPr>
    </w:p>
    <w:p w14:paraId="2820DAD0" w14:textId="0F771C0E" w:rsidR="008673F4" w:rsidRDefault="008673F4" w:rsidP="00122690">
      <w:pPr>
        <w:spacing w:after="0"/>
        <w:jc w:val="center"/>
        <w:rPr>
          <w:rFonts w:ascii="Arial" w:hAnsi="Arial" w:cs="Arial"/>
          <w:sz w:val="28"/>
          <w:szCs w:val="40"/>
        </w:rPr>
      </w:pPr>
    </w:p>
    <w:p w14:paraId="677C0B4B" w14:textId="1CCA1DA8" w:rsidR="008673F4" w:rsidRDefault="008673F4" w:rsidP="00122690">
      <w:pPr>
        <w:spacing w:after="0"/>
        <w:jc w:val="center"/>
        <w:rPr>
          <w:rFonts w:ascii="Arial" w:hAnsi="Arial" w:cs="Arial"/>
          <w:sz w:val="28"/>
          <w:szCs w:val="40"/>
        </w:rPr>
      </w:pPr>
    </w:p>
    <w:p w14:paraId="4186E051" w14:textId="77777777" w:rsidR="008673F4" w:rsidRPr="009C4E2B" w:rsidRDefault="008673F4" w:rsidP="00122690">
      <w:pPr>
        <w:spacing w:after="0"/>
        <w:jc w:val="center"/>
        <w:rPr>
          <w:rFonts w:ascii="Arial" w:hAnsi="Arial" w:cs="Arial"/>
          <w:sz w:val="32"/>
          <w:szCs w:val="40"/>
        </w:rPr>
      </w:pPr>
    </w:p>
    <w:p w14:paraId="1A984546" w14:textId="77777777" w:rsidR="00EE3F14" w:rsidRPr="009C4E2B" w:rsidRDefault="00EE3F14" w:rsidP="00122690">
      <w:pPr>
        <w:spacing w:after="0"/>
        <w:jc w:val="center"/>
      </w:pPr>
    </w:p>
    <w:p w14:paraId="5EA6596E" w14:textId="77777777" w:rsidR="009C4E2B" w:rsidRPr="006856C3" w:rsidRDefault="009C4E2B" w:rsidP="00122690">
      <w:pPr>
        <w:spacing w:after="0" w:line="240" w:lineRule="auto"/>
        <w:jc w:val="center"/>
        <w:rPr>
          <w:rFonts w:ascii="Arial" w:hAnsi="Arial" w:cs="Arial"/>
          <w:sz w:val="24"/>
          <w:szCs w:val="40"/>
        </w:rPr>
      </w:pPr>
      <w:r w:rsidRPr="006856C3">
        <w:rPr>
          <w:rFonts w:ascii="Arial" w:hAnsi="Arial" w:cs="Arial"/>
          <w:sz w:val="24"/>
          <w:szCs w:val="40"/>
        </w:rPr>
        <w:t>Niterói</w:t>
      </w:r>
    </w:p>
    <w:p w14:paraId="2EC1CA59" w14:textId="4FED1099" w:rsidR="009C4E2B" w:rsidRPr="005D0090" w:rsidRDefault="005D0090" w:rsidP="00122690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40"/>
        </w:rPr>
      </w:pPr>
      <w:r w:rsidRPr="005D0090">
        <w:rPr>
          <w:rFonts w:ascii="Arial" w:hAnsi="Arial" w:cs="Arial"/>
          <w:color w:val="000000" w:themeColor="text1"/>
          <w:sz w:val="24"/>
          <w:szCs w:val="40"/>
        </w:rPr>
        <w:t>Novembro</w:t>
      </w:r>
      <w:r w:rsidR="008673F4" w:rsidRPr="005D0090">
        <w:rPr>
          <w:rFonts w:ascii="Arial" w:hAnsi="Arial" w:cs="Arial"/>
          <w:color w:val="000000" w:themeColor="text1"/>
          <w:sz w:val="24"/>
          <w:szCs w:val="40"/>
        </w:rPr>
        <w:t>/202</w:t>
      </w:r>
      <w:r w:rsidRPr="005D0090">
        <w:rPr>
          <w:rFonts w:ascii="Arial" w:hAnsi="Arial" w:cs="Arial"/>
          <w:color w:val="000000" w:themeColor="text1"/>
          <w:sz w:val="24"/>
          <w:szCs w:val="40"/>
        </w:rPr>
        <w:t>1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453507648"/>
        <w:docPartObj>
          <w:docPartGallery w:val="Table of Contents"/>
          <w:docPartUnique/>
        </w:docPartObj>
      </w:sdtPr>
      <w:sdtEndPr/>
      <w:sdtContent>
        <w:p w14:paraId="5B7C75B2" w14:textId="77777777" w:rsidR="00912135" w:rsidRDefault="00851B53" w:rsidP="00122690">
          <w:pPr>
            <w:pStyle w:val="CabealhodoSumrio"/>
            <w:pageBreakBefore/>
            <w:jc w:val="center"/>
            <w:rPr>
              <w:rFonts w:asciiTheme="minorHAnsi" w:hAnsiTheme="minorHAnsi" w:cstheme="minorHAnsi"/>
            </w:rPr>
          </w:pPr>
          <w:r w:rsidRPr="00851B53">
            <w:rPr>
              <w:rFonts w:asciiTheme="minorHAnsi" w:hAnsiTheme="minorHAnsi" w:cstheme="minorHAnsi"/>
              <w:color w:val="auto"/>
            </w:rPr>
            <w:t>SUMÁRIO</w:t>
          </w:r>
        </w:p>
        <w:p w14:paraId="50BC24CD" w14:textId="77777777" w:rsidR="00851B53" w:rsidRPr="00851B53" w:rsidRDefault="00851B53" w:rsidP="00122690">
          <w:pPr>
            <w:spacing w:after="0"/>
          </w:pPr>
        </w:p>
        <w:p w14:paraId="5B0E08B8" w14:textId="0933C698" w:rsidR="00CA7E1E" w:rsidRDefault="00917235">
          <w:pPr>
            <w:pStyle w:val="Sumrio1"/>
            <w:tabs>
              <w:tab w:val="left" w:pos="1276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r>
            <w:fldChar w:fldCharType="begin"/>
          </w:r>
          <w:r w:rsidR="00912135">
            <w:instrText xml:space="preserve"> TOC \o "1-3" \h \z \u </w:instrText>
          </w:r>
          <w:r>
            <w:fldChar w:fldCharType="separate"/>
          </w:r>
          <w:hyperlink w:anchor="_Toc48061715" w:history="1">
            <w:r w:rsidR="00CA7E1E" w:rsidRPr="009E4D98">
              <w:rPr>
                <w:rStyle w:val="Hyperlink"/>
                <w:noProof/>
              </w:rPr>
              <w:t>1</w:t>
            </w:r>
            <w:r w:rsidR="00CA7E1E">
              <w:rPr>
                <w:rFonts w:eastAsiaTheme="minorEastAsia"/>
                <w:noProof/>
                <w:lang w:eastAsia="pt-BR"/>
              </w:rPr>
              <w:tab/>
            </w:r>
            <w:r w:rsidR="00CA7E1E" w:rsidRPr="009E4D98">
              <w:rPr>
                <w:rStyle w:val="Hyperlink"/>
                <w:noProof/>
              </w:rPr>
              <w:t>INTRODUÇÃO</w:t>
            </w:r>
            <w:r w:rsidR="00CA7E1E">
              <w:rPr>
                <w:noProof/>
                <w:webHidden/>
              </w:rPr>
              <w:tab/>
            </w:r>
            <w:r w:rsidR="00CA7E1E">
              <w:rPr>
                <w:noProof/>
                <w:webHidden/>
              </w:rPr>
              <w:fldChar w:fldCharType="begin"/>
            </w:r>
            <w:r w:rsidR="00CA7E1E">
              <w:rPr>
                <w:noProof/>
                <w:webHidden/>
              </w:rPr>
              <w:instrText xml:space="preserve"> PAGEREF _Toc48061715 \h </w:instrText>
            </w:r>
            <w:r w:rsidR="00CA7E1E">
              <w:rPr>
                <w:noProof/>
                <w:webHidden/>
              </w:rPr>
            </w:r>
            <w:r w:rsidR="00CA7E1E">
              <w:rPr>
                <w:noProof/>
                <w:webHidden/>
              </w:rPr>
              <w:fldChar w:fldCharType="separate"/>
            </w:r>
            <w:r w:rsidR="00CA7E1E">
              <w:rPr>
                <w:noProof/>
                <w:webHidden/>
              </w:rPr>
              <w:t>3</w:t>
            </w:r>
            <w:r w:rsidR="00CA7E1E">
              <w:rPr>
                <w:noProof/>
                <w:webHidden/>
              </w:rPr>
              <w:fldChar w:fldCharType="end"/>
            </w:r>
          </w:hyperlink>
        </w:p>
        <w:p w14:paraId="447155F5" w14:textId="5738AB11" w:rsidR="00CA7E1E" w:rsidRDefault="005D0090">
          <w:pPr>
            <w:pStyle w:val="Sumrio1"/>
            <w:tabs>
              <w:tab w:val="left" w:pos="1276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48061716" w:history="1">
            <w:r w:rsidR="00CA7E1E" w:rsidRPr="009E4D98">
              <w:rPr>
                <w:rStyle w:val="Hyperlink"/>
                <w:noProof/>
              </w:rPr>
              <w:t>2</w:t>
            </w:r>
            <w:r w:rsidR="00CA7E1E">
              <w:rPr>
                <w:rFonts w:eastAsiaTheme="minorEastAsia"/>
                <w:noProof/>
                <w:lang w:eastAsia="pt-BR"/>
              </w:rPr>
              <w:tab/>
            </w:r>
            <w:r w:rsidR="00CA7E1E" w:rsidRPr="009E4D98">
              <w:rPr>
                <w:rStyle w:val="Hyperlink"/>
                <w:noProof/>
              </w:rPr>
              <w:t>MEMORIAL DESCRITIVO DE PROJETO</w:t>
            </w:r>
            <w:r w:rsidR="00CA7E1E">
              <w:rPr>
                <w:noProof/>
                <w:webHidden/>
              </w:rPr>
              <w:tab/>
            </w:r>
            <w:r w:rsidR="00CA7E1E">
              <w:rPr>
                <w:noProof/>
                <w:webHidden/>
              </w:rPr>
              <w:fldChar w:fldCharType="begin"/>
            </w:r>
            <w:r w:rsidR="00CA7E1E">
              <w:rPr>
                <w:noProof/>
                <w:webHidden/>
              </w:rPr>
              <w:instrText xml:space="preserve"> PAGEREF _Toc48061716 \h </w:instrText>
            </w:r>
            <w:r w:rsidR="00CA7E1E">
              <w:rPr>
                <w:noProof/>
                <w:webHidden/>
              </w:rPr>
            </w:r>
            <w:r w:rsidR="00CA7E1E">
              <w:rPr>
                <w:noProof/>
                <w:webHidden/>
              </w:rPr>
              <w:fldChar w:fldCharType="separate"/>
            </w:r>
            <w:r w:rsidR="00CA7E1E">
              <w:rPr>
                <w:noProof/>
                <w:webHidden/>
              </w:rPr>
              <w:t>4</w:t>
            </w:r>
            <w:r w:rsidR="00CA7E1E">
              <w:rPr>
                <w:noProof/>
                <w:webHidden/>
              </w:rPr>
              <w:fldChar w:fldCharType="end"/>
            </w:r>
          </w:hyperlink>
        </w:p>
        <w:p w14:paraId="4AFB6D0C" w14:textId="48C0BFC9" w:rsidR="00CA7E1E" w:rsidRDefault="005D0090">
          <w:pPr>
            <w:pStyle w:val="Sumrio1"/>
            <w:tabs>
              <w:tab w:val="left" w:pos="1276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48061717" w:history="1">
            <w:r w:rsidR="00CA7E1E" w:rsidRPr="009E4D98">
              <w:rPr>
                <w:rStyle w:val="Hyperlink"/>
                <w:bCs/>
                <w:noProof/>
              </w:rPr>
              <w:t>a.</w:t>
            </w:r>
            <w:r w:rsidR="00CA7E1E">
              <w:rPr>
                <w:rFonts w:eastAsiaTheme="minorEastAsia"/>
                <w:noProof/>
                <w:lang w:eastAsia="pt-BR"/>
              </w:rPr>
              <w:tab/>
            </w:r>
            <w:r w:rsidR="00CA7E1E" w:rsidRPr="009E4D98">
              <w:rPr>
                <w:rStyle w:val="Hyperlink"/>
                <w:bCs/>
                <w:noProof/>
              </w:rPr>
              <w:t>Projeto de Arquitetura</w:t>
            </w:r>
            <w:r w:rsidR="00CA7E1E">
              <w:rPr>
                <w:noProof/>
                <w:webHidden/>
              </w:rPr>
              <w:tab/>
            </w:r>
            <w:r w:rsidR="00CA7E1E">
              <w:rPr>
                <w:noProof/>
                <w:webHidden/>
              </w:rPr>
              <w:fldChar w:fldCharType="begin"/>
            </w:r>
            <w:r w:rsidR="00CA7E1E">
              <w:rPr>
                <w:noProof/>
                <w:webHidden/>
              </w:rPr>
              <w:instrText xml:space="preserve"> PAGEREF _Toc48061717 \h </w:instrText>
            </w:r>
            <w:r w:rsidR="00CA7E1E">
              <w:rPr>
                <w:noProof/>
                <w:webHidden/>
              </w:rPr>
            </w:r>
            <w:r w:rsidR="00CA7E1E">
              <w:rPr>
                <w:noProof/>
                <w:webHidden/>
              </w:rPr>
              <w:fldChar w:fldCharType="separate"/>
            </w:r>
            <w:r w:rsidR="00CA7E1E">
              <w:rPr>
                <w:noProof/>
                <w:webHidden/>
              </w:rPr>
              <w:t>4</w:t>
            </w:r>
            <w:r w:rsidR="00CA7E1E">
              <w:rPr>
                <w:noProof/>
                <w:webHidden/>
              </w:rPr>
              <w:fldChar w:fldCharType="end"/>
            </w:r>
          </w:hyperlink>
        </w:p>
        <w:p w14:paraId="2A93456B" w14:textId="4B9B4BF1" w:rsidR="00CA7E1E" w:rsidRDefault="005D0090">
          <w:pPr>
            <w:pStyle w:val="Sumrio1"/>
            <w:tabs>
              <w:tab w:val="left" w:pos="1276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48061718" w:history="1">
            <w:r w:rsidR="00CA7E1E" w:rsidRPr="009E4D98">
              <w:rPr>
                <w:rStyle w:val="Hyperlink"/>
                <w:bCs/>
                <w:noProof/>
              </w:rPr>
              <w:t>b.</w:t>
            </w:r>
            <w:r w:rsidR="00CA7E1E">
              <w:rPr>
                <w:rFonts w:eastAsiaTheme="minorEastAsia"/>
                <w:noProof/>
                <w:lang w:eastAsia="pt-BR"/>
              </w:rPr>
              <w:tab/>
            </w:r>
            <w:r w:rsidR="00CA7E1E" w:rsidRPr="009E4D98">
              <w:rPr>
                <w:rStyle w:val="Hyperlink"/>
                <w:bCs/>
                <w:noProof/>
              </w:rPr>
              <w:t>Projeto de Hidráulica</w:t>
            </w:r>
            <w:r w:rsidR="00CA7E1E">
              <w:rPr>
                <w:noProof/>
                <w:webHidden/>
              </w:rPr>
              <w:tab/>
            </w:r>
            <w:r w:rsidR="00CA7E1E">
              <w:rPr>
                <w:noProof/>
                <w:webHidden/>
              </w:rPr>
              <w:fldChar w:fldCharType="begin"/>
            </w:r>
            <w:r w:rsidR="00CA7E1E">
              <w:rPr>
                <w:noProof/>
                <w:webHidden/>
              </w:rPr>
              <w:instrText xml:space="preserve"> PAGEREF _Toc48061718 \h </w:instrText>
            </w:r>
            <w:r w:rsidR="00CA7E1E">
              <w:rPr>
                <w:noProof/>
                <w:webHidden/>
              </w:rPr>
            </w:r>
            <w:r w:rsidR="00CA7E1E">
              <w:rPr>
                <w:noProof/>
                <w:webHidden/>
              </w:rPr>
              <w:fldChar w:fldCharType="separate"/>
            </w:r>
            <w:r w:rsidR="00CA7E1E">
              <w:rPr>
                <w:noProof/>
                <w:webHidden/>
              </w:rPr>
              <w:t>6</w:t>
            </w:r>
            <w:r w:rsidR="00CA7E1E">
              <w:rPr>
                <w:noProof/>
                <w:webHidden/>
              </w:rPr>
              <w:fldChar w:fldCharType="end"/>
            </w:r>
          </w:hyperlink>
        </w:p>
        <w:p w14:paraId="6EDAEE76" w14:textId="0A5E5F87" w:rsidR="00CA7E1E" w:rsidRDefault="005D0090">
          <w:pPr>
            <w:pStyle w:val="Sumrio1"/>
            <w:tabs>
              <w:tab w:val="left" w:pos="1276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48061719" w:history="1">
            <w:r w:rsidR="00CA7E1E" w:rsidRPr="009E4D98">
              <w:rPr>
                <w:rStyle w:val="Hyperlink"/>
                <w:bCs/>
                <w:noProof/>
              </w:rPr>
              <w:t>c.</w:t>
            </w:r>
            <w:r w:rsidR="00CA7E1E">
              <w:rPr>
                <w:rFonts w:eastAsiaTheme="minorEastAsia"/>
                <w:noProof/>
                <w:lang w:eastAsia="pt-BR"/>
              </w:rPr>
              <w:tab/>
            </w:r>
            <w:r w:rsidR="00CA7E1E" w:rsidRPr="009E4D98">
              <w:rPr>
                <w:rStyle w:val="Hyperlink"/>
                <w:bCs/>
                <w:noProof/>
              </w:rPr>
              <w:t>Projeto de Esgoto Sanitário:</w:t>
            </w:r>
            <w:r w:rsidR="00CA7E1E">
              <w:rPr>
                <w:noProof/>
                <w:webHidden/>
              </w:rPr>
              <w:tab/>
            </w:r>
            <w:r w:rsidR="00CA7E1E">
              <w:rPr>
                <w:noProof/>
                <w:webHidden/>
              </w:rPr>
              <w:fldChar w:fldCharType="begin"/>
            </w:r>
            <w:r w:rsidR="00CA7E1E">
              <w:rPr>
                <w:noProof/>
                <w:webHidden/>
              </w:rPr>
              <w:instrText xml:space="preserve"> PAGEREF _Toc48061719 \h </w:instrText>
            </w:r>
            <w:r w:rsidR="00CA7E1E">
              <w:rPr>
                <w:noProof/>
                <w:webHidden/>
              </w:rPr>
            </w:r>
            <w:r w:rsidR="00CA7E1E">
              <w:rPr>
                <w:noProof/>
                <w:webHidden/>
              </w:rPr>
              <w:fldChar w:fldCharType="separate"/>
            </w:r>
            <w:r w:rsidR="00CA7E1E">
              <w:rPr>
                <w:noProof/>
                <w:webHidden/>
              </w:rPr>
              <w:t>6</w:t>
            </w:r>
            <w:r w:rsidR="00CA7E1E">
              <w:rPr>
                <w:noProof/>
                <w:webHidden/>
              </w:rPr>
              <w:fldChar w:fldCharType="end"/>
            </w:r>
          </w:hyperlink>
        </w:p>
        <w:p w14:paraId="5FFB27D7" w14:textId="02306F54" w:rsidR="00CA7E1E" w:rsidRDefault="005D0090">
          <w:pPr>
            <w:pStyle w:val="Sumrio1"/>
            <w:tabs>
              <w:tab w:val="left" w:pos="1276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48061720" w:history="1">
            <w:r w:rsidR="00CA7E1E" w:rsidRPr="009E4D98">
              <w:rPr>
                <w:rStyle w:val="Hyperlink"/>
                <w:bCs/>
                <w:noProof/>
              </w:rPr>
              <w:t>d.</w:t>
            </w:r>
            <w:r w:rsidR="00CA7E1E">
              <w:rPr>
                <w:rFonts w:eastAsiaTheme="minorEastAsia"/>
                <w:noProof/>
                <w:lang w:eastAsia="pt-BR"/>
              </w:rPr>
              <w:tab/>
            </w:r>
            <w:r w:rsidR="00CA7E1E" w:rsidRPr="009E4D98">
              <w:rPr>
                <w:rStyle w:val="Hyperlink"/>
                <w:bCs/>
                <w:noProof/>
              </w:rPr>
              <w:t>Projeto de Águas Pluviais</w:t>
            </w:r>
            <w:r w:rsidR="00CA7E1E">
              <w:rPr>
                <w:noProof/>
                <w:webHidden/>
              </w:rPr>
              <w:tab/>
            </w:r>
            <w:r w:rsidR="00CA7E1E">
              <w:rPr>
                <w:noProof/>
                <w:webHidden/>
              </w:rPr>
              <w:fldChar w:fldCharType="begin"/>
            </w:r>
            <w:r w:rsidR="00CA7E1E">
              <w:rPr>
                <w:noProof/>
                <w:webHidden/>
              </w:rPr>
              <w:instrText xml:space="preserve"> PAGEREF _Toc48061720 \h </w:instrText>
            </w:r>
            <w:r w:rsidR="00CA7E1E">
              <w:rPr>
                <w:noProof/>
                <w:webHidden/>
              </w:rPr>
            </w:r>
            <w:r w:rsidR="00CA7E1E">
              <w:rPr>
                <w:noProof/>
                <w:webHidden/>
              </w:rPr>
              <w:fldChar w:fldCharType="separate"/>
            </w:r>
            <w:r w:rsidR="00CA7E1E">
              <w:rPr>
                <w:noProof/>
                <w:webHidden/>
              </w:rPr>
              <w:t>8</w:t>
            </w:r>
            <w:r w:rsidR="00CA7E1E">
              <w:rPr>
                <w:noProof/>
                <w:webHidden/>
              </w:rPr>
              <w:fldChar w:fldCharType="end"/>
            </w:r>
          </w:hyperlink>
        </w:p>
        <w:p w14:paraId="4134506D" w14:textId="5BDF4B0D" w:rsidR="00CA7E1E" w:rsidRDefault="005D0090">
          <w:pPr>
            <w:pStyle w:val="Sumrio1"/>
            <w:tabs>
              <w:tab w:val="left" w:pos="1276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48061721" w:history="1">
            <w:r w:rsidR="00CA7E1E" w:rsidRPr="009E4D98">
              <w:rPr>
                <w:rStyle w:val="Hyperlink"/>
                <w:bCs/>
                <w:noProof/>
              </w:rPr>
              <w:t>e.</w:t>
            </w:r>
            <w:r w:rsidR="00CA7E1E">
              <w:rPr>
                <w:rFonts w:eastAsiaTheme="minorEastAsia"/>
                <w:noProof/>
                <w:lang w:eastAsia="pt-BR"/>
              </w:rPr>
              <w:tab/>
            </w:r>
            <w:r w:rsidR="00CA7E1E" w:rsidRPr="009E4D98">
              <w:rPr>
                <w:rStyle w:val="Hyperlink"/>
                <w:bCs/>
                <w:noProof/>
              </w:rPr>
              <w:t>Projeto de Elétrica</w:t>
            </w:r>
            <w:r w:rsidR="00CA7E1E">
              <w:rPr>
                <w:noProof/>
                <w:webHidden/>
              </w:rPr>
              <w:tab/>
            </w:r>
            <w:r w:rsidR="00CA7E1E">
              <w:rPr>
                <w:noProof/>
                <w:webHidden/>
              </w:rPr>
              <w:fldChar w:fldCharType="begin"/>
            </w:r>
            <w:r w:rsidR="00CA7E1E">
              <w:rPr>
                <w:noProof/>
                <w:webHidden/>
              </w:rPr>
              <w:instrText xml:space="preserve"> PAGEREF _Toc48061721 \h </w:instrText>
            </w:r>
            <w:r w:rsidR="00CA7E1E">
              <w:rPr>
                <w:noProof/>
                <w:webHidden/>
              </w:rPr>
            </w:r>
            <w:r w:rsidR="00CA7E1E">
              <w:rPr>
                <w:noProof/>
                <w:webHidden/>
              </w:rPr>
              <w:fldChar w:fldCharType="separate"/>
            </w:r>
            <w:r w:rsidR="00CA7E1E">
              <w:rPr>
                <w:noProof/>
                <w:webHidden/>
              </w:rPr>
              <w:t>9</w:t>
            </w:r>
            <w:r w:rsidR="00CA7E1E">
              <w:rPr>
                <w:noProof/>
                <w:webHidden/>
              </w:rPr>
              <w:fldChar w:fldCharType="end"/>
            </w:r>
          </w:hyperlink>
        </w:p>
        <w:p w14:paraId="0EFE3FF7" w14:textId="745452C5" w:rsidR="00CA7E1E" w:rsidRDefault="005D0090">
          <w:pPr>
            <w:pStyle w:val="Sumrio1"/>
            <w:tabs>
              <w:tab w:val="left" w:pos="1276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48061722" w:history="1">
            <w:r w:rsidR="00CA7E1E" w:rsidRPr="009E4D98">
              <w:rPr>
                <w:rStyle w:val="Hyperlink"/>
                <w:bCs/>
                <w:noProof/>
              </w:rPr>
              <w:t>f.</w:t>
            </w:r>
            <w:r w:rsidR="00CA7E1E">
              <w:rPr>
                <w:rFonts w:eastAsiaTheme="minorEastAsia"/>
                <w:noProof/>
                <w:lang w:eastAsia="pt-BR"/>
              </w:rPr>
              <w:tab/>
            </w:r>
            <w:r w:rsidR="00CA7E1E" w:rsidRPr="009E4D98">
              <w:rPr>
                <w:rStyle w:val="Hyperlink"/>
                <w:bCs/>
                <w:noProof/>
              </w:rPr>
              <w:t>Projeto de Ar Condicionado e Ventilação Mecânica</w:t>
            </w:r>
            <w:r w:rsidR="00CA7E1E">
              <w:rPr>
                <w:noProof/>
                <w:webHidden/>
              </w:rPr>
              <w:tab/>
            </w:r>
            <w:r w:rsidR="00CA7E1E">
              <w:rPr>
                <w:noProof/>
                <w:webHidden/>
              </w:rPr>
              <w:fldChar w:fldCharType="begin"/>
            </w:r>
            <w:r w:rsidR="00CA7E1E">
              <w:rPr>
                <w:noProof/>
                <w:webHidden/>
              </w:rPr>
              <w:instrText xml:space="preserve"> PAGEREF _Toc48061722 \h </w:instrText>
            </w:r>
            <w:r w:rsidR="00CA7E1E">
              <w:rPr>
                <w:noProof/>
                <w:webHidden/>
              </w:rPr>
            </w:r>
            <w:r w:rsidR="00CA7E1E">
              <w:rPr>
                <w:noProof/>
                <w:webHidden/>
              </w:rPr>
              <w:fldChar w:fldCharType="separate"/>
            </w:r>
            <w:r w:rsidR="00CA7E1E">
              <w:rPr>
                <w:noProof/>
                <w:webHidden/>
              </w:rPr>
              <w:t>9</w:t>
            </w:r>
            <w:r w:rsidR="00CA7E1E">
              <w:rPr>
                <w:noProof/>
                <w:webHidden/>
              </w:rPr>
              <w:fldChar w:fldCharType="end"/>
            </w:r>
          </w:hyperlink>
        </w:p>
        <w:p w14:paraId="4AE89C74" w14:textId="624B305E" w:rsidR="00CA7E1E" w:rsidRDefault="005D0090">
          <w:pPr>
            <w:pStyle w:val="Sumrio1"/>
            <w:tabs>
              <w:tab w:val="left" w:pos="1276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48061723" w:history="1">
            <w:r w:rsidR="00CA7E1E" w:rsidRPr="009E4D98">
              <w:rPr>
                <w:rStyle w:val="Hyperlink"/>
                <w:bCs/>
                <w:noProof/>
              </w:rPr>
              <w:t>g.</w:t>
            </w:r>
            <w:r w:rsidR="00CA7E1E">
              <w:rPr>
                <w:rFonts w:eastAsiaTheme="minorEastAsia"/>
                <w:noProof/>
                <w:lang w:eastAsia="pt-BR"/>
              </w:rPr>
              <w:tab/>
            </w:r>
            <w:r w:rsidR="00CA7E1E" w:rsidRPr="009E4D98">
              <w:rPr>
                <w:rStyle w:val="Hyperlink"/>
                <w:bCs/>
                <w:noProof/>
              </w:rPr>
              <w:t>Projeto de Rede e Telefonia (Cabeamento Estruturado)</w:t>
            </w:r>
            <w:r w:rsidR="00CA7E1E">
              <w:rPr>
                <w:noProof/>
                <w:webHidden/>
              </w:rPr>
              <w:tab/>
            </w:r>
            <w:r w:rsidR="00CA7E1E">
              <w:rPr>
                <w:noProof/>
                <w:webHidden/>
              </w:rPr>
              <w:fldChar w:fldCharType="begin"/>
            </w:r>
            <w:r w:rsidR="00CA7E1E">
              <w:rPr>
                <w:noProof/>
                <w:webHidden/>
              </w:rPr>
              <w:instrText xml:space="preserve"> PAGEREF _Toc48061723 \h </w:instrText>
            </w:r>
            <w:r w:rsidR="00CA7E1E">
              <w:rPr>
                <w:noProof/>
                <w:webHidden/>
              </w:rPr>
            </w:r>
            <w:r w:rsidR="00CA7E1E">
              <w:rPr>
                <w:noProof/>
                <w:webHidden/>
              </w:rPr>
              <w:fldChar w:fldCharType="separate"/>
            </w:r>
            <w:r w:rsidR="00CA7E1E">
              <w:rPr>
                <w:noProof/>
                <w:webHidden/>
              </w:rPr>
              <w:t>10</w:t>
            </w:r>
            <w:r w:rsidR="00CA7E1E">
              <w:rPr>
                <w:noProof/>
                <w:webHidden/>
              </w:rPr>
              <w:fldChar w:fldCharType="end"/>
            </w:r>
          </w:hyperlink>
        </w:p>
        <w:p w14:paraId="58C6F10B" w14:textId="7E38C2BC" w:rsidR="00CA7E1E" w:rsidRDefault="005D0090">
          <w:pPr>
            <w:pStyle w:val="Sumrio1"/>
            <w:tabs>
              <w:tab w:val="left" w:pos="1276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48061724" w:history="1">
            <w:r w:rsidR="00CA7E1E" w:rsidRPr="009E4D98">
              <w:rPr>
                <w:rStyle w:val="Hyperlink"/>
                <w:noProof/>
              </w:rPr>
              <w:t>3</w:t>
            </w:r>
            <w:r w:rsidR="00CA7E1E">
              <w:rPr>
                <w:rFonts w:eastAsiaTheme="minorEastAsia"/>
                <w:noProof/>
                <w:lang w:eastAsia="pt-BR"/>
              </w:rPr>
              <w:tab/>
            </w:r>
            <w:r w:rsidR="00CA7E1E" w:rsidRPr="009E4D98">
              <w:rPr>
                <w:rStyle w:val="Hyperlink"/>
                <w:noProof/>
              </w:rPr>
              <w:t>QUANTITATIVO DE MATERIAIS E ORÇAMENTO</w:t>
            </w:r>
            <w:r w:rsidR="00CA7E1E">
              <w:rPr>
                <w:noProof/>
                <w:webHidden/>
              </w:rPr>
              <w:tab/>
            </w:r>
            <w:r w:rsidR="00CA7E1E">
              <w:rPr>
                <w:noProof/>
                <w:webHidden/>
              </w:rPr>
              <w:fldChar w:fldCharType="begin"/>
            </w:r>
            <w:r w:rsidR="00CA7E1E">
              <w:rPr>
                <w:noProof/>
                <w:webHidden/>
              </w:rPr>
              <w:instrText xml:space="preserve"> PAGEREF _Toc48061724 \h </w:instrText>
            </w:r>
            <w:r w:rsidR="00CA7E1E">
              <w:rPr>
                <w:noProof/>
                <w:webHidden/>
              </w:rPr>
            </w:r>
            <w:r w:rsidR="00CA7E1E">
              <w:rPr>
                <w:noProof/>
                <w:webHidden/>
              </w:rPr>
              <w:fldChar w:fldCharType="separate"/>
            </w:r>
            <w:r w:rsidR="00CA7E1E">
              <w:rPr>
                <w:noProof/>
                <w:webHidden/>
              </w:rPr>
              <w:t>11</w:t>
            </w:r>
            <w:r w:rsidR="00CA7E1E">
              <w:rPr>
                <w:noProof/>
                <w:webHidden/>
              </w:rPr>
              <w:fldChar w:fldCharType="end"/>
            </w:r>
          </w:hyperlink>
        </w:p>
        <w:p w14:paraId="631A2A35" w14:textId="49DD6639" w:rsidR="00CA7E1E" w:rsidRDefault="005D0090">
          <w:pPr>
            <w:pStyle w:val="Sumrio1"/>
            <w:tabs>
              <w:tab w:val="left" w:pos="1276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48061725" w:history="1">
            <w:r w:rsidR="00CA7E1E" w:rsidRPr="009E4D98">
              <w:rPr>
                <w:rStyle w:val="Hyperlink"/>
                <w:noProof/>
              </w:rPr>
              <w:t>4</w:t>
            </w:r>
            <w:r w:rsidR="00CA7E1E">
              <w:rPr>
                <w:rFonts w:eastAsiaTheme="minorEastAsia"/>
                <w:noProof/>
                <w:lang w:eastAsia="pt-BR"/>
              </w:rPr>
              <w:tab/>
            </w:r>
            <w:r w:rsidR="00CA7E1E" w:rsidRPr="009E4D98">
              <w:rPr>
                <w:rStyle w:val="Hyperlink"/>
                <w:noProof/>
              </w:rPr>
              <w:t>ANEXOS</w:t>
            </w:r>
            <w:r w:rsidR="00CA7E1E">
              <w:rPr>
                <w:noProof/>
                <w:webHidden/>
              </w:rPr>
              <w:tab/>
            </w:r>
            <w:r w:rsidR="00CA7E1E">
              <w:rPr>
                <w:noProof/>
                <w:webHidden/>
              </w:rPr>
              <w:fldChar w:fldCharType="begin"/>
            </w:r>
            <w:r w:rsidR="00CA7E1E">
              <w:rPr>
                <w:noProof/>
                <w:webHidden/>
              </w:rPr>
              <w:instrText xml:space="preserve"> PAGEREF _Toc48061725 \h </w:instrText>
            </w:r>
            <w:r w:rsidR="00CA7E1E">
              <w:rPr>
                <w:noProof/>
                <w:webHidden/>
              </w:rPr>
            </w:r>
            <w:r w:rsidR="00CA7E1E">
              <w:rPr>
                <w:noProof/>
                <w:webHidden/>
              </w:rPr>
              <w:fldChar w:fldCharType="separate"/>
            </w:r>
            <w:r w:rsidR="00CA7E1E">
              <w:rPr>
                <w:noProof/>
                <w:webHidden/>
              </w:rPr>
              <w:t>11</w:t>
            </w:r>
            <w:r w:rsidR="00CA7E1E">
              <w:rPr>
                <w:noProof/>
                <w:webHidden/>
              </w:rPr>
              <w:fldChar w:fldCharType="end"/>
            </w:r>
          </w:hyperlink>
        </w:p>
        <w:p w14:paraId="7DD20CB7" w14:textId="22CF32F7" w:rsidR="00CA7E1E" w:rsidRDefault="005D0090">
          <w:pPr>
            <w:pStyle w:val="Sumrio1"/>
            <w:tabs>
              <w:tab w:val="left" w:pos="1276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48061726" w:history="1">
            <w:r w:rsidR="00CA7E1E" w:rsidRPr="009E4D98">
              <w:rPr>
                <w:rStyle w:val="Hyperlink"/>
                <w:noProof/>
              </w:rPr>
              <w:t>b.</w:t>
            </w:r>
            <w:r w:rsidR="00CA7E1E">
              <w:rPr>
                <w:rFonts w:eastAsiaTheme="minorEastAsia"/>
                <w:noProof/>
                <w:lang w:eastAsia="pt-BR"/>
              </w:rPr>
              <w:tab/>
            </w:r>
            <w:r w:rsidR="00CA7E1E" w:rsidRPr="009E4D98">
              <w:rPr>
                <w:rStyle w:val="Hyperlink"/>
                <w:noProof/>
              </w:rPr>
              <w:t>Memória de Cálculo do Orçamento</w:t>
            </w:r>
            <w:r w:rsidR="00CA7E1E">
              <w:rPr>
                <w:noProof/>
                <w:webHidden/>
              </w:rPr>
              <w:tab/>
            </w:r>
            <w:r w:rsidR="00CA7E1E">
              <w:rPr>
                <w:noProof/>
                <w:webHidden/>
              </w:rPr>
              <w:fldChar w:fldCharType="begin"/>
            </w:r>
            <w:r w:rsidR="00CA7E1E">
              <w:rPr>
                <w:noProof/>
                <w:webHidden/>
              </w:rPr>
              <w:instrText xml:space="preserve"> PAGEREF _Toc48061726 \h </w:instrText>
            </w:r>
            <w:r w:rsidR="00CA7E1E">
              <w:rPr>
                <w:noProof/>
                <w:webHidden/>
              </w:rPr>
            </w:r>
            <w:r w:rsidR="00CA7E1E">
              <w:rPr>
                <w:noProof/>
                <w:webHidden/>
              </w:rPr>
              <w:fldChar w:fldCharType="separate"/>
            </w:r>
            <w:r w:rsidR="00CA7E1E">
              <w:rPr>
                <w:noProof/>
                <w:webHidden/>
              </w:rPr>
              <w:t>11</w:t>
            </w:r>
            <w:r w:rsidR="00CA7E1E">
              <w:rPr>
                <w:noProof/>
                <w:webHidden/>
              </w:rPr>
              <w:fldChar w:fldCharType="end"/>
            </w:r>
          </w:hyperlink>
        </w:p>
        <w:p w14:paraId="7E3EC409" w14:textId="0D6A543D" w:rsidR="00CA7E1E" w:rsidRDefault="005D0090">
          <w:pPr>
            <w:pStyle w:val="Sumrio1"/>
            <w:tabs>
              <w:tab w:val="left" w:pos="1276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48061727" w:history="1">
            <w:r w:rsidR="00CA7E1E" w:rsidRPr="009E4D98">
              <w:rPr>
                <w:rStyle w:val="Hyperlink"/>
                <w:noProof/>
              </w:rPr>
              <w:t>c.</w:t>
            </w:r>
            <w:r w:rsidR="00CA7E1E">
              <w:rPr>
                <w:rFonts w:eastAsiaTheme="minorEastAsia"/>
                <w:noProof/>
                <w:lang w:eastAsia="pt-BR"/>
              </w:rPr>
              <w:tab/>
            </w:r>
            <w:r w:rsidR="00CA7E1E" w:rsidRPr="009E4D98">
              <w:rPr>
                <w:rStyle w:val="Hyperlink"/>
                <w:noProof/>
              </w:rPr>
              <w:t>Planilha Orçamentária</w:t>
            </w:r>
            <w:r w:rsidR="00CA7E1E">
              <w:rPr>
                <w:noProof/>
                <w:webHidden/>
              </w:rPr>
              <w:tab/>
            </w:r>
            <w:r w:rsidR="00CA7E1E">
              <w:rPr>
                <w:noProof/>
                <w:webHidden/>
              </w:rPr>
              <w:fldChar w:fldCharType="begin"/>
            </w:r>
            <w:r w:rsidR="00CA7E1E">
              <w:rPr>
                <w:noProof/>
                <w:webHidden/>
              </w:rPr>
              <w:instrText xml:space="preserve"> PAGEREF _Toc48061727 \h </w:instrText>
            </w:r>
            <w:r w:rsidR="00CA7E1E">
              <w:rPr>
                <w:noProof/>
                <w:webHidden/>
              </w:rPr>
            </w:r>
            <w:r w:rsidR="00CA7E1E">
              <w:rPr>
                <w:noProof/>
                <w:webHidden/>
              </w:rPr>
              <w:fldChar w:fldCharType="separate"/>
            </w:r>
            <w:r w:rsidR="00CA7E1E">
              <w:rPr>
                <w:noProof/>
                <w:webHidden/>
              </w:rPr>
              <w:t>11</w:t>
            </w:r>
            <w:r w:rsidR="00CA7E1E">
              <w:rPr>
                <w:noProof/>
                <w:webHidden/>
              </w:rPr>
              <w:fldChar w:fldCharType="end"/>
            </w:r>
          </w:hyperlink>
        </w:p>
        <w:p w14:paraId="48F37B57" w14:textId="012508C8" w:rsidR="00CA7E1E" w:rsidRDefault="005D0090">
          <w:pPr>
            <w:pStyle w:val="Sumrio1"/>
            <w:tabs>
              <w:tab w:val="left" w:pos="1276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48061728" w:history="1">
            <w:r w:rsidR="00CA7E1E" w:rsidRPr="009E4D98">
              <w:rPr>
                <w:rStyle w:val="Hyperlink"/>
                <w:noProof/>
              </w:rPr>
              <w:t>d.</w:t>
            </w:r>
            <w:r w:rsidR="00CA7E1E">
              <w:rPr>
                <w:rFonts w:eastAsiaTheme="minorEastAsia"/>
                <w:noProof/>
                <w:lang w:eastAsia="pt-BR"/>
              </w:rPr>
              <w:tab/>
            </w:r>
            <w:r w:rsidR="00CA7E1E" w:rsidRPr="009E4D98">
              <w:rPr>
                <w:rStyle w:val="Hyperlink"/>
                <w:noProof/>
              </w:rPr>
              <w:t>Cronograma Físico- Finaceiro</w:t>
            </w:r>
            <w:r w:rsidR="00CA7E1E">
              <w:rPr>
                <w:noProof/>
                <w:webHidden/>
              </w:rPr>
              <w:tab/>
            </w:r>
            <w:r w:rsidR="00CA7E1E">
              <w:rPr>
                <w:noProof/>
                <w:webHidden/>
              </w:rPr>
              <w:fldChar w:fldCharType="begin"/>
            </w:r>
            <w:r w:rsidR="00CA7E1E">
              <w:rPr>
                <w:noProof/>
                <w:webHidden/>
              </w:rPr>
              <w:instrText xml:space="preserve"> PAGEREF _Toc48061728 \h </w:instrText>
            </w:r>
            <w:r w:rsidR="00CA7E1E">
              <w:rPr>
                <w:noProof/>
                <w:webHidden/>
              </w:rPr>
            </w:r>
            <w:r w:rsidR="00CA7E1E">
              <w:rPr>
                <w:noProof/>
                <w:webHidden/>
              </w:rPr>
              <w:fldChar w:fldCharType="separate"/>
            </w:r>
            <w:r w:rsidR="00CA7E1E">
              <w:rPr>
                <w:noProof/>
                <w:webHidden/>
              </w:rPr>
              <w:t>11</w:t>
            </w:r>
            <w:r w:rsidR="00CA7E1E">
              <w:rPr>
                <w:noProof/>
                <w:webHidden/>
              </w:rPr>
              <w:fldChar w:fldCharType="end"/>
            </w:r>
          </w:hyperlink>
        </w:p>
        <w:p w14:paraId="6CA45A11" w14:textId="3FCF8C00" w:rsidR="00912135" w:rsidRDefault="00917235" w:rsidP="00122690">
          <w:pPr>
            <w:spacing w:after="0"/>
          </w:pPr>
          <w:r>
            <w:fldChar w:fldCharType="end"/>
          </w:r>
        </w:p>
      </w:sdtContent>
    </w:sdt>
    <w:p w14:paraId="78203CF4" w14:textId="77777777" w:rsidR="006856C3" w:rsidRDefault="006856C3" w:rsidP="00122690">
      <w:pPr>
        <w:spacing w:after="0"/>
        <w:rPr>
          <w:b/>
        </w:rPr>
      </w:pPr>
      <w:r>
        <w:rPr>
          <w:b/>
        </w:rPr>
        <w:br w:type="page"/>
      </w:r>
    </w:p>
    <w:p w14:paraId="07CF435F" w14:textId="77777777" w:rsidR="00C92E8A" w:rsidRPr="006856C3" w:rsidRDefault="00DB645C" w:rsidP="00122690">
      <w:pPr>
        <w:pStyle w:val="Ttulo1"/>
        <w:spacing w:after="0"/>
      </w:pPr>
      <w:bookmarkStart w:id="0" w:name="_Toc48061715"/>
      <w:r w:rsidRPr="006856C3">
        <w:lastRenderedPageBreak/>
        <w:t>INTRODUÇÃO</w:t>
      </w:r>
      <w:bookmarkEnd w:id="0"/>
    </w:p>
    <w:p w14:paraId="35584830" w14:textId="752FA33B" w:rsidR="00952DDF" w:rsidRDefault="009C4E2B" w:rsidP="00122690">
      <w:pPr>
        <w:pStyle w:val="Texto"/>
        <w:spacing w:after="0"/>
      </w:pPr>
      <w:r>
        <w:t xml:space="preserve">O presente Caderno é parte integrante e indissociável do </w:t>
      </w:r>
      <w:r w:rsidR="00787F7A">
        <w:t>PROJETO EXECUTIVO DE ARQUITETURA E INSTALAÇÕES COMPLEMENTARES DO RESTAURANTE POPULAR DA ZONA NORTE E ESCOLA DE FORMAÇÃO E GASTRONOMIA POPULAR DE NITERÓI</w:t>
      </w:r>
      <w:r>
        <w:t xml:space="preserve">, localizada na </w:t>
      </w:r>
      <w:r w:rsidR="00787F7A">
        <w:t>Alameda São Boa Ventura 1066, Fonseca</w:t>
      </w:r>
      <w:r>
        <w:t>, Niterói.</w:t>
      </w:r>
    </w:p>
    <w:p w14:paraId="16D62784" w14:textId="3F960113" w:rsidR="00330217" w:rsidRDefault="00330217" w:rsidP="00122690">
      <w:pPr>
        <w:pStyle w:val="Texto"/>
        <w:spacing w:after="0"/>
      </w:pPr>
      <w:r>
        <w:t>Este objeto consiste no P</w:t>
      </w:r>
      <w:r w:rsidR="009C4E2B">
        <w:t>rojeto de Executivo</w:t>
      </w:r>
      <w:r>
        <w:t xml:space="preserve">, para a reforma </w:t>
      </w:r>
      <w:r w:rsidR="00787F7A">
        <w:t>e adequação de edificação existente para transformação de uso comercial para o uso público</w:t>
      </w:r>
      <w:r w:rsidR="004F6D5D">
        <w:t>:</w:t>
      </w:r>
    </w:p>
    <w:p w14:paraId="5DF08C64" w14:textId="77777777" w:rsidR="00122690" w:rsidRDefault="00122690" w:rsidP="00122690">
      <w:pPr>
        <w:pStyle w:val="Texto"/>
        <w:spacing w:after="0"/>
      </w:pPr>
    </w:p>
    <w:p w14:paraId="4FA8FA3A" w14:textId="1081E57C" w:rsidR="00787F7A" w:rsidRPr="00787F7A" w:rsidRDefault="00787F7A" w:rsidP="00787F7A">
      <w:pPr>
        <w:pStyle w:val="Texto"/>
        <w:numPr>
          <w:ilvl w:val="0"/>
          <w:numId w:val="4"/>
        </w:numPr>
        <w:spacing w:after="0"/>
        <w:ind w:left="567"/>
        <w:rPr>
          <w:b/>
        </w:rPr>
      </w:pPr>
      <w:r w:rsidRPr="00787F7A">
        <w:rPr>
          <w:b/>
        </w:rPr>
        <w:t xml:space="preserve">Projeto de </w:t>
      </w:r>
      <w:r>
        <w:rPr>
          <w:b/>
        </w:rPr>
        <w:t>Arquitetura</w:t>
      </w:r>
      <w:r w:rsidRPr="00787F7A">
        <w:rPr>
          <w:bCs/>
        </w:rPr>
        <w:t xml:space="preserve">: O projeto executivo de </w:t>
      </w:r>
      <w:r>
        <w:rPr>
          <w:bCs/>
        </w:rPr>
        <w:t xml:space="preserve">Arquitetura apresenta soluções para a divisão dos espaços </w:t>
      </w:r>
      <w:r w:rsidR="005A0A3E">
        <w:rPr>
          <w:bCs/>
        </w:rPr>
        <w:t>com fluidez de transição entre os ambientes e orientação orgânica para clara definição de ambientes públicos e de acesso restrito.</w:t>
      </w:r>
    </w:p>
    <w:p w14:paraId="3D849F27" w14:textId="77777777" w:rsidR="00787F7A" w:rsidRPr="00787F7A" w:rsidRDefault="00787F7A" w:rsidP="00787F7A">
      <w:pPr>
        <w:pStyle w:val="Texto"/>
        <w:spacing w:after="0"/>
      </w:pPr>
    </w:p>
    <w:p w14:paraId="30B6B0C5" w14:textId="1D00A9F3" w:rsidR="009C4E2B" w:rsidRDefault="00330217" w:rsidP="00122690">
      <w:pPr>
        <w:pStyle w:val="Texto"/>
        <w:numPr>
          <w:ilvl w:val="0"/>
          <w:numId w:val="4"/>
        </w:numPr>
        <w:spacing w:after="0"/>
        <w:ind w:left="567"/>
      </w:pPr>
      <w:r w:rsidRPr="006856C3">
        <w:rPr>
          <w:b/>
        </w:rPr>
        <w:t>Projeto de Hidrossanitários:</w:t>
      </w:r>
      <w:r w:rsidR="005A4396">
        <w:rPr>
          <w:b/>
        </w:rPr>
        <w:t xml:space="preserve"> </w:t>
      </w:r>
      <w:r>
        <w:t xml:space="preserve">O projeto executivo de Hidrossanitários consiste na definição clara das soluções a serem adotadas para a execução plena dos sistemas de distribuição predial de Água Fria (Hidráulica) e dos sistemas de eliminação de todos os despejos provenientes do uso da água para fins de higiene pessoal e processos de limpeza (Esgoto Sanitário). </w:t>
      </w:r>
    </w:p>
    <w:p w14:paraId="7CA61A80" w14:textId="27830D51" w:rsidR="004F6D5D" w:rsidRPr="00952DDF" w:rsidRDefault="004F6D5D" w:rsidP="00122690">
      <w:pPr>
        <w:pStyle w:val="Texto"/>
        <w:numPr>
          <w:ilvl w:val="0"/>
          <w:numId w:val="4"/>
        </w:numPr>
        <w:spacing w:after="0"/>
        <w:ind w:left="567"/>
      </w:pPr>
      <w:r w:rsidRPr="006856C3">
        <w:rPr>
          <w:b/>
        </w:rPr>
        <w:t xml:space="preserve">Projeto </w:t>
      </w:r>
      <w:r>
        <w:rPr>
          <w:b/>
        </w:rPr>
        <w:t>de Águas Pluviais</w:t>
      </w:r>
      <w:r w:rsidRPr="006856C3">
        <w:rPr>
          <w:b/>
        </w:rPr>
        <w:t xml:space="preserve">: </w:t>
      </w:r>
      <w:r w:rsidRPr="00330217">
        <w:t xml:space="preserve">O </w:t>
      </w:r>
      <w:r>
        <w:t xml:space="preserve">projeto de águas pluviais tem por objetivo o manejo das águas pluviais coletadas nos telhados das edificações </w:t>
      </w:r>
      <w:r w:rsidR="002D5873">
        <w:t>assim como</w:t>
      </w:r>
      <w:r>
        <w:t xml:space="preserve"> também </w:t>
      </w:r>
      <w:r w:rsidR="002D5873">
        <w:t xml:space="preserve">águas </w:t>
      </w:r>
      <w:r>
        <w:t>coletadas nos pavimentos, oferecendo destinação correta para esse efluente.</w:t>
      </w:r>
    </w:p>
    <w:p w14:paraId="6BA849C9" w14:textId="282314D5" w:rsidR="00330217" w:rsidRPr="00952DDF" w:rsidRDefault="00330217" w:rsidP="00122690">
      <w:pPr>
        <w:pStyle w:val="Texto"/>
        <w:numPr>
          <w:ilvl w:val="0"/>
          <w:numId w:val="4"/>
        </w:numPr>
        <w:spacing w:after="0"/>
        <w:ind w:left="567"/>
      </w:pPr>
      <w:r w:rsidRPr="006856C3">
        <w:rPr>
          <w:b/>
        </w:rPr>
        <w:t xml:space="preserve">Projeto de Elétrica: </w:t>
      </w:r>
      <w:r>
        <w:t xml:space="preserve">O projeto executivo </w:t>
      </w:r>
      <w:r w:rsidR="002D5873">
        <w:t>de elétrica</w:t>
      </w:r>
      <w:r>
        <w:t xml:space="preserve">, tem por objetivo a distribuição adequada dos sistemas de </w:t>
      </w:r>
      <w:r w:rsidR="002D5873">
        <w:t xml:space="preserve">distribuição e </w:t>
      </w:r>
      <w:r>
        <w:t>alimentação de energia e iluminação, garantindo situações adequadas de segurança</w:t>
      </w:r>
      <w:r w:rsidR="002D5873">
        <w:t xml:space="preserve"> e </w:t>
      </w:r>
      <w:r w:rsidR="00BF704A">
        <w:t>eficiência</w:t>
      </w:r>
      <w:r>
        <w:t xml:space="preserve">. </w:t>
      </w:r>
    </w:p>
    <w:p w14:paraId="32238427" w14:textId="1E7A1FDF" w:rsidR="00330217" w:rsidRPr="00952DDF" w:rsidRDefault="00330217" w:rsidP="00122690">
      <w:pPr>
        <w:pStyle w:val="Texto"/>
        <w:numPr>
          <w:ilvl w:val="0"/>
          <w:numId w:val="4"/>
        </w:numPr>
        <w:spacing w:after="0"/>
        <w:ind w:left="567"/>
      </w:pPr>
      <w:r w:rsidRPr="006856C3">
        <w:rPr>
          <w:b/>
        </w:rPr>
        <w:lastRenderedPageBreak/>
        <w:t>Projeto de Ar Condicionad</w:t>
      </w:r>
      <w:r w:rsidR="004F6D5D">
        <w:rPr>
          <w:b/>
        </w:rPr>
        <w:t>o</w:t>
      </w:r>
      <w:r w:rsidRPr="006856C3">
        <w:rPr>
          <w:b/>
        </w:rPr>
        <w:t xml:space="preserve">: </w:t>
      </w:r>
      <w:r>
        <w:t>O projeto de Ar Condicionado visa a definição das estratégias para melhoramento da climatização</w:t>
      </w:r>
      <w:r w:rsidR="002D5873">
        <w:t xml:space="preserve">, qualidade do ar </w:t>
      </w:r>
      <w:r>
        <w:t xml:space="preserve">e conforto ambiental para os determinados fins. </w:t>
      </w:r>
    </w:p>
    <w:p w14:paraId="1791A7CF" w14:textId="5F60372E" w:rsidR="00330217" w:rsidRDefault="00330217" w:rsidP="00122690">
      <w:pPr>
        <w:pStyle w:val="Texto"/>
        <w:numPr>
          <w:ilvl w:val="0"/>
          <w:numId w:val="4"/>
        </w:numPr>
        <w:spacing w:after="0"/>
        <w:ind w:left="567"/>
      </w:pPr>
      <w:r w:rsidRPr="006856C3">
        <w:rPr>
          <w:b/>
        </w:rPr>
        <w:t>Projeto</w:t>
      </w:r>
      <w:r w:rsidR="002D5873">
        <w:rPr>
          <w:b/>
        </w:rPr>
        <w:t xml:space="preserve"> de</w:t>
      </w:r>
      <w:r w:rsidRPr="006856C3">
        <w:rPr>
          <w:b/>
        </w:rPr>
        <w:t xml:space="preserve"> </w:t>
      </w:r>
      <w:r w:rsidR="004F6D5D">
        <w:rPr>
          <w:b/>
        </w:rPr>
        <w:t>Rede Estruturada</w:t>
      </w:r>
      <w:r w:rsidR="002D5873">
        <w:rPr>
          <w:b/>
        </w:rPr>
        <w:t xml:space="preserve"> (Rede e Telefonia)</w:t>
      </w:r>
      <w:r w:rsidRPr="006856C3">
        <w:rPr>
          <w:b/>
        </w:rPr>
        <w:t xml:space="preserve">: </w:t>
      </w:r>
      <w:r w:rsidRPr="00330217">
        <w:t xml:space="preserve">O </w:t>
      </w:r>
      <w:r w:rsidR="00515C95">
        <w:t>projeto de Rede e Telefonia tem por objetivo ajustar as necessidades de comunicação de dados e voz entre os diversos setores.</w:t>
      </w:r>
      <w:r>
        <w:t xml:space="preserve"> </w:t>
      </w:r>
    </w:p>
    <w:p w14:paraId="1AD74BD3" w14:textId="047F54EE" w:rsidR="00515C95" w:rsidRDefault="00E67B38" w:rsidP="00122690">
      <w:pPr>
        <w:pStyle w:val="Ttulo1"/>
        <w:spacing w:after="0"/>
      </w:pPr>
      <w:bookmarkStart w:id="1" w:name="_Toc48061716"/>
      <w:r>
        <w:t>MEMORIAL DESCRITIVO</w:t>
      </w:r>
      <w:r w:rsidR="00D01266">
        <w:t xml:space="preserve"> </w:t>
      </w:r>
      <w:r w:rsidR="00A77257">
        <w:t>DE PROJETO</w:t>
      </w:r>
      <w:bookmarkEnd w:id="1"/>
    </w:p>
    <w:p w14:paraId="5D8DB15E" w14:textId="33B7231A" w:rsidR="005A0A3E" w:rsidRPr="00D45F3E" w:rsidRDefault="005A0A3E" w:rsidP="005A0A3E">
      <w:pPr>
        <w:pStyle w:val="Ttulo1"/>
        <w:numPr>
          <w:ilvl w:val="1"/>
          <w:numId w:val="16"/>
        </w:numPr>
        <w:spacing w:after="0"/>
        <w:rPr>
          <w:bCs/>
        </w:rPr>
      </w:pPr>
      <w:bookmarkStart w:id="2" w:name="_Toc48061717"/>
      <w:r w:rsidRPr="00D45F3E">
        <w:rPr>
          <w:bCs/>
        </w:rPr>
        <w:t xml:space="preserve">Projeto de </w:t>
      </w:r>
      <w:r>
        <w:rPr>
          <w:bCs/>
        </w:rPr>
        <w:t>Arquitetura</w:t>
      </w:r>
      <w:bookmarkEnd w:id="2"/>
    </w:p>
    <w:p w14:paraId="1FDA520B" w14:textId="40F2D5D8" w:rsidR="005A0A3E" w:rsidRDefault="005A0A3E" w:rsidP="005A0A3E">
      <w:pPr>
        <w:pStyle w:val="Texto"/>
        <w:spacing w:after="0"/>
      </w:pPr>
      <w:r>
        <w:t>O Projeto de Hidráulica é constituído de 24 pranchas em formato A1 ou A1-extendido, executado em software de plataforma CAD.</w:t>
      </w:r>
    </w:p>
    <w:p w14:paraId="3F029124" w14:textId="152C6972" w:rsidR="005A0A3E" w:rsidRDefault="005A0A3E" w:rsidP="005A0A3E">
      <w:pPr>
        <w:pStyle w:val="Texto"/>
        <w:spacing w:after="0"/>
      </w:pPr>
      <w:r>
        <w:t xml:space="preserve">O programa de necessidades foi apresentado pela Secretaria de Assistência Social e Direitos Humanos pela Subsecretaria de Segurança Alimentar </w:t>
      </w:r>
      <w:r w:rsidR="00FA0414">
        <w:t>e</w:t>
      </w:r>
      <w:r>
        <w:t xml:space="preserve"> foi fornecido como base o roteiro de implantação dos Restaurantes Populares de Niterói.</w:t>
      </w:r>
    </w:p>
    <w:p w14:paraId="42D91D6B" w14:textId="77777777" w:rsidR="00251454" w:rsidRDefault="005A0A3E" w:rsidP="00087633">
      <w:pPr>
        <w:pStyle w:val="Texto"/>
        <w:spacing w:after="0"/>
      </w:pPr>
      <w:r>
        <w:t>O projeto divide-se desenvolve em 2 pavimentos com aplicações distintas, no térreo concentram-se as dinâmicas referentes ao processamento dos alimentos e consumo pela população</w:t>
      </w:r>
      <w:r w:rsidR="00FA0414">
        <w:t>, enquanto no segundo pavimento concentr</w:t>
      </w:r>
      <w:r w:rsidR="00087633">
        <w:t>ará as dinâmicas de ensino da escola de gastronomia.</w:t>
      </w:r>
    </w:p>
    <w:p w14:paraId="27541DFA" w14:textId="4F59CB4D" w:rsidR="00087633" w:rsidRDefault="00251454" w:rsidP="00087633">
      <w:pPr>
        <w:pStyle w:val="Texto"/>
        <w:spacing w:after="0"/>
      </w:pPr>
      <w:r w:rsidRPr="00251454">
        <w:t>O Acesso dos usuários será feito pela testada da Alameda São Boaventura e o acesso de Serviços, Carga e Descarga e Veículos pela Testada da Rua Sá Barreto.</w:t>
      </w:r>
    </w:p>
    <w:p w14:paraId="2DE39EB0" w14:textId="77777777" w:rsidR="00494151" w:rsidRDefault="00087633" w:rsidP="00087633">
      <w:pPr>
        <w:pStyle w:val="Texto"/>
        <w:spacing w:after="0"/>
      </w:pPr>
      <w:r>
        <w:t>Foi necessário aumentar a edificação para comportar todas as dinâmicas pretendidas pela SASDH, tanto no térreo quanto no 2º pavimento. Resultando assim em uma ampliação para a edificação.</w:t>
      </w:r>
    </w:p>
    <w:p w14:paraId="2F5277A6" w14:textId="77777777" w:rsidR="00494151" w:rsidRDefault="00087633" w:rsidP="00087633">
      <w:pPr>
        <w:pStyle w:val="Texto"/>
        <w:spacing w:after="0"/>
      </w:pPr>
      <w:r>
        <w:t xml:space="preserve">Contudo o escopo do contrato não previa elaboração de novas estruturas, porém a equipe técnica responsável decidiu oferecer a PREFEITURA DE NITERÓI em </w:t>
      </w:r>
      <w:r w:rsidR="00494151">
        <w:t>nível</w:t>
      </w:r>
      <w:r>
        <w:t xml:space="preserve"> de projeto básico</w:t>
      </w:r>
      <w:r w:rsidR="00494151">
        <w:t>, solução estrutural</w:t>
      </w:r>
      <w:r>
        <w:t xml:space="preserve"> </w:t>
      </w:r>
      <w:r w:rsidR="00494151">
        <w:t xml:space="preserve">com </w:t>
      </w:r>
      <w:r>
        <w:t>plantas de Sapatas e f</w:t>
      </w:r>
      <w:r w:rsidR="00494151">
        <w:t>ô</w:t>
      </w:r>
      <w:r>
        <w:t>rmas</w:t>
      </w:r>
      <w:r w:rsidR="00494151">
        <w:t xml:space="preserve"> para levantamento e estimativa dos quantitativos de concreto.</w:t>
      </w:r>
    </w:p>
    <w:p w14:paraId="6DF384FD" w14:textId="219B7F59" w:rsidR="00087633" w:rsidRDefault="00494151" w:rsidP="00087633">
      <w:pPr>
        <w:pStyle w:val="Texto"/>
        <w:spacing w:after="0"/>
      </w:pPr>
      <w:r>
        <w:lastRenderedPageBreak/>
        <w:t>Estas soluções não devem ser consideradas em nenhuma hipótese projetos definitivos como subsídios para embasamento da obra. Para tanto devem ser referendados por projeto executivo estrutural.</w:t>
      </w:r>
    </w:p>
    <w:p w14:paraId="300D11D5" w14:textId="77777777" w:rsidR="00494151" w:rsidRDefault="00494151" w:rsidP="00087633">
      <w:pPr>
        <w:pStyle w:val="Texto"/>
        <w:spacing w:after="0"/>
      </w:pPr>
    </w:p>
    <w:p w14:paraId="221A2BC3" w14:textId="6F2A6CEE" w:rsidR="00494151" w:rsidRDefault="00494151" w:rsidP="00494151">
      <w:pPr>
        <w:pStyle w:val="Texto"/>
        <w:numPr>
          <w:ilvl w:val="0"/>
          <w:numId w:val="28"/>
        </w:numPr>
        <w:spacing w:after="0"/>
      </w:pPr>
      <w:r w:rsidRPr="00160934">
        <w:rPr>
          <w:b/>
          <w:bCs/>
        </w:rPr>
        <w:t>Térreo</w:t>
      </w:r>
      <w:r>
        <w:t>: Para o térreo onde se concentram as dinâmicas de Atendimento ao público os fluxos foram pensados para serem orgânicos e de fácil direcionamento o Fluxograma seguiu como base os roteiro de implantação fornecido pela SASDH.</w:t>
      </w:r>
    </w:p>
    <w:p w14:paraId="68C0C8AB" w14:textId="01A94460" w:rsidR="00251454" w:rsidRDefault="00160934" w:rsidP="00251454">
      <w:pPr>
        <w:pStyle w:val="Texto"/>
        <w:spacing w:after="0"/>
        <w:ind w:left="1428" w:firstLine="0"/>
      </w:pPr>
      <w:r>
        <w:t>A Cozinha do Restaurante Deverá possuir visor para visualização geral das atividades da cozinha pelas pessoas atendidas</w:t>
      </w:r>
      <w:r w:rsidR="00251454">
        <w:t xml:space="preserve"> e Bancadas de Granito Cinza Andorinha.</w:t>
      </w:r>
    </w:p>
    <w:p w14:paraId="54076105" w14:textId="12A65449" w:rsidR="00087633" w:rsidRDefault="00087633" w:rsidP="00251454">
      <w:pPr>
        <w:pStyle w:val="Texto"/>
        <w:spacing w:after="0"/>
        <w:ind w:left="1428" w:firstLine="0"/>
      </w:pPr>
      <w:r>
        <w:t>As adequações no Térreo envolvem demolições dos banheiros existentes</w:t>
      </w:r>
      <w:r w:rsidR="00251454">
        <w:t xml:space="preserve"> e construções de novas unidades de Banheiro, Vestiário e ambientes de escritório.</w:t>
      </w:r>
    </w:p>
    <w:p w14:paraId="11FC2B4C" w14:textId="6BCBD72E" w:rsidR="00ED38F7" w:rsidRDefault="00ED38F7" w:rsidP="00251454">
      <w:pPr>
        <w:pStyle w:val="Texto"/>
        <w:spacing w:after="0"/>
        <w:ind w:left="1428" w:firstLine="0"/>
      </w:pPr>
      <w:r>
        <w:t xml:space="preserve">A fachada voltada para a Alameda São Boaventura possui um acabamento em alto relevo no volume da caixa de escada e acesso ao segundo andar em Alumínio Composto em cor laranja assim como </w:t>
      </w:r>
      <w:proofErr w:type="gramStart"/>
      <w:r>
        <w:t>uma logotipo</w:t>
      </w:r>
      <w:proofErr w:type="gramEnd"/>
      <w:r>
        <w:t xml:space="preserve"> iluminada em </w:t>
      </w:r>
      <w:proofErr w:type="spellStart"/>
      <w:r>
        <w:t>BackLigth</w:t>
      </w:r>
      <w:proofErr w:type="spellEnd"/>
      <w:r>
        <w:t xml:space="preserve"> de acordo com os padrões da Prefeitura de Niterói.</w:t>
      </w:r>
    </w:p>
    <w:p w14:paraId="1BBBF107" w14:textId="755ED7F1" w:rsidR="00251454" w:rsidRDefault="00251454" w:rsidP="00251454">
      <w:pPr>
        <w:pStyle w:val="Texto"/>
        <w:spacing w:after="0"/>
        <w:ind w:left="1428" w:firstLine="0"/>
      </w:pPr>
    </w:p>
    <w:p w14:paraId="24607E07" w14:textId="2C1D85CB" w:rsidR="005D5D73" w:rsidRDefault="00251454" w:rsidP="005D5D73">
      <w:pPr>
        <w:pStyle w:val="Texto"/>
        <w:spacing w:after="0"/>
        <w:ind w:left="1428" w:hanging="294"/>
      </w:pPr>
      <w:r w:rsidRPr="005D5D73">
        <w:rPr>
          <w:b/>
          <w:bCs/>
        </w:rPr>
        <w:t>•</w:t>
      </w:r>
      <w:r w:rsidRPr="005D5D73">
        <w:rPr>
          <w:b/>
          <w:bCs/>
        </w:rPr>
        <w:tab/>
        <w:t xml:space="preserve">Segundo Pavimento: </w:t>
      </w:r>
      <w:r w:rsidRPr="005D5D73">
        <w:t>É no Pavimento superior ond</w:t>
      </w:r>
      <w:r w:rsidR="005D5D73">
        <w:t>e se</w:t>
      </w:r>
      <w:r w:rsidRPr="005D5D73">
        <w:t xml:space="preserve"> concentrarão</w:t>
      </w:r>
      <w:r>
        <w:t xml:space="preserve"> as dinâmicas de ensino da Escola de Formação em Gastronomia Popular, que contará com uma varanda para integração da edificação com o exterior</w:t>
      </w:r>
      <w:r w:rsidR="005D5D73">
        <w:t xml:space="preserve"> com guarda corpo de vidro e um canteiro com plantas perenes, o revestimento de piso será em Porcelanato Branco com acabamento retificado.</w:t>
      </w:r>
    </w:p>
    <w:p w14:paraId="03A27B77" w14:textId="4B6A1786" w:rsidR="005D5D73" w:rsidRDefault="005D5D73" w:rsidP="005D5D73">
      <w:pPr>
        <w:pStyle w:val="Texto"/>
        <w:spacing w:after="0"/>
        <w:ind w:left="1428" w:hanging="10"/>
      </w:pPr>
      <w:r w:rsidRPr="005D5D73">
        <w:t>O Segundo pavimento contará com 2 salas de aula com instalações para computadores, um Bar pedagógico e uma cozinha escola</w:t>
      </w:r>
      <w:r>
        <w:t>, além de toda a parte de almoxarifado e despensas necessárias ao pleno funcionamento das atividades a serem dese</w:t>
      </w:r>
      <w:r w:rsidR="00114145">
        <w:t>m</w:t>
      </w:r>
      <w:r>
        <w:t>penhadas</w:t>
      </w:r>
      <w:r w:rsidRPr="005D5D73">
        <w:t>.</w:t>
      </w:r>
      <w:r>
        <w:t xml:space="preserve"> Além de um Auditório para desenvolvimento de atividades, </w:t>
      </w:r>
      <w:r>
        <w:lastRenderedPageBreak/>
        <w:t>palestras, workshops e campanhas informativas. No saguão da recepção deverá conter mobiliário que contemple as dinâmicas de leitura (sofás, poltronas mesas e cadeiras).</w:t>
      </w:r>
    </w:p>
    <w:p w14:paraId="72F38C12" w14:textId="77777777" w:rsidR="00F77AB6" w:rsidRDefault="00F77AB6" w:rsidP="005D5D73">
      <w:pPr>
        <w:pStyle w:val="Texto"/>
        <w:spacing w:after="0"/>
        <w:ind w:left="1428" w:hanging="10"/>
      </w:pPr>
    </w:p>
    <w:p w14:paraId="50CC2CEE" w14:textId="5F5472F8" w:rsidR="00251454" w:rsidRDefault="00F77AB6" w:rsidP="00251454">
      <w:pPr>
        <w:pStyle w:val="Texto"/>
        <w:spacing w:after="0"/>
        <w:ind w:left="1428" w:firstLine="0"/>
      </w:pPr>
      <w:r>
        <w:t>Conforme projeto de Arquitetura.</w:t>
      </w:r>
    </w:p>
    <w:p w14:paraId="7D05A94C" w14:textId="0B891F6D" w:rsidR="00D45F3E" w:rsidRPr="00D45F3E" w:rsidRDefault="00336898" w:rsidP="00122690">
      <w:pPr>
        <w:pStyle w:val="Ttulo1"/>
        <w:numPr>
          <w:ilvl w:val="1"/>
          <w:numId w:val="16"/>
        </w:numPr>
        <w:spacing w:after="0"/>
        <w:rPr>
          <w:bCs/>
        </w:rPr>
      </w:pPr>
      <w:bookmarkStart w:id="3" w:name="_Toc48061718"/>
      <w:r w:rsidRPr="00D45F3E">
        <w:rPr>
          <w:bCs/>
        </w:rPr>
        <w:t xml:space="preserve">Projeto de </w:t>
      </w:r>
      <w:r w:rsidR="00D45F3E">
        <w:rPr>
          <w:bCs/>
        </w:rPr>
        <w:t>Hidráulica</w:t>
      </w:r>
      <w:bookmarkEnd w:id="3"/>
    </w:p>
    <w:p w14:paraId="2EF115B2" w14:textId="2A0D9DA8" w:rsidR="00FE44DF" w:rsidRDefault="00336898" w:rsidP="00122690">
      <w:pPr>
        <w:pStyle w:val="Texto"/>
        <w:spacing w:after="0"/>
      </w:pPr>
      <w:r>
        <w:t xml:space="preserve">Para </w:t>
      </w:r>
      <w:r w:rsidR="006D0A03">
        <w:t>o</w:t>
      </w:r>
      <w:r>
        <w:t xml:space="preserve"> projeto de Hidráulica optou-se </w:t>
      </w:r>
      <w:r w:rsidR="006D0A03">
        <w:t xml:space="preserve">considerar um novo ponto de interligação com a Rede da Concessionária pela </w:t>
      </w:r>
      <w:r w:rsidR="00D56DDE">
        <w:t>Rua Sá Barreto</w:t>
      </w:r>
      <w:r w:rsidR="00564A58">
        <w:t>.</w:t>
      </w:r>
    </w:p>
    <w:p w14:paraId="5725FCC9" w14:textId="0C391797" w:rsidR="006F549C" w:rsidRDefault="00D56DDE" w:rsidP="00122690">
      <w:pPr>
        <w:pStyle w:val="Texto"/>
        <w:spacing w:after="0"/>
      </w:pPr>
      <w:r>
        <w:t xml:space="preserve">Pela demanda calculada para o correto desenvolvimento do projeto considerando dispositivos da NBR5626 é necessário a instalação de um reservatório superior de 30.000 litros e um reservatório inferior de 200.000 litros, a solução adotada foi de </w:t>
      </w:r>
      <w:r w:rsidR="00A94BB8">
        <w:t>implantar 3 reservatórios de 10.000litros na estrutura a ser construída, assim como, a aquisição de uma caixa d’água tipo “</w:t>
      </w:r>
      <w:proofErr w:type="gramStart"/>
      <w:r w:rsidR="00A94BB8">
        <w:t>silo”  metálica</w:t>
      </w:r>
      <w:proofErr w:type="gramEnd"/>
      <w:r w:rsidR="00A94BB8">
        <w:t xml:space="preserve"> em formato de cilindro ou taça como solução de reservatório inferior. A opção de não execução de uma cisterna se deu visto que o tamanho reduzido do terreno disponível e a dinâmica de caminhões de carga e descarga poderia afetar a estabilidade da estrutura de uma cisterna assim como possibilidade de oferecer contaminação por enchentes que são comuns na área em questão.</w:t>
      </w:r>
    </w:p>
    <w:p w14:paraId="054AA050" w14:textId="3ABCA1E9" w:rsidR="00A94BB8" w:rsidRDefault="00A94BB8" w:rsidP="00122690">
      <w:pPr>
        <w:pStyle w:val="Texto"/>
        <w:spacing w:after="0"/>
      </w:pPr>
      <w:r>
        <w:t>Já existe hoje um abastecimento pela Alameda São Boaventura que será mantido e uma cisterna que aparenta condições de utilização, uma vez que o prédio até pouco tempo se encontrava em uso com instalação de uma agencia bancária no térreo e uma unidade de “</w:t>
      </w:r>
      <w:proofErr w:type="spellStart"/>
      <w:r w:rsidRPr="00A94BB8">
        <w:rPr>
          <w:i/>
          <w:iCs/>
        </w:rPr>
        <w:t>call</w:t>
      </w:r>
      <w:proofErr w:type="spellEnd"/>
      <w:r w:rsidRPr="00A94BB8">
        <w:rPr>
          <w:i/>
          <w:iCs/>
        </w:rPr>
        <w:t>-center</w:t>
      </w:r>
      <w:r>
        <w:rPr>
          <w:i/>
          <w:iCs/>
        </w:rPr>
        <w:t>”</w:t>
      </w:r>
      <w:r>
        <w:t xml:space="preserve"> no segundo pavimento. – Infelizmente não foi possível aferir sua capacidade pela falta de autorização para proceder visitações ao local por restrições de acesso a edificação.</w:t>
      </w:r>
    </w:p>
    <w:p w14:paraId="08CC2B5A" w14:textId="695BB984" w:rsidR="00A94BB8" w:rsidRDefault="00A94BB8" w:rsidP="00F77AB6">
      <w:pPr>
        <w:pStyle w:val="Texto"/>
        <w:spacing w:after="0"/>
      </w:pPr>
      <w:r>
        <w:t>Essa ligação existente abastece uma caixa d</w:t>
      </w:r>
      <w:r w:rsidR="00114145">
        <w:t>’</w:t>
      </w:r>
      <w:r>
        <w:t xml:space="preserve">água existente que deverá servir de fonte de abastecimento de parte do segundo pavimento. </w:t>
      </w:r>
    </w:p>
    <w:p w14:paraId="003D380E" w14:textId="0E1FC13E" w:rsidR="00F77AB6" w:rsidRDefault="00F77AB6" w:rsidP="00F77AB6">
      <w:pPr>
        <w:pStyle w:val="Texto"/>
        <w:spacing w:after="0"/>
      </w:pPr>
      <w:r>
        <w:t>Conforme Projeto de Hidráulica.</w:t>
      </w:r>
    </w:p>
    <w:p w14:paraId="00F31528" w14:textId="77777777" w:rsidR="007422AD" w:rsidRDefault="007422AD" w:rsidP="00122690">
      <w:pPr>
        <w:pStyle w:val="Texto"/>
        <w:spacing w:after="0"/>
      </w:pPr>
    </w:p>
    <w:p w14:paraId="1FD2C7D7" w14:textId="6CA9F96E" w:rsidR="00517BA1" w:rsidRPr="007A486F" w:rsidRDefault="00517BA1" w:rsidP="00122690">
      <w:pPr>
        <w:pStyle w:val="Ttulo1"/>
        <w:numPr>
          <w:ilvl w:val="1"/>
          <w:numId w:val="16"/>
        </w:numPr>
        <w:spacing w:after="0"/>
        <w:rPr>
          <w:bCs/>
        </w:rPr>
      </w:pPr>
      <w:bookmarkStart w:id="4" w:name="_Toc48061719"/>
      <w:r w:rsidRPr="007A486F">
        <w:rPr>
          <w:bCs/>
        </w:rPr>
        <w:t xml:space="preserve">Projeto de </w:t>
      </w:r>
      <w:r w:rsidR="00997500" w:rsidRPr="007A486F">
        <w:rPr>
          <w:bCs/>
        </w:rPr>
        <w:t>Esgoto Sanitário</w:t>
      </w:r>
      <w:r w:rsidRPr="007A486F">
        <w:rPr>
          <w:bCs/>
        </w:rPr>
        <w:t>:</w:t>
      </w:r>
      <w:bookmarkEnd w:id="4"/>
    </w:p>
    <w:p w14:paraId="484476A1" w14:textId="3957E821" w:rsidR="00997500" w:rsidRPr="00997500" w:rsidRDefault="00997500" w:rsidP="00122690">
      <w:pPr>
        <w:pStyle w:val="Texto"/>
        <w:spacing w:after="0"/>
      </w:pPr>
      <w:r>
        <w:t xml:space="preserve">Para o projeto de esgoto consideramos todo sistema existente como obsoleto uma vez que a reforma das edificações </w:t>
      </w:r>
      <w:r w:rsidR="00086DD8">
        <w:t>consistirá</w:t>
      </w:r>
      <w:r>
        <w:t xml:space="preserve"> </w:t>
      </w:r>
      <w:r w:rsidR="00086DD8">
        <w:t>em</w:t>
      </w:r>
      <w:r>
        <w:t xml:space="preserve"> instalação de </w:t>
      </w:r>
      <w:r>
        <w:lastRenderedPageBreak/>
        <w:t>novos pontos de esgoto para lavatórios, criação e novos banheiros</w:t>
      </w:r>
      <w:r w:rsidR="00B27A50">
        <w:t>,</w:t>
      </w:r>
      <w:r>
        <w:t xml:space="preserve"> portanto desconsider</w:t>
      </w:r>
      <w:r w:rsidR="00086DD8">
        <w:t>amos</w:t>
      </w:r>
      <w:r>
        <w:t xml:space="preserve"> as caixas de inspeção existente</w:t>
      </w:r>
      <w:r w:rsidR="00E4525E">
        <w:t xml:space="preserve">s no terreno </w:t>
      </w:r>
      <w:r>
        <w:t xml:space="preserve">como caminhos possíveis para </w:t>
      </w:r>
      <w:r w:rsidR="00E4525E">
        <w:t>o serviço sanitár</w:t>
      </w:r>
      <w:r w:rsidR="000A1F5C">
        <w:t>io</w:t>
      </w:r>
      <w:r>
        <w:t>.</w:t>
      </w:r>
    </w:p>
    <w:p w14:paraId="30E9E226" w14:textId="12821603" w:rsidR="00336898" w:rsidRDefault="00336898" w:rsidP="00122690">
      <w:pPr>
        <w:pStyle w:val="Texto"/>
        <w:spacing w:after="0"/>
      </w:pPr>
      <w:r>
        <w:t xml:space="preserve"> A informação sobre cada conexão foi estabelecida junto a representação gráfica da rede e a ampliação </w:t>
      </w:r>
      <w:r w:rsidR="000A1F5C">
        <w:t>das áreas onde existem maior concentração de ramais de descarga</w:t>
      </w:r>
      <w:r>
        <w:t xml:space="preserve"> </w:t>
      </w:r>
      <w:r w:rsidR="000A1F5C">
        <w:t>foram tratadas como</w:t>
      </w:r>
      <w:r>
        <w:t xml:space="preserve"> áreas de interesse onde houve necessidade de maior detalhamento</w:t>
      </w:r>
      <w:r w:rsidRPr="00D245DC">
        <w:t xml:space="preserve"> </w:t>
      </w:r>
      <w:r>
        <w:t>evita</w:t>
      </w:r>
      <w:r w:rsidR="000A1F5C">
        <w:t>ndo</w:t>
      </w:r>
      <w:r>
        <w:t xml:space="preserve"> o aumento desnecessário da escala de apresentação, aumento do formato da prancha e divisões do projeto diminuindo o conflito de representações gráficas dos elementos em planta.</w:t>
      </w:r>
    </w:p>
    <w:p w14:paraId="034BC99C" w14:textId="0840117A" w:rsidR="00E67B38" w:rsidRDefault="00E67B38" w:rsidP="00122690">
      <w:pPr>
        <w:pStyle w:val="Texto"/>
        <w:spacing w:after="0"/>
      </w:pPr>
      <w:r>
        <w:t>Todo o projeto deve ser executado com Tubos de PVC no diâmetro nominal especificado em projeto.</w:t>
      </w:r>
    </w:p>
    <w:p w14:paraId="69CB211D" w14:textId="7243130A" w:rsidR="0097430C" w:rsidRDefault="0097430C" w:rsidP="00122690">
      <w:pPr>
        <w:pStyle w:val="Texto"/>
        <w:spacing w:after="0"/>
      </w:pPr>
      <w:r>
        <w:t xml:space="preserve">Todas as tubulações da rede coletora interna </w:t>
      </w:r>
      <w:r w:rsidR="00F77AB6">
        <w:t>do projeto</w:t>
      </w:r>
      <w:r>
        <w:t xml:space="preserve"> que se localizarem em locais abertos, com grande possibilidade de trânsito de veículos e pedestres ou locais com probabilidade de sofrerem danos por percussão de ferramentas de manutenção (ponteira, cinzel, marretas etc.) devem ser de PVC série reforçada.</w:t>
      </w:r>
    </w:p>
    <w:p w14:paraId="30C23B97" w14:textId="77777777" w:rsidR="0097430C" w:rsidRDefault="0097430C" w:rsidP="00122690">
      <w:pPr>
        <w:pStyle w:val="Texto"/>
        <w:spacing w:after="0"/>
      </w:pPr>
      <w:r>
        <w:t>As caixas de inspeção devem seguir tamanho mínimo e materiais especificados em projeto, com tampa hermética e válvula de retenção a cada transição afim de evitar mau cheiro.</w:t>
      </w:r>
    </w:p>
    <w:p w14:paraId="2674D278" w14:textId="77777777" w:rsidR="0097430C" w:rsidRDefault="0097430C" w:rsidP="00122690">
      <w:pPr>
        <w:pStyle w:val="Texto"/>
        <w:spacing w:after="0"/>
      </w:pPr>
      <w:r>
        <w:t>A determinação dos sentidos das tubulações do projeto de esgoto foi orientada para as áreas onde já estavam especificadas a retirada do piso e do contrapiso no projeto de arquitetura, procurando gerar economia de recursos humanos e materiais.</w:t>
      </w:r>
    </w:p>
    <w:p w14:paraId="6ABB0B6D" w14:textId="77777777" w:rsidR="0097430C" w:rsidRDefault="0097430C" w:rsidP="00122690">
      <w:pPr>
        <w:pStyle w:val="Texto"/>
        <w:spacing w:after="0"/>
      </w:pPr>
      <w:r>
        <w:t>Os ramais de descarga seguiram o dimensionamento da NBR8160, mas também utilizamos as seguintes convenções:</w:t>
      </w:r>
    </w:p>
    <w:p w14:paraId="24B23987" w14:textId="77777777" w:rsidR="0097430C" w:rsidRDefault="0097430C" w:rsidP="00122690">
      <w:pPr>
        <w:pStyle w:val="Texto"/>
        <w:numPr>
          <w:ilvl w:val="0"/>
          <w:numId w:val="14"/>
        </w:numPr>
        <w:spacing w:after="0"/>
      </w:pPr>
      <w:r>
        <w:t>Nenhum dos ramais de esgoto que interligam CI devem ser menores que Ø150mm</w:t>
      </w:r>
    </w:p>
    <w:p w14:paraId="6455BD38" w14:textId="77777777" w:rsidR="0097430C" w:rsidRDefault="0097430C" w:rsidP="00122690">
      <w:pPr>
        <w:pStyle w:val="Texto"/>
        <w:numPr>
          <w:ilvl w:val="0"/>
          <w:numId w:val="14"/>
        </w:numPr>
        <w:spacing w:after="0"/>
      </w:pPr>
      <w:r>
        <w:t>Nenhum dos ramais de dreno de ar condicionado deve ser menor que 40mm na sua interligação com o ramal de esgoto.</w:t>
      </w:r>
    </w:p>
    <w:p w14:paraId="4848EAA1" w14:textId="77777777" w:rsidR="0097430C" w:rsidRDefault="0097430C" w:rsidP="00122690">
      <w:pPr>
        <w:pStyle w:val="Texto"/>
        <w:numPr>
          <w:ilvl w:val="0"/>
          <w:numId w:val="14"/>
        </w:numPr>
        <w:spacing w:after="0"/>
      </w:pPr>
      <w:r>
        <w:lastRenderedPageBreak/>
        <w:t>Foram contabilizados como valores referenciais de 1 UHC para drenos de ar condicionado e adicionado 1 UHC para ambientes onde só exista um ralo sifonado (considerando lavagem esporádica do piso)</w:t>
      </w:r>
    </w:p>
    <w:p w14:paraId="408D3455" w14:textId="569B78E5" w:rsidR="00E67B38" w:rsidRDefault="00086DD8" w:rsidP="00122690">
      <w:pPr>
        <w:pStyle w:val="Texto"/>
        <w:spacing w:after="0"/>
      </w:pPr>
      <w:r>
        <w:t xml:space="preserve">Foram necessárias </w:t>
      </w:r>
      <w:r w:rsidR="00F77AB6">
        <w:t>2</w:t>
      </w:r>
      <w:r>
        <w:t xml:space="preserve"> conexões com a rede de coleta pública para minimizar curvas, e gastos com escavações, caixas de inspeção e manobras com a tubulação. A rede do coletor público está conectada à estação de tratamento de efluentes no bairro do Centro</w:t>
      </w:r>
      <w:r w:rsidR="00F77AB6">
        <w:t xml:space="preserve"> sendo: uma conexão pela Alameda São Boaventura e outra pela Rua Sá Barreto.</w:t>
      </w:r>
    </w:p>
    <w:p w14:paraId="7FAD3A1D" w14:textId="691CFE30" w:rsidR="0097430C" w:rsidRDefault="0097430C" w:rsidP="00122690">
      <w:pPr>
        <w:pStyle w:val="Texto"/>
        <w:spacing w:after="0"/>
      </w:pPr>
      <w:r>
        <w:t>As caixas de Inspeção imediatamente anteriores ao ramal de conexão com o coletor público deverão servir como reguladores de nível entre o nível obtido pela declividade dos trechos dos ramais coletores internos com o nível do coletor público.</w:t>
      </w:r>
    </w:p>
    <w:p w14:paraId="7886D07D" w14:textId="3B2959A8" w:rsidR="008E62B0" w:rsidRDefault="008E62B0" w:rsidP="00122690">
      <w:pPr>
        <w:pStyle w:val="Texto"/>
        <w:spacing w:after="0"/>
      </w:pPr>
      <w:r>
        <w:t>Devem ser instalados antes de cada conexão com o coletor público um TIL (Tê de Inspeção e Limpeza) que deve ficar localizado no passeio respeitando todas as recomendações da instrução técnica vigente emitida pela concessionária.</w:t>
      </w:r>
    </w:p>
    <w:p w14:paraId="3C6161FA" w14:textId="3BB53399" w:rsidR="007422AD" w:rsidRDefault="00AF3CDB" w:rsidP="00122690">
      <w:pPr>
        <w:pStyle w:val="Texto"/>
        <w:spacing w:after="0"/>
      </w:pPr>
      <w:r w:rsidRPr="00AF3CDB">
        <w:t xml:space="preserve">Conforme Projeto de </w:t>
      </w:r>
      <w:r>
        <w:t>Esgoto</w:t>
      </w:r>
    </w:p>
    <w:p w14:paraId="31893AF1" w14:textId="77777777" w:rsidR="00AF3CDB" w:rsidRDefault="00AF3CDB" w:rsidP="00122690">
      <w:pPr>
        <w:pStyle w:val="Texto"/>
        <w:spacing w:after="0"/>
      </w:pPr>
    </w:p>
    <w:p w14:paraId="0CBDB7FD" w14:textId="77777777" w:rsidR="00122690" w:rsidRPr="007A486F" w:rsidRDefault="00122690" w:rsidP="00122690">
      <w:pPr>
        <w:pStyle w:val="Ttulo1"/>
        <w:numPr>
          <w:ilvl w:val="1"/>
          <w:numId w:val="16"/>
        </w:numPr>
        <w:spacing w:after="0"/>
        <w:rPr>
          <w:bCs/>
        </w:rPr>
      </w:pPr>
      <w:bookmarkStart w:id="5" w:name="_Toc48061720"/>
      <w:r w:rsidRPr="007A486F">
        <w:rPr>
          <w:bCs/>
        </w:rPr>
        <w:t xml:space="preserve">Projeto de </w:t>
      </w:r>
      <w:r>
        <w:rPr>
          <w:bCs/>
        </w:rPr>
        <w:t>Águas Pluviais</w:t>
      </w:r>
      <w:bookmarkEnd w:id="5"/>
    </w:p>
    <w:p w14:paraId="65481EC1" w14:textId="77777777" w:rsidR="00122690" w:rsidRDefault="00122690" w:rsidP="00122690">
      <w:pPr>
        <w:pStyle w:val="Texto"/>
        <w:spacing w:after="0"/>
      </w:pPr>
      <w:r>
        <w:t>O Projeto de drenagem das águas pluviais seguiu a premissa de garantir a coleta integral das águas dos telhados e dos pisos pavimentados para chuvas de Tempo de Recorrência de 25 anos (TR 25) oferecendo destinação correta para esse tipo de efluente na rede pública de drenagem.</w:t>
      </w:r>
    </w:p>
    <w:p w14:paraId="1AD0B4A6" w14:textId="77777777" w:rsidR="00122690" w:rsidRDefault="00122690" w:rsidP="00122690">
      <w:pPr>
        <w:pStyle w:val="Texto"/>
        <w:spacing w:after="0"/>
      </w:pPr>
      <w:r>
        <w:t>A coleta das águas oriundas dos telhados ser dará a partir de calhas de beiral e calhas de platibanda, respeitando as definições do projeto de telhados obtidos pelo projeto de arquitetura. A coleta de águas provenientes dos calçamentos será captada por meio de calhas de piso que encaminharão o fluxo de água para as caixas de passagem.</w:t>
      </w:r>
    </w:p>
    <w:p w14:paraId="7992AEC4" w14:textId="77777777" w:rsidR="00122690" w:rsidRPr="0090085A" w:rsidRDefault="00122690" w:rsidP="00122690">
      <w:pPr>
        <w:pStyle w:val="Texto"/>
        <w:numPr>
          <w:ilvl w:val="0"/>
          <w:numId w:val="14"/>
        </w:numPr>
        <w:spacing w:after="0"/>
        <w:jc w:val="left"/>
        <w:rPr>
          <w:rFonts w:eastAsiaTheme="minorEastAsia"/>
        </w:rPr>
      </w:pPr>
      <w:r>
        <w:lastRenderedPageBreak/>
        <w:t xml:space="preserve">Consideramos </w:t>
      </w:r>
      <w:r w:rsidRPr="0090085A">
        <w:rPr>
          <w:b/>
          <w:bCs/>
        </w:rPr>
        <w:t>250mm</w:t>
      </w:r>
      <w:r>
        <w:t xml:space="preserve"> como intensidade pluviométrica para a cidade de Niterói</w:t>
      </w:r>
      <w:r>
        <w:rPr>
          <w:rStyle w:val="Refdenotaderodap"/>
        </w:rPr>
        <w:footnoteReference w:id="1"/>
      </w:r>
      <w:r>
        <w:t xml:space="preserve"> </w:t>
      </w:r>
    </w:p>
    <w:p w14:paraId="0B478EE4" w14:textId="77777777" w:rsidR="00122690" w:rsidRPr="00F86203" w:rsidRDefault="00122690" w:rsidP="00122690">
      <w:pPr>
        <w:pStyle w:val="Texto"/>
        <w:numPr>
          <w:ilvl w:val="0"/>
          <w:numId w:val="14"/>
        </w:numPr>
        <w:spacing w:after="0"/>
      </w:pPr>
      <w:r>
        <w:t xml:space="preserve">Estimamos uma vazão de </w:t>
      </w:r>
      <w:r w:rsidRPr="0090085A">
        <w:rPr>
          <w:b/>
          <w:bCs/>
        </w:rPr>
        <w:t>1096 litros por hora</w:t>
      </w:r>
      <w:r>
        <w:t xml:space="preserve"> sendo captado em chuva de TR25 ( </w:t>
      </w:r>
      <m:oMath>
        <m:r>
          <w:rPr>
            <w:rFonts w:ascii="Cambria Math" w:hAnsi="Cambria Math"/>
          </w:rPr>
          <m:t>Q=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IxA</m:t>
            </m:r>
          </m:num>
          <m:den>
            <m:r>
              <w:rPr>
                <w:rFonts w:ascii="Cambria Math" w:hAnsi="Cambria Math"/>
              </w:rPr>
              <m:t>60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250x235</m:t>
            </m:r>
          </m:num>
          <m:den>
            <m:r>
              <w:rPr>
                <w:rFonts w:ascii="Cambria Math" w:hAnsi="Cambria Math"/>
              </w:rPr>
              <m:t>60</m:t>
            </m:r>
          </m:den>
        </m:f>
        <m:r>
          <w:rPr>
            <w:rFonts w:ascii="Cambria Math" w:hAnsi="Cambria Math"/>
          </w:rPr>
          <m:t>=1096 l/h</m:t>
        </m:r>
      </m:oMath>
      <w:r>
        <w:rPr>
          <w:rFonts w:eastAsiaTheme="minorEastAsia"/>
        </w:rPr>
        <w:t xml:space="preserve"> , sendo Q = a vazão a ser estimada; I = o índice pluviométrico; A = área de contribuição da face do telhado).</w:t>
      </w:r>
    </w:p>
    <w:p w14:paraId="534173B4" w14:textId="77777777" w:rsidR="00122690" w:rsidRPr="009B2CD6" w:rsidRDefault="00122690" w:rsidP="00122690">
      <w:pPr>
        <w:pStyle w:val="Texto"/>
        <w:numPr>
          <w:ilvl w:val="0"/>
          <w:numId w:val="14"/>
        </w:numPr>
        <w:spacing w:after="0"/>
        <w:rPr>
          <w:rFonts w:eastAsiaTheme="minorEastAsia"/>
        </w:rPr>
      </w:pPr>
      <w:r>
        <w:rPr>
          <w:rFonts w:eastAsiaTheme="minorEastAsia"/>
        </w:rPr>
        <w:t xml:space="preserve">O dimensionamento das calhas de beiral e a inclinação se deu de acordo com a NBR10844, obtemos calhas de </w:t>
      </w:r>
      <w:r w:rsidRPr="00F873DD">
        <w:rPr>
          <w:rFonts w:eastAsiaTheme="minorEastAsia"/>
          <w:b/>
          <w:bCs/>
        </w:rPr>
        <w:t xml:space="preserve">200mm com 1% de </w:t>
      </w:r>
      <w:r>
        <w:rPr>
          <w:rFonts w:eastAsiaTheme="minorEastAsia"/>
          <w:b/>
          <w:bCs/>
        </w:rPr>
        <w:t>inclinação.</w:t>
      </w:r>
    </w:p>
    <w:p w14:paraId="1100A70C" w14:textId="77777777" w:rsidR="00122690" w:rsidRDefault="00122690" w:rsidP="00122690">
      <w:pPr>
        <w:pStyle w:val="Texto"/>
        <w:numPr>
          <w:ilvl w:val="0"/>
          <w:numId w:val="14"/>
        </w:numPr>
        <w:spacing w:after="0"/>
        <w:rPr>
          <w:rFonts w:eastAsiaTheme="minorEastAsia"/>
        </w:rPr>
      </w:pPr>
      <w:r>
        <w:rPr>
          <w:rFonts w:eastAsiaTheme="minorEastAsia"/>
        </w:rPr>
        <w:t>O dimensionamento das calhas de concreto também poderia seguir os 200mm do cálculo demonstrado, mas por razões de ergonomia no momento de possível manutenção optamos por dimensiona-as com 400mm possibilitando o caminhar sobre elas.</w:t>
      </w:r>
    </w:p>
    <w:p w14:paraId="611524FD" w14:textId="1DD3B8BE" w:rsidR="00122690" w:rsidRDefault="00122690" w:rsidP="00122690">
      <w:pPr>
        <w:pStyle w:val="Texto"/>
        <w:numPr>
          <w:ilvl w:val="0"/>
          <w:numId w:val="14"/>
        </w:numPr>
        <w:spacing w:after="0"/>
        <w:rPr>
          <w:rFonts w:eastAsiaTheme="minorEastAsia"/>
        </w:rPr>
      </w:pPr>
      <w:r>
        <w:rPr>
          <w:rFonts w:eastAsiaTheme="minorEastAsia"/>
        </w:rPr>
        <w:t>Todos os condutores foram dimensionados de acordo com a NBR10844.</w:t>
      </w:r>
    </w:p>
    <w:p w14:paraId="5E63107C" w14:textId="77777777" w:rsidR="00AF3CDB" w:rsidRDefault="00AF3CDB" w:rsidP="00AF3CDB">
      <w:pPr>
        <w:pStyle w:val="Texto"/>
        <w:spacing w:after="0"/>
        <w:ind w:left="2136" w:firstLine="0"/>
        <w:rPr>
          <w:rFonts w:eastAsiaTheme="minorEastAsia"/>
        </w:rPr>
      </w:pPr>
    </w:p>
    <w:p w14:paraId="40549366" w14:textId="43F80B3B" w:rsidR="00AF3CDB" w:rsidRDefault="00AF3CDB" w:rsidP="00AF3CDB">
      <w:pPr>
        <w:pStyle w:val="Texto"/>
        <w:spacing w:after="0"/>
        <w:rPr>
          <w:rFonts w:eastAsiaTheme="minorEastAsia"/>
        </w:rPr>
      </w:pPr>
      <w:r>
        <w:rPr>
          <w:rFonts w:eastAsiaTheme="minorEastAsia"/>
        </w:rPr>
        <w:t>Conforme Projeto de Águas Pluviais</w:t>
      </w:r>
    </w:p>
    <w:p w14:paraId="46A9861C" w14:textId="77777777" w:rsidR="00122690" w:rsidRDefault="00122690" w:rsidP="00122690">
      <w:pPr>
        <w:pStyle w:val="Texto"/>
        <w:spacing w:after="0"/>
        <w:ind w:left="2136" w:firstLine="0"/>
        <w:rPr>
          <w:rFonts w:eastAsiaTheme="minorEastAsia"/>
        </w:rPr>
      </w:pPr>
    </w:p>
    <w:p w14:paraId="67D947AE" w14:textId="0E831D15" w:rsidR="00122690" w:rsidRPr="00D45F3E" w:rsidRDefault="00122690" w:rsidP="00122690">
      <w:pPr>
        <w:pStyle w:val="Ttulo1"/>
        <w:numPr>
          <w:ilvl w:val="1"/>
          <w:numId w:val="16"/>
        </w:numPr>
        <w:spacing w:after="0"/>
        <w:rPr>
          <w:bCs/>
        </w:rPr>
      </w:pPr>
      <w:bookmarkStart w:id="6" w:name="_Toc48061721"/>
      <w:r w:rsidRPr="00D45F3E">
        <w:rPr>
          <w:bCs/>
        </w:rPr>
        <w:t xml:space="preserve">Projeto de </w:t>
      </w:r>
      <w:r>
        <w:rPr>
          <w:bCs/>
        </w:rPr>
        <w:t>Elétrica</w:t>
      </w:r>
      <w:bookmarkEnd w:id="6"/>
    </w:p>
    <w:p w14:paraId="159FDA5F" w14:textId="7CCE7708" w:rsidR="00122690" w:rsidRDefault="00AF3CDB" w:rsidP="00122690">
      <w:pPr>
        <w:pStyle w:val="Texto"/>
        <w:spacing w:after="0"/>
      </w:pPr>
      <w:r>
        <w:t>Conforme Anexo I</w:t>
      </w:r>
      <w:r w:rsidR="00122690">
        <w:t>.</w:t>
      </w:r>
    </w:p>
    <w:p w14:paraId="61581F82" w14:textId="77777777" w:rsidR="00122690" w:rsidRDefault="00122690" w:rsidP="00122690">
      <w:pPr>
        <w:pStyle w:val="Texto"/>
        <w:spacing w:after="0"/>
      </w:pPr>
    </w:p>
    <w:p w14:paraId="0AA37742" w14:textId="6EE289EC" w:rsidR="00336898" w:rsidRPr="007A486F" w:rsidRDefault="00336898" w:rsidP="00122690">
      <w:pPr>
        <w:pStyle w:val="Ttulo1"/>
        <w:numPr>
          <w:ilvl w:val="1"/>
          <w:numId w:val="16"/>
        </w:numPr>
        <w:spacing w:after="0"/>
        <w:rPr>
          <w:bCs/>
        </w:rPr>
      </w:pPr>
      <w:bookmarkStart w:id="7" w:name="_Toc48061722"/>
      <w:r w:rsidRPr="007A486F">
        <w:rPr>
          <w:bCs/>
        </w:rPr>
        <w:t>Projeto de Ar Condicionado</w:t>
      </w:r>
      <w:r w:rsidR="00D45F3E" w:rsidRPr="007A486F">
        <w:rPr>
          <w:bCs/>
        </w:rPr>
        <w:t xml:space="preserve"> e Ventilação Mecânica</w:t>
      </w:r>
      <w:bookmarkEnd w:id="7"/>
    </w:p>
    <w:p w14:paraId="572FCA6D" w14:textId="18F7C38C" w:rsidR="0027476C" w:rsidRDefault="00336898" w:rsidP="00122690">
      <w:pPr>
        <w:pStyle w:val="Texto"/>
        <w:spacing w:after="0"/>
      </w:pPr>
      <w:r>
        <w:t>O Projeto de Ar Condicionado</w:t>
      </w:r>
      <w:r w:rsidR="00FC0CD9">
        <w:t xml:space="preserve"> será executado com sistemas individuais de climatização por ambiente no sistema </w:t>
      </w:r>
      <w:r w:rsidR="00AF3CDB">
        <w:t xml:space="preserve">de Ar condicionado Central – VRF </w:t>
      </w:r>
      <w:proofErr w:type="spellStart"/>
      <w:r w:rsidR="00AF3CDB">
        <w:t>Multi</w:t>
      </w:r>
      <w:proofErr w:type="spellEnd"/>
      <w:r w:rsidR="00AF3CDB">
        <w:t xml:space="preserve"> </w:t>
      </w:r>
      <w:r w:rsidR="00FC0CD9">
        <w:t>Split-Air</w:t>
      </w:r>
      <w:r w:rsidR="0027476C">
        <w:t xml:space="preserve">. </w:t>
      </w:r>
    </w:p>
    <w:p w14:paraId="6FAAD4D2" w14:textId="0F0EF8F3" w:rsidR="00161740" w:rsidRDefault="0027476C" w:rsidP="00122690">
      <w:pPr>
        <w:pStyle w:val="Texto"/>
        <w:spacing w:after="0"/>
      </w:pPr>
      <w:r>
        <w:lastRenderedPageBreak/>
        <w:t xml:space="preserve">Para </w:t>
      </w:r>
      <w:r w:rsidR="00FC0CD9">
        <w:t>as unidades evaporadoras</w:t>
      </w:r>
      <w:r>
        <w:t>:</w:t>
      </w:r>
      <w:r w:rsidR="00FC0CD9">
        <w:t xml:space="preserve"> devem ser instaladas seguindo as recomendações do fabricante escolhido </w:t>
      </w:r>
      <w:proofErr w:type="gramStart"/>
      <w:r w:rsidR="00FC0CD9">
        <w:t>( sugere</w:t>
      </w:r>
      <w:proofErr w:type="gramEnd"/>
      <w:r w:rsidR="00FC0CD9">
        <w:t>-se aqui as marcas Samsung, LG, Springer-</w:t>
      </w:r>
      <w:proofErr w:type="spellStart"/>
      <w:r w:rsidR="00FC0CD9">
        <w:t>Midea</w:t>
      </w:r>
      <w:proofErr w:type="spellEnd"/>
      <w:r w:rsidR="00FC0CD9">
        <w:t>) as condensadoras devem ter capacidade de refri</w:t>
      </w:r>
      <w:r w:rsidR="00C753D4">
        <w:t>geração variável</w:t>
      </w:r>
      <w:r w:rsidR="00FC0CD9">
        <w:t xml:space="preserve"> de acordo com o especificado em projeto</w:t>
      </w:r>
      <w:r>
        <w:t xml:space="preserve"> e de acordo com o projeto elétrico a alimentação da </w:t>
      </w:r>
      <w:r w:rsidR="00AF3CDB">
        <w:t xml:space="preserve">Evaporadora </w:t>
      </w:r>
      <w:r>
        <w:t xml:space="preserve">partirá do ponto de elétrica da </w:t>
      </w:r>
      <w:r w:rsidR="00AF3CDB">
        <w:t>Central VRF</w:t>
      </w:r>
      <w:r w:rsidR="00FC0CD9">
        <w:t>.</w:t>
      </w:r>
    </w:p>
    <w:p w14:paraId="1F57F929" w14:textId="313B9B5A" w:rsidR="00336898" w:rsidRDefault="00336898" w:rsidP="00122690">
      <w:pPr>
        <w:pStyle w:val="Texto"/>
        <w:spacing w:after="0"/>
      </w:pPr>
    </w:p>
    <w:p w14:paraId="0F23A80C" w14:textId="12B52331" w:rsidR="0097430C" w:rsidRDefault="0000119A" w:rsidP="00122690">
      <w:pPr>
        <w:pStyle w:val="Texto"/>
        <w:spacing w:after="0"/>
      </w:pPr>
      <w:r>
        <w:t>A</w:t>
      </w:r>
      <w:r w:rsidR="0097430C">
        <w:t xml:space="preserve"> </w:t>
      </w:r>
      <w:r>
        <w:t xml:space="preserve">solução para </w:t>
      </w:r>
      <w:r w:rsidR="0097430C">
        <w:t xml:space="preserve">renovação de ar </w:t>
      </w:r>
      <w:r>
        <w:t>de ambientes enclausurados, foi elaborado projeto de renovação de ar que garanta a qualidade dos serviços a serem desenvolvidos nos espaços de maneira a qualificar os ambientes como locais de trabalho saudáveis. O projeto seguiu as normatizações da NBR 16401.</w:t>
      </w:r>
    </w:p>
    <w:p w14:paraId="6582DF66" w14:textId="6A20C872" w:rsidR="00D3554B" w:rsidRDefault="00BB0CE6" w:rsidP="00122690">
      <w:pPr>
        <w:pStyle w:val="Texto"/>
        <w:spacing w:after="0"/>
      </w:pPr>
      <w:r>
        <w:t xml:space="preserve">Os pontos de renovação de ar deverão ser instalados por dutos confeccionados em chapa de aço galvanizado seguindo recomendação da NBR 6401, com acabamento em grelha </w:t>
      </w:r>
      <w:r w:rsidR="00D3554B">
        <w:t xml:space="preserve">metálica ou de PVC com filtro anti-insetos. Os ventiladores devem ter capacidade mínima </w:t>
      </w:r>
      <w:r w:rsidR="00AF3CDB">
        <w:t>definida em projeto</w:t>
      </w:r>
      <w:r w:rsidR="00D3554B">
        <w:t>.</w:t>
      </w:r>
    </w:p>
    <w:p w14:paraId="44626820" w14:textId="06B6B78D" w:rsidR="00D3554B" w:rsidRDefault="00D3554B" w:rsidP="00122690">
      <w:pPr>
        <w:pStyle w:val="Texto"/>
        <w:spacing w:after="0"/>
      </w:pPr>
      <w:r>
        <w:t>Além destes pontos é necessário execução de sistemas de exaustão individual para os banheiros sem possibilidade de ventilação natural “VENTOKIT”. Estes devem seguir dimensionamento das tubulações especificadas em projeto, e possuir grelha na conexão atmosférica.</w:t>
      </w:r>
    </w:p>
    <w:p w14:paraId="61F6FF43" w14:textId="0B807003" w:rsidR="00AF3CDB" w:rsidRDefault="00AF3CDB" w:rsidP="00122690">
      <w:pPr>
        <w:pStyle w:val="Texto"/>
        <w:spacing w:after="0"/>
      </w:pPr>
      <w:r>
        <w:t>Conforme projeto de Ar condicionado</w:t>
      </w:r>
    </w:p>
    <w:p w14:paraId="5955E853" w14:textId="77777777" w:rsidR="00AF3CDB" w:rsidRDefault="00AF3CDB" w:rsidP="00122690">
      <w:pPr>
        <w:pStyle w:val="Texto"/>
        <w:spacing w:after="0"/>
      </w:pPr>
    </w:p>
    <w:p w14:paraId="0CFE5205" w14:textId="3540AF1C" w:rsidR="00336898" w:rsidRPr="007A486F" w:rsidRDefault="00336898" w:rsidP="00122690">
      <w:pPr>
        <w:pStyle w:val="Ttulo1"/>
        <w:numPr>
          <w:ilvl w:val="1"/>
          <w:numId w:val="16"/>
        </w:numPr>
        <w:spacing w:after="0"/>
        <w:rPr>
          <w:bCs/>
        </w:rPr>
      </w:pPr>
      <w:bookmarkStart w:id="8" w:name="_Toc48061723"/>
      <w:r w:rsidRPr="007A486F">
        <w:rPr>
          <w:bCs/>
        </w:rPr>
        <w:t>Projeto de Rede e Telefonia</w:t>
      </w:r>
      <w:r w:rsidR="00D45F3E" w:rsidRPr="007A486F">
        <w:rPr>
          <w:bCs/>
        </w:rPr>
        <w:t xml:space="preserve"> (Cabeamento Estruturado)</w:t>
      </w:r>
      <w:bookmarkEnd w:id="8"/>
    </w:p>
    <w:p w14:paraId="6213BDB4" w14:textId="4A65740B" w:rsidR="004661DA" w:rsidRDefault="00540C26" w:rsidP="00122690">
      <w:pPr>
        <w:pStyle w:val="Texto"/>
        <w:spacing w:after="0"/>
      </w:pPr>
      <w:r>
        <w:t xml:space="preserve">O Projeto do Sistema Rede e Telefonia (Cabeamento Estruturado) (RED) da policlínica foi elaborado em função das necessidades de telecomunicações e sistemas de transporte de informações atuais e futuras </w:t>
      </w:r>
      <w:r w:rsidR="00D71C2F">
        <w:t>da edificação</w:t>
      </w:r>
      <w:r>
        <w:t>, considerando todas as características técnicas e econômicas envolvidas na solução adotada, considerando todas as projeções orçamentárias alocadas para implementação destas tecnologias, de modo a prover uma infra</w:t>
      </w:r>
      <w:r w:rsidR="004661DA">
        <w:t>e</w:t>
      </w:r>
      <w:r>
        <w:t>strutura que permita o transporte de informações, a evolução e flexibilidade para o uso dos serviços de telecomunicações, utilizando racionalmente os recursos disponibilizados.</w:t>
      </w:r>
    </w:p>
    <w:p w14:paraId="2C1DD188" w14:textId="35FBEC25" w:rsidR="007A486F" w:rsidRDefault="00D71C2F" w:rsidP="00D71C2F">
      <w:pPr>
        <w:pStyle w:val="Texto"/>
        <w:spacing w:after="0"/>
      </w:pPr>
      <w:r>
        <w:lastRenderedPageBreak/>
        <w:t>A solução adotada para implementação da rede de tecnologia foi a telefonia</w:t>
      </w:r>
      <w:r w:rsidR="00D45F3E">
        <w:t xml:space="preserve"> digital.</w:t>
      </w:r>
    </w:p>
    <w:p w14:paraId="1945504D" w14:textId="4FAC4554" w:rsidR="007A486F" w:rsidRDefault="007A486F" w:rsidP="00122690">
      <w:pPr>
        <w:pStyle w:val="Texto"/>
        <w:spacing w:after="0"/>
      </w:pPr>
      <w:r>
        <w:t xml:space="preserve">O data center ficará localizado no Segundo </w:t>
      </w:r>
      <w:proofErr w:type="gramStart"/>
      <w:r>
        <w:t xml:space="preserve">andar </w:t>
      </w:r>
      <w:r w:rsidR="00D71C2F">
        <w:t xml:space="preserve"> em</w:t>
      </w:r>
      <w:proofErr w:type="gramEnd"/>
      <w:r w:rsidR="00D71C2F">
        <w:t xml:space="preserve"> setor administrativo </w:t>
      </w:r>
      <w:r>
        <w:t xml:space="preserve">junto e concentrará todos os fluxos de dados para os blocos, a distribuição interna dos blocos ser dará por eletrocalhas e eletrodutos aos pontos de dados </w:t>
      </w:r>
      <w:r w:rsidR="00FE61D2">
        <w:t xml:space="preserve">e telefonia </w:t>
      </w:r>
      <w:r>
        <w:t>especificados em projeto</w:t>
      </w:r>
      <w:r w:rsidR="00FE61D2">
        <w:t>.</w:t>
      </w:r>
    </w:p>
    <w:p w14:paraId="10F9E7E6" w14:textId="1EEC9344" w:rsidR="00FE61D2" w:rsidRDefault="00FE61D2" w:rsidP="00122690">
      <w:pPr>
        <w:pStyle w:val="Texto"/>
        <w:spacing w:after="0"/>
      </w:pPr>
      <w:r>
        <w:t xml:space="preserve">A distribuição dos pontos de telefonia será realizada no Switch específico para a telefonia no Rack do Data Center e seguirá por cabo para os pontos de telefonia especificados por cabo Cat6. </w:t>
      </w:r>
    </w:p>
    <w:p w14:paraId="6432345D" w14:textId="42C4C0C2" w:rsidR="00362B74" w:rsidRDefault="00D45F3E" w:rsidP="00122690">
      <w:pPr>
        <w:pStyle w:val="Texto"/>
        <w:spacing w:after="0"/>
      </w:pPr>
      <w:r>
        <w:t xml:space="preserve">Para o sistema de dados definimos execução integralmente em cabo Cat6 que consegue estruturar a rede para as distâncias necessárias para execução sem perda de sinal, tanto para a distribuição das redes entre os blocos como para a rede </w:t>
      </w:r>
      <w:r w:rsidR="00FE61D2">
        <w:t>interna dos blocos</w:t>
      </w:r>
      <w:r>
        <w:t>.</w:t>
      </w:r>
    </w:p>
    <w:p w14:paraId="5AAC2EDA" w14:textId="7C87BCA4" w:rsidR="00540C26" w:rsidRDefault="00FE61D2" w:rsidP="00122690">
      <w:pPr>
        <w:pStyle w:val="Texto"/>
        <w:spacing w:after="0"/>
      </w:pPr>
      <w:r>
        <w:t xml:space="preserve">Caso durante a execução do sistema de rede seja definido substituição do sistema de telefonia </w:t>
      </w:r>
      <w:r w:rsidR="00D71C2F" w:rsidRPr="00D71C2F">
        <w:t xml:space="preserve">digital </w:t>
      </w:r>
      <w:r>
        <w:t xml:space="preserve">pelo sistema de telefonia </w:t>
      </w:r>
      <w:r w:rsidR="00D71C2F" w:rsidRPr="00D71C2F">
        <w:t>convencional</w:t>
      </w:r>
      <w:r>
        <w:t xml:space="preserve">, deve-se consultar o setor de Tecnologia da Informação </w:t>
      </w:r>
      <w:r w:rsidR="00D71C2F">
        <w:t xml:space="preserve">da Prefeitura </w:t>
      </w:r>
      <w:r>
        <w:t xml:space="preserve">sobre necessidade de adequação </w:t>
      </w:r>
      <w:r w:rsidR="004661DA">
        <w:t>dos componentes</w:t>
      </w:r>
      <w:r>
        <w:t xml:space="preserve"> do sistema a essa tecnologia, contudo a </w:t>
      </w:r>
      <w:r w:rsidR="004661DA">
        <w:t>infraestrutura</w:t>
      </w:r>
      <w:r>
        <w:t xml:space="preserve"> projetada dá suporte a conversão entre sistemas</w:t>
      </w:r>
      <w:r w:rsidR="00362B74">
        <w:t>.</w:t>
      </w:r>
    </w:p>
    <w:p w14:paraId="4904A14D" w14:textId="51ACE8E7" w:rsidR="007422AD" w:rsidRDefault="007422AD" w:rsidP="00122690">
      <w:pPr>
        <w:pStyle w:val="Texto"/>
        <w:spacing w:after="0"/>
      </w:pPr>
    </w:p>
    <w:p w14:paraId="45256FAC" w14:textId="1B7C9F1B" w:rsidR="00BD023D" w:rsidRDefault="00BD023D" w:rsidP="00122690">
      <w:pPr>
        <w:pStyle w:val="Ttulo1"/>
        <w:spacing w:after="0"/>
      </w:pPr>
      <w:bookmarkStart w:id="9" w:name="_Toc48061724"/>
      <w:r>
        <w:t>QUANTITATIVO DE MATERIAIS E ORÇAMENTO</w:t>
      </w:r>
      <w:bookmarkEnd w:id="9"/>
    </w:p>
    <w:p w14:paraId="4839E3F7" w14:textId="1176E7BE" w:rsidR="00BD023D" w:rsidRDefault="00BD023D" w:rsidP="00122690">
      <w:pPr>
        <w:pStyle w:val="Texto"/>
        <w:spacing w:after="0"/>
      </w:pPr>
      <w:r>
        <w:t xml:space="preserve">A planilha orçamentária e a memória de Cálculo foram elaboradas no arquivo padrão </w:t>
      </w:r>
      <w:r w:rsidR="00D71C2F">
        <w:t>EMOP</w:t>
      </w:r>
      <w:r>
        <w:t>.</w:t>
      </w:r>
    </w:p>
    <w:p w14:paraId="716D305C" w14:textId="577E11E8" w:rsidR="00BD023D" w:rsidRDefault="00BD023D" w:rsidP="00122690">
      <w:pPr>
        <w:pStyle w:val="Ttulo1"/>
        <w:spacing w:after="0"/>
      </w:pPr>
      <w:bookmarkStart w:id="10" w:name="_Toc48061725"/>
      <w:r>
        <w:t>ANEXOS</w:t>
      </w:r>
      <w:bookmarkEnd w:id="10"/>
    </w:p>
    <w:p w14:paraId="5E40692E" w14:textId="175540C3" w:rsidR="00D71C2F" w:rsidRPr="00D71C2F" w:rsidRDefault="00D71C2F" w:rsidP="00D71C2F">
      <w:pPr>
        <w:pStyle w:val="PargrafodaLista"/>
        <w:numPr>
          <w:ilvl w:val="1"/>
          <w:numId w:val="1"/>
        </w:numPr>
        <w:spacing w:after="0"/>
        <w:rPr>
          <w:rFonts w:ascii="Arial" w:eastAsia="Calibri" w:hAnsi="Arial" w:cs="Arial"/>
          <w:b/>
          <w:sz w:val="24"/>
          <w:szCs w:val="20"/>
        </w:rPr>
      </w:pPr>
      <w:r w:rsidRPr="00D71C2F">
        <w:rPr>
          <w:rFonts w:ascii="Arial" w:eastAsia="Calibri" w:hAnsi="Arial" w:cs="Arial"/>
          <w:b/>
          <w:sz w:val="24"/>
          <w:szCs w:val="20"/>
        </w:rPr>
        <w:t>Mem</w:t>
      </w:r>
      <w:r w:rsidR="00E86A48">
        <w:rPr>
          <w:rFonts w:ascii="Arial" w:eastAsia="Calibri" w:hAnsi="Arial" w:cs="Arial"/>
          <w:b/>
          <w:sz w:val="24"/>
          <w:szCs w:val="20"/>
        </w:rPr>
        <w:t>o</w:t>
      </w:r>
      <w:r w:rsidRPr="00D71C2F">
        <w:rPr>
          <w:rFonts w:ascii="Arial" w:eastAsia="Calibri" w:hAnsi="Arial" w:cs="Arial"/>
          <w:b/>
          <w:sz w:val="24"/>
          <w:szCs w:val="20"/>
        </w:rPr>
        <w:t>ria</w:t>
      </w:r>
      <w:r>
        <w:rPr>
          <w:rFonts w:ascii="Arial" w:eastAsia="Calibri" w:hAnsi="Arial" w:cs="Arial"/>
          <w:b/>
          <w:sz w:val="24"/>
          <w:szCs w:val="20"/>
        </w:rPr>
        <w:t>l Descritivo de Instalações Elétricas</w:t>
      </w:r>
    </w:p>
    <w:p w14:paraId="7A62C1BB" w14:textId="77777777" w:rsidR="00D71C2F" w:rsidRPr="009F6ABF" w:rsidRDefault="00D71C2F" w:rsidP="00D71C2F">
      <w:pPr>
        <w:pStyle w:val="Ttulo1"/>
        <w:numPr>
          <w:ilvl w:val="1"/>
          <w:numId w:val="1"/>
        </w:numPr>
        <w:spacing w:after="0"/>
      </w:pPr>
      <w:bookmarkStart w:id="11" w:name="_Toc48061726"/>
      <w:r>
        <w:t>Memória de Cálculo do Orçamento</w:t>
      </w:r>
      <w:bookmarkEnd w:id="11"/>
    </w:p>
    <w:p w14:paraId="599D4F98" w14:textId="47D28308" w:rsidR="009F6ABF" w:rsidRDefault="009F6ABF" w:rsidP="00D71C2F">
      <w:pPr>
        <w:pStyle w:val="Ttulo1"/>
        <w:numPr>
          <w:ilvl w:val="1"/>
          <w:numId w:val="1"/>
        </w:numPr>
        <w:spacing w:after="0"/>
      </w:pPr>
      <w:bookmarkStart w:id="12" w:name="_Toc48061727"/>
      <w:r>
        <w:t>Planilha Orçamentária</w:t>
      </w:r>
      <w:bookmarkEnd w:id="12"/>
    </w:p>
    <w:p w14:paraId="359FD4BB" w14:textId="3CA24245" w:rsidR="009F6ABF" w:rsidRDefault="00D71C2F" w:rsidP="00D71C2F">
      <w:pPr>
        <w:pStyle w:val="Ttulo1"/>
        <w:numPr>
          <w:ilvl w:val="1"/>
          <w:numId w:val="1"/>
        </w:numPr>
        <w:spacing w:after="0"/>
      </w:pPr>
      <w:bookmarkStart w:id="13" w:name="_Toc48061728"/>
      <w:r>
        <w:t>Cronograma Físico- Fina</w:t>
      </w:r>
      <w:r w:rsidR="00E86A48">
        <w:t>n</w:t>
      </w:r>
      <w:r>
        <w:t>ceiro</w:t>
      </w:r>
      <w:bookmarkEnd w:id="13"/>
    </w:p>
    <w:p w14:paraId="562E89F4" w14:textId="49E78A2E" w:rsidR="00F07734" w:rsidRDefault="00F07734" w:rsidP="00122690">
      <w:pPr>
        <w:spacing w:after="0"/>
      </w:pPr>
    </w:p>
    <w:p w14:paraId="303B945F" w14:textId="77777777" w:rsidR="00DD59B6" w:rsidRDefault="00DD59B6" w:rsidP="00122690">
      <w:pPr>
        <w:spacing w:after="0"/>
        <w:ind w:firstLine="0"/>
      </w:pPr>
    </w:p>
    <w:p w14:paraId="39B349A1" w14:textId="6906ECE5" w:rsidR="00BD023D" w:rsidRPr="007B295B" w:rsidRDefault="00BD023D" w:rsidP="007422AD">
      <w:pPr>
        <w:spacing w:after="0"/>
        <w:jc w:val="center"/>
        <w:rPr>
          <w:color w:val="FF0000"/>
        </w:rPr>
      </w:pPr>
    </w:p>
    <w:sectPr w:rsidR="00BD023D" w:rsidRPr="007B295B" w:rsidSect="001C232F">
      <w:headerReference w:type="default" r:id="rId8"/>
      <w:footerReference w:type="default" r:id="rId9"/>
      <w:headerReference w:type="first" r:id="rId10"/>
      <w:pgSz w:w="11906" w:h="16838"/>
      <w:pgMar w:top="2694" w:right="1701" w:bottom="141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FF09D" w14:textId="77777777" w:rsidR="00EE0A9E" w:rsidRDefault="00EE0A9E" w:rsidP="002942A6">
      <w:pPr>
        <w:pStyle w:val="PargrafodaLista"/>
        <w:spacing w:after="0" w:line="240" w:lineRule="auto"/>
      </w:pPr>
      <w:r>
        <w:separator/>
      </w:r>
    </w:p>
  </w:endnote>
  <w:endnote w:type="continuationSeparator" w:id="0">
    <w:p w14:paraId="7082FF9B" w14:textId="77777777" w:rsidR="00EE0A9E" w:rsidRDefault="00EE0A9E" w:rsidP="002942A6">
      <w:pPr>
        <w:pStyle w:val="PargrafodaLista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4324242"/>
      <w:docPartObj>
        <w:docPartGallery w:val="Page Numbers (Bottom of Page)"/>
        <w:docPartUnique/>
      </w:docPartObj>
    </w:sdtPr>
    <w:sdtEndPr/>
    <w:sdtContent>
      <w:p w14:paraId="5CD84B82" w14:textId="4301759A" w:rsidR="00A94BB8" w:rsidRDefault="00A94BB8">
        <w:pPr>
          <w:pStyle w:val="Rodap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70D5AC7D" w14:textId="77777777" w:rsidR="00A94BB8" w:rsidRDefault="00A94BB8">
    <w:pPr>
      <w:pStyle w:val="Rodap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EB280" w14:textId="77777777" w:rsidR="00EE0A9E" w:rsidRDefault="00EE0A9E" w:rsidP="002942A6">
      <w:pPr>
        <w:pStyle w:val="PargrafodaLista"/>
        <w:spacing w:after="0" w:line="240" w:lineRule="auto"/>
      </w:pPr>
      <w:r>
        <w:separator/>
      </w:r>
    </w:p>
  </w:footnote>
  <w:footnote w:type="continuationSeparator" w:id="0">
    <w:p w14:paraId="5015E57F" w14:textId="77777777" w:rsidR="00EE0A9E" w:rsidRDefault="00EE0A9E" w:rsidP="002942A6">
      <w:pPr>
        <w:pStyle w:val="PargrafodaLista"/>
        <w:spacing w:after="0" w:line="240" w:lineRule="auto"/>
      </w:pPr>
      <w:r>
        <w:continuationSeparator/>
      </w:r>
    </w:p>
  </w:footnote>
  <w:footnote w:id="1">
    <w:p w14:paraId="0338EF81" w14:textId="77777777" w:rsidR="00A94BB8" w:rsidRDefault="00A94BB8" w:rsidP="00122690">
      <w:pPr>
        <w:pStyle w:val="Textodenotaderodap"/>
      </w:pPr>
      <w:r>
        <w:rPr>
          <w:rStyle w:val="Refdenotaderodap"/>
        </w:rPr>
        <w:footnoteRef/>
      </w:r>
      <w:r>
        <w:t xml:space="preserve"> Segundo </w:t>
      </w:r>
      <w:r w:rsidRPr="00F86203">
        <w:rPr>
          <w:b/>
          <w:bCs/>
        </w:rPr>
        <w:t>Roberto de Carvalho Júnior</w:t>
      </w:r>
      <w:r>
        <w:t>, Instalações Hidráulicas e o projeto de Arquitetura, 5ªEdição, Ed. Blucher.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33DB9" w14:textId="19FF324F" w:rsidR="00A94BB8" w:rsidRDefault="007B295B" w:rsidP="009C4E2B">
    <w:pPr>
      <w:pStyle w:val="Cabealho"/>
      <w:ind w:firstLine="0"/>
    </w:pPr>
    <w:r>
      <w:rPr>
        <w:noProof/>
      </w:rPr>
      <w:drawing>
        <wp:anchor distT="0" distB="0" distL="114300" distR="114300" simplePos="0" relativeHeight="251671552" behindDoc="0" locked="0" layoutInCell="1" allowOverlap="1" wp14:anchorId="1EDEFFC6" wp14:editId="6C070EB1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3228975" cy="599440"/>
          <wp:effectExtent l="0" t="0" r="9525" b="0"/>
          <wp:wrapSquare wrapText="bothSides"/>
          <wp:docPr id="5" name="Imagem 3">
            <a:extLst xmlns:a="http://schemas.openxmlformats.org/drawingml/2006/main">
              <a:ext uri="{FF2B5EF4-FFF2-40B4-BE49-F238E27FC236}">
                <a16:creationId xmlns:a16="http://schemas.microsoft.com/office/drawing/2014/main" id="{4EBCE0EC-7046-498C-9E46-F7A79DD67DDC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3">
                    <a:extLst>
                      <a:ext uri="{FF2B5EF4-FFF2-40B4-BE49-F238E27FC236}">
                        <a16:creationId xmlns:a16="http://schemas.microsoft.com/office/drawing/2014/main" id="{4EBCE0EC-7046-498C-9E46-F7A79DD67DDC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8975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4BB8">
      <w:rPr>
        <w:b/>
        <w:noProof/>
        <w:lang w:eastAsia="pt-BR"/>
      </w:rPr>
      <mc:AlternateContent>
        <mc:Choice Requires="wps">
          <w:drawing>
            <wp:anchor distT="0" distB="0" distL="114300" distR="114300" simplePos="0" relativeHeight="251650559" behindDoc="0" locked="0" layoutInCell="1" allowOverlap="1" wp14:anchorId="49E3309F" wp14:editId="25E8EF86">
              <wp:simplePos x="0" y="0"/>
              <wp:positionH relativeFrom="column">
                <wp:posOffset>5657215</wp:posOffset>
              </wp:positionH>
              <wp:positionV relativeFrom="paragraph">
                <wp:posOffset>-393065</wp:posOffset>
              </wp:positionV>
              <wp:extent cx="688975" cy="711200"/>
              <wp:effectExtent l="3175" t="8890" r="3175" b="3810"/>
              <wp:wrapNone/>
              <wp:docPr id="17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8975" cy="711200"/>
                      </a:xfrm>
                      <a:prstGeom prst="roundRect">
                        <a:avLst>
                          <a:gd name="adj" fmla="val 12815"/>
                        </a:avLst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03924D0E" id="AutoShape 2" o:spid="_x0000_s1026" style="position:absolute;margin-left:445.45pt;margin-top:-30.95pt;width:54.25pt;height:56pt;z-index:2516505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3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" stroked="f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1C22B" w14:textId="22EA8F54" w:rsidR="007B295B" w:rsidRDefault="007B295B">
    <w:pPr>
      <w:pStyle w:val="Cabealho"/>
    </w:pPr>
    <w:r>
      <w:rPr>
        <w:noProof/>
      </w:rPr>
      <w:drawing>
        <wp:anchor distT="0" distB="0" distL="114300" distR="114300" simplePos="0" relativeHeight="251669504" behindDoc="0" locked="0" layoutInCell="1" allowOverlap="1" wp14:anchorId="1B895F29" wp14:editId="678C9E44">
          <wp:simplePos x="0" y="0"/>
          <wp:positionH relativeFrom="column">
            <wp:posOffset>-241935</wp:posOffset>
          </wp:positionH>
          <wp:positionV relativeFrom="paragraph">
            <wp:posOffset>119380</wp:posOffset>
          </wp:positionV>
          <wp:extent cx="3228975" cy="599440"/>
          <wp:effectExtent l="0" t="0" r="9525" b="0"/>
          <wp:wrapSquare wrapText="bothSides"/>
          <wp:docPr id="4" name="Imagem 3">
            <a:extLst xmlns:a="http://schemas.openxmlformats.org/drawingml/2006/main">
              <a:ext uri="{FF2B5EF4-FFF2-40B4-BE49-F238E27FC236}">
                <a16:creationId xmlns:a16="http://schemas.microsoft.com/office/drawing/2014/main" id="{4EBCE0EC-7046-498C-9E46-F7A79DD67DDC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3">
                    <a:extLst>
                      <a:ext uri="{FF2B5EF4-FFF2-40B4-BE49-F238E27FC236}">
                        <a16:creationId xmlns:a16="http://schemas.microsoft.com/office/drawing/2014/main" id="{4EBCE0EC-7046-498C-9E46-F7A79DD67DDC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8975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23350"/>
    <w:multiLevelType w:val="hybridMultilevel"/>
    <w:tmpl w:val="9296F39A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1D3594F"/>
    <w:multiLevelType w:val="hybridMultilevel"/>
    <w:tmpl w:val="4B7650E8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31B7732E"/>
    <w:multiLevelType w:val="hybridMultilevel"/>
    <w:tmpl w:val="636EED0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BEE6175"/>
    <w:multiLevelType w:val="hybridMultilevel"/>
    <w:tmpl w:val="381ACA8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0B5BB9"/>
    <w:multiLevelType w:val="hybridMultilevel"/>
    <w:tmpl w:val="7A98BEF4"/>
    <w:lvl w:ilvl="0" w:tplc="230CE398">
      <w:start w:val="1"/>
      <w:numFmt w:val="lowerLetter"/>
      <w:pStyle w:val="enumeracaoletra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0010CD"/>
    <w:multiLevelType w:val="hybridMultilevel"/>
    <w:tmpl w:val="63E011DC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56DBA"/>
    <w:multiLevelType w:val="hybridMultilevel"/>
    <w:tmpl w:val="AAAE653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10C62EA"/>
    <w:multiLevelType w:val="hybridMultilevel"/>
    <w:tmpl w:val="D3945F94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6747647E"/>
    <w:multiLevelType w:val="hybridMultilevel"/>
    <w:tmpl w:val="36B8BDCC"/>
    <w:lvl w:ilvl="0" w:tplc="BC0A77D8">
      <w:start w:val="1"/>
      <w:numFmt w:val="decimal"/>
      <w:pStyle w:val="Ttulo1"/>
      <w:lvlText w:val="%1 "/>
      <w:lvlJc w:val="left"/>
      <w:pPr>
        <w:ind w:left="36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F226B3"/>
    <w:multiLevelType w:val="hybridMultilevel"/>
    <w:tmpl w:val="A3AEC03E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255904"/>
    <w:multiLevelType w:val="hybridMultilevel"/>
    <w:tmpl w:val="EB3CFD64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9126B21"/>
    <w:multiLevelType w:val="hybridMultilevel"/>
    <w:tmpl w:val="215C0CA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D9218FB"/>
    <w:multiLevelType w:val="hybridMultilevel"/>
    <w:tmpl w:val="757EE43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F954942"/>
    <w:multiLevelType w:val="multilevel"/>
    <w:tmpl w:val="EED0498E"/>
    <w:lvl w:ilvl="0">
      <w:start w:val="1"/>
      <w:numFmt w:val="decimal"/>
      <w:pStyle w:val="Ttulo5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4"/>
    <w:lvlOverride w:ilvl="0">
      <w:startOverride w:val="1"/>
    </w:lvlOverride>
  </w:num>
  <w:num w:numId="4">
    <w:abstractNumId w:val="0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4"/>
  </w:num>
  <w:num w:numId="14">
    <w:abstractNumId w:val="1"/>
  </w:num>
  <w:num w:numId="15">
    <w:abstractNumId w:val="3"/>
  </w:num>
  <w:num w:numId="16">
    <w:abstractNumId w:val="5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9"/>
  </w:num>
  <w:num w:numId="22">
    <w:abstractNumId w:val="8"/>
  </w:num>
  <w:num w:numId="23">
    <w:abstractNumId w:val="11"/>
  </w:num>
  <w:num w:numId="24">
    <w:abstractNumId w:val="6"/>
  </w:num>
  <w:num w:numId="25">
    <w:abstractNumId w:val="12"/>
  </w:num>
  <w:num w:numId="26">
    <w:abstractNumId w:val="10"/>
  </w:num>
  <w:num w:numId="27">
    <w:abstractNumId w:val="2"/>
  </w:num>
  <w:num w:numId="28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CF5"/>
    <w:rsid w:val="000009DB"/>
    <w:rsid w:val="0000119A"/>
    <w:rsid w:val="000021F5"/>
    <w:rsid w:val="000034FC"/>
    <w:rsid w:val="00005C7A"/>
    <w:rsid w:val="00005C93"/>
    <w:rsid w:val="00007DBC"/>
    <w:rsid w:val="00007E5A"/>
    <w:rsid w:val="00013E84"/>
    <w:rsid w:val="00013F8C"/>
    <w:rsid w:val="00015858"/>
    <w:rsid w:val="00015B2E"/>
    <w:rsid w:val="00015FFF"/>
    <w:rsid w:val="00023EF0"/>
    <w:rsid w:val="00024F45"/>
    <w:rsid w:val="00025C33"/>
    <w:rsid w:val="00027E8C"/>
    <w:rsid w:val="00034641"/>
    <w:rsid w:val="00037B71"/>
    <w:rsid w:val="0004080E"/>
    <w:rsid w:val="00043143"/>
    <w:rsid w:val="00043C9F"/>
    <w:rsid w:val="0005071C"/>
    <w:rsid w:val="000528B0"/>
    <w:rsid w:val="00055C57"/>
    <w:rsid w:val="00056F70"/>
    <w:rsid w:val="00057C6E"/>
    <w:rsid w:val="00057CFB"/>
    <w:rsid w:val="00060F64"/>
    <w:rsid w:val="00064599"/>
    <w:rsid w:val="0006577A"/>
    <w:rsid w:val="00067D32"/>
    <w:rsid w:val="00070DC9"/>
    <w:rsid w:val="00071820"/>
    <w:rsid w:val="00072887"/>
    <w:rsid w:val="00073754"/>
    <w:rsid w:val="000743C4"/>
    <w:rsid w:val="00074BE6"/>
    <w:rsid w:val="00082B67"/>
    <w:rsid w:val="00082E2A"/>
    <w:rsid w:val="00083D71"/>
    <w:rsid w:val="00084203"/>
    <w:rsid w:val="00084531"/>
    <w:rsid w:val="00084B0F"/>
    <w:rsid w:val="00084C66"/>
    <w:rsid w:val="00085D7D"/>
    <w:rsid w:val="00086DD8"/>
    <w:rsid w:val="00087633"/>
    <w:rsid w:val="0008784E"/>
    <w:rsid w:val="00090C82"/>
    <w:rsid w:val="00091CE6"/>
    <w:rsid w:val="00091F2E"/>
    <w:rsid w:val="00092422"/>
    <w:rsid w:val="000928DF"/>
    <w:rsid w:val="0009398E"/>
    <w:rsid w:val="0009526D"/>
    <w:rsid w:val="0009741C"/>
    <w:rsid w:val="000A144F"/>
    <w:rsid w:val="000A1783"/>
    <w:rsid w:val="000A1AF4"/>
    <w:rsid w:val="000A1F5C"/>
    <w:rsid w:val="000A3550"/>
    <w:rsid w:val="000A3685"/>
    <w:rsid w:val="000A4F81"/>
    <w:rsid w:val="000A4FFB"/>
    <w:rsid w:val="000A6244"/>
    <w:rsid w:val="000A6638"/>
    <w:rsid w:val="000A7472"/>
    <w:rsid w:val="000B1514"/>
    <w:rsid w:val="000B15A4"/>
    <w:rsid w:val="000B2289"/>
    <w:rsid w:val="000B4AD9"/>
    <w:rsid w:val="000B555A"/>
    <w:rsid w:val="000B6CA1"/>
    <w:rsid w:val="000C16AA"/>
    <w:rsid w:val="000C2EF8"/>
    <w:rsid w:val="000C3203"/>
    <w:rsid w:val="000C67DC"/>
    <w:rsid w:val="000D0400"/>
    <w:rsid w:val="000D2A3C"/>
    <w:rsid w:val="000D3D59"/>
    <w:rsid w:val="000D6FF6"/>
    <w:rsid w:val="000D7821"/>
    <w:rsid w:val="000E044B"/>
    <w:rsid w:val="000E156C"/>
    <w:rsid w:val="000E188D"/>
    <w:rsid w:val="000E1C33"/>
    <w:rsid w:val="000E4E40"/>
    <w:rsid w:val="000E6A85"/>
    <w:rsid w:val="000E7C61"/>
    <w:rsid w:val="000F0C52"/>
    <w:rsid w:val="000F331D"/>
    <w:rsid w:val="000F5C34"/>
    <w:rsid w:val="000F5D5E"/>
    <w:rsid w:val="000F763F"/>
    <w:rsid w:val="001003AA"/>
    <w:rsid w:val="00103313"/>
    <w:rsid w:val="00103D8A"/>
    <w:rsid w:val="00104F95"/>
    <w:rsid w:val="00105CB8"/>
    <w:rsid w:val="00106240"/>
    <w:rsid w:val="00107C21"/>
    <w:rsid w:val="00111F11"/>
    <w:rsid w:val="00114145"/>
    <w:rsid w:val="00114AA8"/>
    <w:rsid w:val="00114FB3"/>
    <w:rsid w:val="00115DB2"/>
    <w:rsid w:val="001168D4"/>
    <w:rsid w:val="00117639"/>
    <w:rsid w:val="0012009A"/>
    <w:rsid w:val="00121F77"/>
    <w:rsid w:val="00122515"/>
    <w:rsid w:val="00122690"/>
    <w:rsid w:val="00122FCB"/>
    <w:rsid w:val="00123E56"/>
    <w:rsid w:val="00124BCA"/>
    <w:rsid w:val="00130B96"/>
    <w:rsid w:val="00132240"/>
    <w:rsid w:val="001334EA"/>
    <w:rsid w:val="001340F4"/>
    <w:rsid w:val="00136B9D"/>
    <w:rsid w:val="00140B92"/>
    <w:rsid w:val="0014112C"/>
    <w:rsid w:val="001413A6"/>
    <w:rsid w:val="001472D9"/>
    <w:rsid w:val="0015102E"/>
    <w:rsid w:val="00152661"/>
    <w:rsid w:val="0015363F"/>
    <w:rsid w:val="0015367B"/>
    <w:rsid w:val="00155F4E"/>
    <w:rsid w:val="00156686"/>
    <w:rsid w:val="00160820"/>
    <w:rsid w:val="00160934"/>
    <w:rsid w:val="00161731"/>
    <w:rsid w:val="00161740"/>
    <w:rsid w:val="00164C4A"/>
    <w:rsid w:val="00166F73"/>
    <w:rsid w:val="001675D9"/>
    <w:rsid w:val="0017056E"/>
    <w:rsid w:val="00170714"/>
    <w:rsid w:val="0017213A"/>
    <w:rsid w:val="001723A9"/>
    <w:rsid w:val="00173523"/>
    <w:rsid w:val="001774F0"/>
    <w:rsid w:val="00180700"/>
    <w:rsid w:val="00181F29"/>
    <w:rsid w:val="00182D72"/>
    <w:rsid w:val="00182E0D"/>
    <w:rsid w:val="00183505"/>
    <w:rsid w:val="0018353C"/>
    <w:rsid w:val="0018483E"/>
    <w:rsid w:val="0019447E"/>
    <w:rsid w:val="00194F0E"/>
    <w:rsid w:val="00195755"/>
    <w:rsid w:val="00197829"/>
    <w:rsid w:val="001A06A1"/>
    <w:rsid w:val="001A07DA"/>
    <w:rsid w:val="001A27C8"/>
    <w:rsid w:val="001A2813"/>
    <w:rsid w:val="001A67B9"/>
    <w:rsid w:val="001A6D44"/>
    <w:rsid w:val="001A7CA1"/>
    <w:rsid w:val="001B1A88"/>
    <w:rsid w:val="001B200D"/>
    <w:rsid w:val="001C20A0"/>
    <w:rsid w:val="001C232F"/>
    <w:rsid w:val="001C2CB9"/>
    <w:rsid w:val="001C6C0A"/>
    <w:rsid w:val="001C7242"/>
    <w:rsid w:val="001C73D4"/>
    <w:rsid w:val="001D751E"/>
    <w:rsid w:val="001D7DE6"/>
    <w:rsid w:val="001D7F4E"/>
    <w:rsid w:val="001E0EA7"/>
    <w:rsid w:val="001E35DB"/>
    <w:rsid w:val="001E426E"/>
    <w:rsid w:val="001E6A02"/>
    <w:rsid w:val="001E7B45"/>
    <w:rsid w:val="001F247B"/>
    <w:rsid w:val="001F39EF"/>
    <w:rsid w:val="001F4E53"/>
    <w:rsid w:val="001F4FB7"/>
    <w:rsid w:val="001F6ACF"/>
    <w:rsid w:val="00201561"/>
    <w:rsid w:val="002058CA"/>
    <w:rsid w:val="00206AB7"/>
    <w:rsid w:val="00207C03"/>
    <w:rsid w:val="002109CF"/>
    <w:rsid w:val="002115D4"/>
    <w:rsid w:val="00212748"/>
    <w:rsid w:val="00216498"/>
    <w:rsid w:val="00216C09"/>
    <w:rsid w:val="00217C61"/>
    <w:rsid w:val="002207F5"/>
    <w:rsid w:val="0022316D"/>
    <w:rsid w:val="0022423D"/>
    <w:rsid w:val="0022522D"/>
    <w:rsid w:val="002275F3"/>
    <w:rsid w:val="00230450"/>
    <w:rsid w:val="002311DA"/>
    <w:rsid w:val="00231764"/>
    <w:rsid w:val="002332E1"/>
    <w:rsid w:val="00233EC3"/>
    <w:rsid w:val="002359F1"/>
    <w:rsid w:val="00240D84"/>
    <w:rsid w:val="00241EC9"/>
    <w:rsid w:val="00242D5A"/>
    <w:rsid w:val="00244B40"/>
    <w:rsid w:val="002509F1"/>
    <w:rsid w:val="00251454"/>
    <w:rsid w:val="00251A68"/>
    <w:rsid w:val="002520F3"/>
    <w:rsid w:val="002525A7"/>
    <w:rsid w:val="00253758"/>
    <w:rsid w:val="00254B71"/>
    <w:rsid w:val="00265BF8"/>
    <w:rsid w:val="00265D67"/>
    <w:rsid w:val="00266EE0"/>
    <w:rsid w:val="00267B23"/>
    <w:rsid w:val="0027071A"/>
    <w:rsid w:val="00270E99"/>
    <w:rsid w:val="002736F9"/>
    <w:rsid w:val="00273EA8"/>
    <w:rsid w:val="002746A6"/>
    <w:rsid w:val="0027476C"/>
    <w:rsid w:val="00275B5F"/>
    <w:rsid w:val="00275B72"/>
    <w:rsid w:val="00275CA8"/>
    <w:rsid w:val="00276ADB"/>
    <w:rsid w:val="0027780E"/>
    <w:rsid w:val="0028058C"/>
    <w:rsid w:val="00281A03"/>
    <w:rsid w:val="00282285"/>
    <w:rsid w:val="00282F4D"/>
    <w:rsid w:val="00283A5E"/>
    <w:rsid w:val="00284E58"/>
    <w:rsid w:val="0028668D"/>
    <w:rsid w:val="00291AC1"/>
    <w:rsid w:val="002932EC"/>
    <w:rsid w:val="00293578"/>
    <w:rsid w:val="002942A6"/>
    <w:rsid w:val="0029573D"/>
    <w:rsid w:val="0029614D"/>
    <w:rsid w:val="00297C83"/>
    <w:rsid w:val="002A0FFA"/>
    <w:rsid w:val="002A2CC8"/>
    <w:rsid w:val="002A4306"/>
    <w:rsid w:val="002A501D"/>
    <w:rsid w:val="002A5105"/>
    <w:rsid w:val="002A6EF6"/>
    <w:rsid w:val="002A7516"/>
    <w:rsid w:val="002A7DD2"/>
    <w:rsid w:val="002B2EFC"/>
    <w:rsid w:val="002B6DB1"/>
    <w:rsid w:val="002C0083"/>
    <w:rsid w:val="002C6C58"/>
    <w:rsid w:val="002C764B"/>
    <w:rsid w:val="002D1F4C"/>
    <w:rsid w:val="002D26F5"/>
    <w:rsid w:val="002D33F9"/>
    <w:rsid w:val="002D3EBB"/>
    <w:rsid w:val="002D424F"/>
    <w:rsid w:val="002D4473"/>
    <w:rsid w:val="002D4F98"/>
    <w:rsid w:val="002D5873"/>
    <w:rsid w:val="002E0689"/>
    <w:rsid w:val="002E4147"/>
    <w:rsid w:val="002E48F5"/>
    <w:rsid w:val="002E5815"/>
    <w:rsid w:val="002E6CB9"/>
    <w:rsid w:val="002E7F40"/>
    <w:rsid w:val="002F0877"/>
    <w:rsid w:val="002F17E5"/>
    <w:rsid w:val="002F4F8E"/>
    <w:rsid w:val="002F6703"/>
    <w:rsid w:val="002F7766"/>
    <w:rsid w:val="0030056E"/>
    <w:rsid w:val="00300721"/>
    <w:rsid w:val="00300927"/>
    <w:rsid w:val="00300C4B"/>
    <w:rsid w:val="00301EBC"/>
    <w:rsid w:val="003025B5"/>
    <w:rsid w:val="003028D1"/>
    <w:rsid w:val="00303129"/>
    <w:rsid w:val="003032AA"/>
    <w:rsid w:val="0030343B"/>
    <w:rsid w:val="00304285"/>
    <w:rsid w:val="0030476F"/>
    <w:rsid w:val="00304A1C"/>
    <w:rsid w:val="003051D4"/>
    <w:rsid w:val="0030572E"/>
    <w:rsid w:val="00307CBE"/>
    <w:rsid w:val="00310856"/>
    <w:rsid w:val="00311D6B"/>
    <w:rsid w:val="00313B4B"/>
    <w:rsid w:val="00313C2A"/>
    <w:rsid w:val="003174D5"/>
    <w:rsid w:val="00320255"/>
    <w:rsid w:val="003206CC"/>
    <w:rsid w:val="00321432"/>
    <w:rsid w:val="003228A1"/>
    <w:rsid w:val="00323502"/>
    <w:rsid w:val="00323523"/>
    <w:rsid w:val="003235EF"/>
    <w:rsid w:val="00324B77"/>
    <w:rsid w:val="00325859"/>
    <w:rsid w:val="00327960"/>
    <w:rsid w:val="00330217"/>
    <w:rsid w:val="0033095A"/>
    <w:rsid w:val="0033121F"/>
    <w:rsid w:val="00331794"/>
    <w:rsid w:val="00331FBD"/>
    <w:rsid w:val="00333050"/>
    <w:rsid w:val="003337D9"/>
    <w:rsid w:val="0033441F"/>
    <w:rsid w:val="00336898"/>
    <w:rsid w:val="00337A4F"/>
    <w:rsid w:val="00337C00"/>
    <w:rsid w:val="00342063"/>
    <w:rsid w:val="00342B5E"/>
    <w:rsid w:val="00343220"/>
    <w:rsid w:val="00343D7A"/>
    <w:rsid w:val="0035366E"/>
    <w:rsid w:val="0035557F"/>
    <w:rsid w:val="003614E3"/>
    <w:rsid w:val="00362340"/>
    <w:rsid w:val="003626CC"/>
    <w:rsid w:val="00362B74"/>
    <w:rsid w:val="0036497A"/>
    <w:rsid w:val="00365E1D"/>
    <w:rsid w:val="00366289"/>
    <w:rsid w:val="0036628E"/>
    <w:rsid w:val="003667E3"/>
    <w:rsid w:val="00367958"/>
    <w:rsid w:val="00373734"/>
    <w:rsid w:val="00373B59"/>
    <w:rsid w:val="00373F75"/>
    <w:rsid w:val="00375E5B"/>
    <w:rsid w:val="00375F55"/>
    <w:rsid w:val="003774DB"/>
    <w:rsid w:val="00384199"/>
    <w:rsid w:val="00385E64"/>
    <w:rsid w:val="003869E2"/>
    <w:rsid w:val="0038732B"/>
    <w:rsid w:val="00390710"/>
    <w:rsid w:val="00390DED"/>
    <w:rsid w:val="00392B52"/>
    <w:rsid w:val="0039681C"/>
    <w:rsid w:val="00397375"/>
    <w:rsid w:val="003A01EC"/>
    <w:rsid w:val="003A025F"/>
    <w:rsid w:val="003A1158"/>
    <w:rsid w:val="003A164C"/>
    <w:rsid w:val="003A28D1"/>
    <w:rsid w:val="003A4F98"/>
    <w:rsid w:val="003B0927"/>
    <w:rsid w:val="003B0D5E"/>
    <w:rsid w:val="003B156C"/>
    <w:rsid w:val="003B1F23"/>
    <w:rsid w:val="003B216F"/>
    <w:rsid w:val="003B70E8"/>
    <w:rsid w:val="003C0A96"/>
    <w:rsid w:val="003C2493"/>
    <w:rsid w:val="003C26ED"/>
    <w:rsid w:val="003C2D53"/>
    <w:rsid w:val="003C375D"/>
    <w:rsid w:val="003C6207"/>
    <w:rsid w:val="003C72EF"/>
    <w:rsid w:val="003D02A8"/>
    <w:rsid w:val="003D04B3"/>
    <w:rsid w:val="003D0985"/>
    <w:rsid w:val="003D44B8"/>
    <w:rsid w:val="003E220B"/>
    <w:rsid w:val="003E379C"/>
    <w:rsid w:val="003E430D"/>
    <w:rsid w:val="003E71F7"/>
    <w:rsid w:val="003E7B99"/>
    <w:rsid w:val="003E7EA3"/>
    <w:rsid w:val="003F0F91"/>
    <w:rsid w:val="003F3242"/>
    <w:rsid w:val="003F6D42"/>
    <w:rsid w:val="003F7795"/>
    <w:rsid w:val="00400168"/>
    <w:rsid w:val="00400C32"/>
    <w:rsid w:val="00401097"/>
    <w:rsid w:val="0040119D"/>
    <w:rsid w:val="0040209B"/>
    <w:rsid w:val="004034F3"/>
    <w:rsid w:val="00403FEB"/>
    <w:rsid w:val="00404FEF"/>
    <w:rsid w:val="004073D5"/>
    <w:rsid w:val="004079B5"/>
    <w:rsid w:val="004106F1"/>
    <w:rsid w:val="0041746C"/>
    <w:rsid w:val="004203AC"/>
    <w:rsid w:val="00421A5D"/>
    <w:rsid w:val="004220E8"/>
    <w:rsid w:val="00422A61"/>
    <w:rsid w:val="00422D43"/>
    <w:rsid w:val="004242E4"/>
    <w:rsid w:val="00424DC3"/>
    <w:rsid w:val="00425206"/>
    <w:rsid w:val="00431A1D"/>
    <w:rsid w:val="004324A7"/>
    <w:rsid w:val="00434248"/>
    <w:rsid w:val="004348B6"/>
    <w:rsid w:val="004353CA"/>
    <w:rsid w:val="004354CE"/>
    <w:rsid w:val="00436147"/>
    <w:rsid w:val="0044088E"/>
    <w:rsid w:val="00442E27"/>
    <w:rsid w:val="00445110"/>
    <w:rsid w:val="00445F2C"/>
    <w:rsid w:val="0044750E"/>
    <w:rsid w:val="00451632"/>
    <w:rsid w:val="00454431"/>
    <w:rsid w:val="004561B3"/>
    <w:rsid w:val="00456EC3"/>
    <w:rsid w:val="00456FA5"/>
    <w:rsid w:val="0046157E"/>
    <w:rsid w:val="00461E87"/>
    <w:rsid w:val="00461FB1"/>
    <w:rsid w:val="00462F5F"/>
    <w:rsid w:val="00463775"/>
    <w:rsid w:val="00464FA0"/>
    <w:rsid w:val="004661DA"/>
    <w:rsid w:val="004664C7"/>
    <w:rsid w:val="00466C56"/>
    <w:rsid w:val="0047029A"/>
    <w:rsid w:val="00470444"/>
    <w:rsid w:val="00473C70"/>
    <w:rsid w:val="004744C4"/>
    <w:rsid w:val="00475FBD"/>
    <w:rsid w:val="00476193"/>
    <w:rsid w:val="00476F65"/>
    <w:rsid w:val="004774B9"/>
    <w:rsid w:val="00477EA8"/>
    <w:rsid w:val="004841D9"/>
    <w:rsid w:val="00484BFC"/>
    <w:rsid w:val="00487B81"/>
    <w:rsid w:val="0049153D"/>
    <w:rsid w:val="0049299D"/>
    <w:rsid w:val="00492B70"/>
    <w:rsid w:val="00494151"/>
    <w:rsid w:val="004947F1"/>
    <w:rsid w:val="0049581D"/>
    <w:rsid w:val="00496A77"/>
    <w:rsid w:val="00496D2B"/>
    <w:rsid w:val="00497855"/>
    <w:rsid w:val="004A025F"/>
    <w:rsid w:val="004A07E7"/>
    <w:rsid w:val="004A38DB"/>
    <w:rsid w:val="004A3F2A"/>
    <w:rsid w:val="004A4E8E"/>
    <w:rsid w:val="004A4F52"/>
    <w:rsid w:val="004A64F8"/>
    <w:rsid w:val="004A6C02"/>
    <w:rsid w:val="004A6CA8"/>
    <w:rsid w:val="004A6EEB"/>
    <w:rsid w:val="004A738B"/>
    <w:rsid w:val="004A7B75"/>
    <w:rsid w:val="004B0FFE"/>
    <w:rsid w:val="004B365C"/>
    <w:rsid w:val="004B64F0"/>
    <w:rsid w:val="004B6940"/>
    <w:rsid w:val="004B7B17"/>
    <w:rsid w:val="004C08D6"/>
    <w:rsid w:val="004C1689"/>
    <w:rsid w:val="004C2B4B"/>
    <w:rsid w:val="004C3603"/>
    <w:rsid w:val="004C4EAC"/>
    <w:rsid w:val="004C5ECF"/>
    <w:rsid w:val="004C6459"/>
    <w:rsid w:val="004C7354"/>
    <w:rsid w:val="004C7F20"/>
    <w:rsid w:val="004D10A2"/>
    <w:rsid w:val="004D226D"/>
    <w:rsid w:val="004D45C0"/>
    <w:rsid w:val="004D6DC4"/>
    <w:rsid w:val="004D7556"/>
    <w:rsid w:val="004D7832"/>
    <w:rsid w:val="004D79CA"/>
    <w:rsid w:val="004E1269"/>
    <w:rsid w:val="004E3D24"/>
    <w:rsid w:val="004E57DC"/>
    <w:rsid w:val="004E6145"/>
    <w:rsid w:val="004F0146"/>
    <w:rsid w:val="004F064A"/>
    <w:rsid w:val="004F138A"/>
    <w:rsid w:val="004F2F1E"/>
    <w:rsid w:val="004F3894"/>
    <w:rsid w:val="004F579C"/>
    <w:rsid w:val="004F630D"/>
    <w:rsid w:val="004F6D5D"/>
    <w:rsid w:val="004F7A0C"/>
    <w:rsid w:val="004F7E17"/>
    <w:rsid w:val="00500659"/>
    <w:rsid w:val="00500AF4"/>
    <w:rsid w:val="00504BDD"/>
    <w:rsid w:val="005067EF"/>
    <w:rsid w:val="00506D79"/>
    <w:rsid w:val="00507BD2"/>
    <w:rsid w:val="00510BD1"/>
    <w:rsid w:val="00511139"/>
    <w:rsid w:val="005118BB"/>
    <w:rsid w:val="005121DD"/>
    <w:rsid w:val="00512A1A"/>
    <w:rsid w:val="00514318"/>
    <w:rsid w:val="00515C95"/>
    <w:rsid w:val="00515D5C"/>
    <w:rsid w:val="0051644E"/>
    <w:rsid w:val="00517BA1"/>
    <w:rsid w:val="00517F91"/>
    <w:rsid w:val="00520322"/>
    <w:rsid w:val="0052612E"/>
    <w:rsid w:val="00526464"/>
    <w:rsid w:val="005321A1"/>
    <w:rsid w:val="005339D9"/>
    <w:rsid w:val="005345BD"/>
    <w:rsid w:val="005352BD"/>
    <w:rsid w:val="00536205"/>
    <w:rsid w:val="005371AC"/>
    <w:rsid w:val="00537475"/>
    <w:rsid w:val="00540C26"/>
    <w:rsid w:val="00540C7C"/>
    <w:rsid w:val="0054487C"/>
    <w:rsid w:val="00544FAE"/>
    <w:rsid w:val="00544FB7"/>
    <w:rsid w:val="00553D1D"/>
    <w:rsid w:val="00553FEB"/>
    <w:rsid w:val="0055550C"/>
    <w:rsid w:val="00557FDD"/>
    <w:rsid w:val="005604B4"/>
    <w:rsid w:val="00561B38"/>
    <w:rsid w:val="00563954"/>
    <w:rsid w:val="00564595"/>
    <w:rsid w:val="00564A58"/>
    <w:rsid w:val="00566A15"/>
    <w:rsid w:val="00567DEB"/>
    <w:rsid w:val="0057059F"/>
    <w:rsid w:val="00572CC8"/>
    <w:rsid w:val="00573CE6"/>
    <w:rsid w:val="00574FC1"/>
    <w:rsid w:val="005761D6"/>
    <w:rsid w:val="0057706D"/>
    <w:rsid w:val="00583BE4"/>
    <w:rsid w:val="00585AC5"/>
    <w:rsid w:val="00585ECF"/>
    <w:rsid w:val="00585F0E"/>
    <w:rsid w:val="005861A0"/>
    <w:rsid w:val="005909F9"/>
    <w:rsid w:val="00591655"/>
    <w:rsid w:val="00592731"/>
    <w:rsid w:val="00592CDA"/>
    <w:rsid w:val="00596186"/>
    <w:rsid w:val="005971D7"/>
    <w:rsid w:val="005A0A3E"/>
    <w:rsid w:val="005A0AAB"/>
    <w:rsid w:val="005A4396"/>
    <w:rsid w:val="005A5576"/>
    <w:rsid w:val="005A56A6"/>
    <w:rsid w:val="005A5A88"/>
    <w:rsid w:val="005A6841"/>
    <w:rsid w:val="005A79EC"/>
    <w:rsid w:val="005B064F"/>
    <w:rsid w:val="005B0723"/>
    <w:rsid w:val="005B13D3"/>
    <w:rsid w:val="005B4EF9"/>
    <w:rsid w:val="005B51F9"/>
    <w:rsid w:val="005B6A35"/>
    <w:rsid w:val="005B6FF7"/>
    <w:rsid w:val="005C2A15"/>
    <w:rsid w:val="005C4BB2"/>
    <w:rsid w:val="005C4D2E"/>
    <w:rsid w:val="005C4FFA"/>
    <w:rsid w:val="005C5EAA"/>
    <w:rsid w:val="005C625E"/>
    <w:rsid w:val="005C73FD"/>
    <w:rsid w:val="005D0090"/>
    <w:rsid w:val="005D17B3"/>
    <w:rsid w:val="005D3CED"/>
    <w:rsid w:val="005D3E0E"/>
    <w:rsid w:val="005D47AB"/>
    <w:rsid w:val="005D47D1"/>
    <w:rsid w:val="005D5B5C"/>
    <w:rsid w:val="005D5D73"/>
    <w:rsid w:val="005D6C21"/>
    <w:rsid w:val="005E09DD"/>
    <w:rsid w:val="005E13BF"/>
    <w:rsid w:val="005E1535"/>
    <w:rsid w:val="005E2175"/>
    <w:rsid w:val="005E569C"/>
    <w:rsid w:val="005E5919"/>
    <w:rsid w:val="005E6599"/>
    <w:rsid w:val="005F401E"/>
    <w:rsid w:val="005F7215"/>
    <w:rsid w:val="00604043"/>
    <w:rsid w:val="00604FDF"/>
    <w:rsid w:val="0060678D"/>
    <w:rsid w:val="00607B7F"/>
    <w:rsid w:val="00610222"/>
    <w:rsid w:val="00613EE4"/>
    <w:rsid w:val="00614B5C"/>
    <w:rsid w:val="00615359"/>
    <w:rsid w:val="00621C64"/>
    <w:rsid w:val="00624461"/>
    <w:rsid w:val="00624BA6"/>
    <w:rsid w:val="00626A80"/>
    <w:rsid w:val="00626AD4"/>
    <w:rsid w:val="00627C80"/>
    <w:rsid w:val="00627DE5"/>
    <w:rsid w:val="00632513"/>
    <w:rsid w:val="00635CFE"/>
    <w:rsid w:val="006361E1"/>
    <w:rsid w:val="00636ABD"/>
    <w:rsid w:val="00637D14"/>
    <w:rsid w:val="006417A9"/>
    <w:rsid w:val="00642D9F"/>
    <w:rsid w:val="006430AA"/>
    <w:rsid w:val="00645AC2"/>
    <w:rsid w:val="00645B13"/>
    <w:rsid w:val="006463E6"/>
    <w:rsid w:val="00651282"/>
    <w:rsid w:val="006532B3"/>
    <w:rsid w:val="0065554B"/>
    <w:rsid w:val="00656745"/>
    <w:rsid w:val="0065725A"/>
    <w:rsid w:val="00657A78"/>
    <w:rsid w:val="006615B2"/>
    <w:rsid w:val="00661932"/>
    <w:rsid w:val="00661F1A"/>
    <w:rsid w:val="00661F85"/>
    <w:rsid w:val="006639ED"/>
    <w:rsid w:val="00663FA5"/>
    <w:rsid w:val="00664BF4"/>
    <w:rsid w:val="00665200"/>
    <w:rsid w:val="00665280"/>
    <w:rsid w:val="00665AAB"/>
    <w:rsid w:val="006745CB"/>
    <w:rsid w:val="006752CD"/>
    <w:rsid w:val="00680AF9"/>
    <w:rsid w:val="00680F2C"/>
    <w:rsid w:val="00682CC2"/>
    <w:rsid w:val="00683D15"/>
    <w:rsid w:val="00684EE4"/>
    <w:rsid w:val="006850CD"/>
    <w:rsid w:val="0068551E"/>
    <w:rsid w:val="006856C3"/>
    <w:rsid w:val="00690D5B"/>
    <w:rsid w:val="00691224"/>
    <w:rsid w:val="0069618E"/>
    <w:rsid w:val="006A0468"/>
    <w:rsid w:val="006A1D51"/>
    <w:rsid w:val="006B3743"/>
    <w:rsid w:val="006B3AAD"/>
    <w:rsid w:val="006B49AE"/>
    <w:rsid w:val="006B52F9"/>
    <w:rsid w:val="006B54CC"/>
    <w:rsid w:val="006B5956"/>
    <w:rsid w:val="006B6CF9"/>
    <w:rsid w:val="006C14F7"/>
    <w:rsid w:val="006C2021"/>
    <w:rsid w:val="006C2382"/>
    <w:rsid w:val="006C362B"/>
    <w:rsid w:val="006C4CA7"/>
    <w:rsid w:val="006C4FEB"/>
    <w:rsid w:val="006C7312"/>
    <w:rsid w:val="006D0A03"/>
    <w:rsid w:val="006D50B0"/>
    <w:rsid w:val="006D5B34"/>
    <w:rsid w:val="006D6C8E"/>
    <w:rsid w:val="006E178D"/>
    <w:rsid w:val="006E1860"/>
    <w:rsid w:val="006E2393"/>
    <w:rsid w:val="006E240F"/>
    <w:rsid w:val="006E4D01"/>
    <w:rsid w:val="006E5B62"/>
    <w:rsid w:val="006E73DE"/>
    <w:rsid w:val="006F0FAF"/>
    <w:rsid w:val="006F13D9"/>
    <w:rsid w:val="006F21D6"/>
    <w:rsid w:val="006F235A"/>
    <w:rsid w:val="006F29D9"/>
    <w:rsid w:val="006F3BCC"/>
    <w:rsid w:val="006F5026"/>
    <w:rsid w:val="006F549C"/>
    <w:rsid w:val="006F584D"/>
    <w:rsid w:val="006F5ABF"/>
    <w:rsid w:val="006F5C8E"/>
    <w:rsid w:val="006F69CA"/>
    <w:rsid w:val="006F6BBE"/>
    <w:rsid w:val="007015C3"/>
    <w:rsid w:val="00701A4A"/>
    <w:rsid w:val="00707907"/>
    <w:rsid w:val="007109C7"/>
    <w:rsid w:val="00710E36"/>
    <w:rsid w:val="00711C84"/>
    <w:rsid w:val="00711D8A"/>
    <w:rsid w:val="00712AF5"/>
    <w:rsid w:val="007148BC"/>
    <w:rsid w:val="007160F1"/>
    <w:rsid w:val="00721218"/>
    <w:rsid w:val="00722979"/>
    <w:rsid w:val="0072416A"/>
    <w:rsid w:val="007255F9"/>
    <w:rsid w:val="007269D4"/>
    <w:rsid w:val="007278E5"/>
    <w:rsid w:val="00730C2A"/>
    <w:rsid w:val="007320EF"/>
    <w:rsid w:val="007406CF"/>
    <w:rsid w:val="00740A0A"/>
    <w:rsid w:val="007422AD"/>
    <w:rsid w:val="007434AC"/>
    <w:rsid w:val="00745843"/>
    <w:rsid w:val="00745B04"/>
    <w:rsid w:val="00746526"/>
    <w:rsid w:val="00746D39"/>
    <w:rsid w:val="00747ED2"/>
    <w:rsid w:val="00751388"/>
    <w:rsid w:val="007531D6"/>
    <w:rsid w:val="0076012D"/>
    <w:rsid w:val="0076101B"/>
    <w:rsid w:val="00761F85"/>
    <w:rsid w:val="00762536"/>
    <w:rsid w:val="0076310D"/>
    <w:rsid w:val="007635CF"/>
    <w:rsid w:val="007637A3"/>
    <w:rsid w:val="0076771F"/>
    <w:rsid w:val="0077064F"/>
    <w:rsid w:val="007727D9"/>
    <w:rsid w:val="007736E2"/>
    <w:rsid w:val="00775BA8"/>
    <w:rsid w:val="00781063"/>
    <w:rsid w:val="0078113E"/>
    <w:rsid w:val="007835DE"/>
    <w:rsid w:val="007855FE"/>
    <w:rsid w:val="00787F7A"/>
    <w:rsid w:val="00790FA6"/>
    <w:rsid w:val="00791C71"/>
    <w:rsid w:val="007925E6"/>
    <w:rsid w:val="00793FD0"/>
    <w:rsid w:val="0079563F"/>
    <w:rsid w:val="00795CCB"/>
    <w:rsid w:val="00796463"/>
    <w:rsid w:val="00797650"/>
    <w:rsid w:val="007A10AC"/>
    <w:rsid w:val="007A486F"/>
    <w:rsid w:val="007A51F6"/>
    <w:rsid w:val="007B162A"/>
    <w:rsid w:val="007B295B"/>
    <w:rsid w:val="007B5509"/>
    <w:rsid w:val="007B5AA1"/>
    <w:rsid w:val="007B641E"/>
    <w:rsid w:val="007C1191"/>
    <w:rsid w:val="007C1A41"/>
    <w:rsid w:val="007C204F"/>
    <w:rsid w:val="007C2C5C"/>
    <w:rsid w:val="007C3B36"/>
    <w:rsid w:val="007C3C4C"/>
    <w:rsid w:val="007C4B07"/>
    <w:rsid w:val="007C523C"/>
    <w:rsid w:val="007C64EC"/>
    <w:rsid w:val="007C6DCC"/>
    <w:rsid w:val="007D1A9B"/>
    <w:rsid w:val="007D34E1"/>
    <w:rsid w:val="007D4F2E"/>
    <w:rsid w:val="007D5FFE"/>
    <w:rsid w:val="007D6A58"/>
    <w:rsid w:val="007D71B1"/>
    <w:rsid w:val="007E132E"/>
    <w:rsid w:val="007E4394"/>
    <w:rsid w:val="007E56A6"/>
    <w:rsid w:val="007F2FE4"/>
    <w:rsid w:val="007F3681"/>
    <w:rsid w:val="007F42B9"/>
    <w:rsid w:val="007F4649"/>
    <w:rsid w:val="007F5B71"/>
    <w:rsid w:val="007F6B03"/>
    <w:rsid w:val="00802FE9"/>
    <w:rsid w:val="00803B47"/>
    <w:rsid w:val="00804706"/>
    <w:rsid w:val="00804B6D"/>
    <w:rsid w:val="0080677C"/>
    <w:rsid w:val="00806F2B"/>
    <w:rsid w:val="00811B6C"/>
    <w:rsid w:val="0081349D"/>
    <w:rsid w:val="00814FC5"/>
    <w:rsid w:val="0081508D"/>
    <w:rsid w:val="00815829"/>
    <w:rsid w:val="00820141"/>
    <w:rsid w:val="00823BFF"/>
    <w:rsid w:val="0082422C"/>
    <w:rsid w:val="00824616"/>
    <w:rsid w:val="00825066"/>
    <w:rsid w:val="008270F2"/>
    <w:rsid w:val="00827CEC"/>
    <w:rsid w:val="00830713"/>
    <w:rsid w:val="00830941"/>
    <w:rsid w:val="00831104"/>
    <w:rsid w:val="0083137F"/>
    <w:rsid w:val="008315D0"/>
    <w:rsid w:val="00835A95"/>
    <w:rsid w:val="00837AB3"/>
    <w:rsid w:val="00837D24"/>
    <w:rsid w:val="00840263"/>
    <w:rsid w:val="0084266F"/>
    <w:rsid w:val="008431AA"/>
    <w:rsid w:val="00843664"/>
    <w:rsid w:val="00844EDA"/>
    <w:rsid w:val="00846609"/>
    <w:rsid w:val="00847990"/>
    <w:rsid w:val="00851B53"/>
    <w:rsid w:val="00853E3B"/>
    <w:rsid w:val="008546F2"/>
    <w:rsid w:val="00855925"/>
    <w:rsid w:val="008559EA"/>
    <w:rsid w:val="00856693"/>
    <w:rsid w:val="00857A10"/>
    <w:rsid w:val="00862B87"/>
    <w:rsid w:val="008660CA"/>
    <w:rsid w:val="008673F4"/>
    <w:rsid w:val="00867FE2"/>
    <w:rsid w:val="00870D1A"/>
    <w:rsid w:val="00874A7D"/>
    <w:rsid w:val="00875093"/>
    <w:rsid w:val="0088144D"/>
    <w:rsid w:val="00884249"/>
    <w:rsid w:val="00884883"/>
    <w:rsid w:val="0088607B"/>
    <w:rsid w:val="008863B9"/>
    <w:rsid w:val="00886C7B"/>
    <w:rsid w:val="00887E28"/>
    <w:rsid w:val="00891112"/>
    <w:rsid w:val="008916B1"/>
    <w:rsid w:val="00893025"/>
    <w:rsid w:val="0089373C"/>
    <w:rsid w:val="008969F6"/>
    <w:rsid w:val="00896AFF"/>
    <w:rsid w:val="008A0B9B"/>
    <w:rsid w:val="008A0DC0"/>
    <w:rsid w:val="008A22E4"/>
    <w:rsid w:val="008A2CE5"/>
    <w:rsid w:val="008A53B2"/>
    <w:rsid w:val="008A5CEF"/>
    <w:rsid w:val="008A63FA"/>
    <w:rsid w:val="008A71F1"/>
    <w:rsid w:val="008A7E46"/>
    <w:rsid w:val="008B03B4"/>
    <w:rsid w:val="008B0800"/>
    <w:rsid w:val="008B0A5C"/>
    <w:rsid w:val="008B0D78"/>
    <w:rsid w:val="008B3E66"/>
    <w:rsid w:val="008B5CA9"/>
    <w:rsid w:val="008B5F6A"/>
    <w:rsid w:val="008B6988"/>
    <w:rsid w:val="008C0402"/>
    <w:rsid w:val="008C1F72"/>
    <w:rsid w:val="008C2641"/>
    <w:rsid w:val="008C59A9"/>
    <w:rsid w:val="008D1713"/>
    <w:rsid w:val="008D2BE5"/>
    <w:rsid w:val="008D313F"/>
    <w:rsid w:val="008D4AD5"/>
    <w:rsid w:val="008D54F6"/>
    <w:rsid w:val="008D5734"/>
    <w:rsid w:val="008D608A"/>
    <w:rsid w:val="008D6229"/>
    <w:rsid w:val="008D74BC"/>
    <w:rsid w:val="008D77F4"/>
    <w:rsid w:val="008D7ED5"/>
    <w:rsid w:val="008E075C"/>
    <w:rsid w:val="008E4EF3"/>
    <w:rsid w:val="008E62B0"/>
    <w:rsid w:val="008E7331"/>
    <w:rsid w:val="008F0FC8"/>
    <w:rsid w:val="008F22A8"/>
    <w:rsid w:val="008F2764"/>
    <w:rsid w:val="008F3755"/>
    <w:rsid w:val="008F4F11"/>
    <w:rsid w:val="008F7762"/>
    <w:rsid w:val="009001EC"/>
    <w:rsid w:val="00900750"/>
    <w:rsid w:val="0090085A"/>
    <w:rsid w:val="009030B1"/>
    <w:rsid w:val="00903E8C"/>
    <w:rsid w:val="009101E9"/>
    <w:rsid w:val="009112ED"/>
    <w:rsid w:val="00911A91"/>
    <w:rsid w:val="00912135"/>
    <w:rsid w:val="00913A0A"/>
    <w:rsid w:val="00914234"/>
    <w:rsid w:val="00916D6D"/>
    <w:rsid w:val="00917235"/>
    <w:rsid w:val="009211EC"/>
    <w:rsid w:val="00921A69"/>
    <w:rsid w:val="009229A5"/>
    <w:rsid w:val="009240DF"/>
    <w:rsid w:val="00924749"/>
    <w:rsid w:val="00924A83"/>
    <w:rsid w:val="00925972"/>
    <w:rsid w:val="00926179"/>
    <w:rsid w:val="009271C5"/>
    <w:rsid w:val="00932ACB"/>
    <w:rsid w:val="00932ACC"/>
    <w:rsid w:val="00935A0F"/>
    <w:rsid w:val="00936F7B"/>
    <w:rsid w:val="00940A1E"/>
    <w:rsid w:val="009417B1"/>
    <w:rsid w:val="00943106"/>
    <w:rsid w:val="009436E4"/>
    <w:rsid w:val="0094511A"/>
    <w:rsid w:val="009454D1"/>
    <w:rsid w:val="00946F13"/>
    <w:rsid w:val="009503A8"/>
    <w:rsid w:val="00950750"/>
    <w:rsid w:val="009513F9"/>
    <w:rsid w:val="00952DDF"/>
    <w:rsid w:val="00953B39"/>
    <w:rsid w:val="0095567A"/>
    <w:rsid w:val="009564C0"/>
    <w:rsid w:val="009617D0"/>
    <w:rsid w:val="00962139"/>
    <w:rsid w:val="0096221B"/>
    <w:rsid w:val="00962B98"/>
    <w:rsid w:val="009640EB"/>
    <w:rsid w:val="00964D01"/>
    <w:rsid w:val="0096522A"/>
    <w:rsid w:val="00965F00"/>
    <w:rsid w:val="00966405"/>
    <w:rsid w:val="00966BBC"/>
    <w:rsid w:val="00971A4F"/>
    <w:rsid w:val="0097430C"/>
    <w:rsid w:val="009802B7"/>
    <w:rsid w:val="00980622"/>
    <w:rsid w:val="00981C92"/>
    <w:rsid w:val="00982527"/>
    <w:rsid w:val="009844ED"/>
    <w:rsid w:val="009847F2"/>
    <w:rsid w:val="00986CBC"/>
    <w:rsid w:val="00986D76"/>
    <w:rsid w:val="00991BC2"/>
    <w:rsid w:val="00993692"/>
    <w:rsid w:val="00993932"/>
    <w:rsid w:val="00993E5C"/>
    <w:rsid w:val="009940BE"/>
    <w:rsid w:val="009956C7"/>
    <w:rsid w:val="00996BD8"/>
    <w:rsid w:val="00997500"/>
    <w:rsid w:val="009A0E4A"/>
    <w:rsid w:val="009A1086"/>
    <w:rsid w:val="009A301E"/>
    <w:rsid w:val="009A3E30"/>
    <w:rsid w:val="009A3E58"/>
    <w:rsid w:val="009A41E5"/>
    <w:rsid w:val="009A51BF"/>
    <w:rsid w:val="009A5D45"/>
    <w:rsid w:val="009B1408"/>
    <w:rsid w:val="009B1E90"/>
    <w:rsid w:val="009B2CD6"/>
    <w:rsid w:val="009B3022"/>
    <w:rsid w:val="009B7677"/>
    <w:rsid w:val="009C1E04"/>
    <w:rsid w:val="009C4E2B"/>
    <w:rsid w:val="009C5D5E"/>
    <w:rsid w:val="009C7681"/>
    <w:rsid w:val="009D1B1B"/>
    <w:rsid w:val="009D237D"/>
    <w:rsid w:val="009D25A6"/>
    <w:rsid w:val="009D2CCF"/>
    <w:rsid w:val="009D3340"/>
    <w:rsid w:val="009E1C0C"/>
    <w:rsid w:val="009E2323"/>
    <w:rsid w:val="009E6310"/>
    <w:rsid w:val="009F018D"/>
    <w:rsid w:val="009F2495"/>
    <w:rsid w:val="009F24DE"/>
    <w:rsid w:val="009F2AC7"/>
    <w:rsid w:val="009F2CC7"/>
    <w:rsid w:val="009F322E"/>
    <w:rsid w:val="009F45B5"/>
    <w:rsid w:val="009F46FF"/>
    <w:rsid w:val="009F4BE8"/>
    <w:rsid w:val="009F4F86"/>
    <w:rsid w:val="009F5772"/>
    <w:rsid w:val="009F668F"/>
    <w:rsid w:val="009F6A54"/>
    <w:rsid w:val="009F6ABF"/>
    <w:rsid w:val="00A0060E"/>
    <w:rsid w:val="00A00652"/>
    <w:rsid w:val="00A01292"/>
    <w:rsid w:val="00A01563"/>
    <w:rsid w:val="00A016EC"/>
    <w:rsid w:val="00A02A6D"/>
    <w:rsid w:val="00A02FEB"/>
    <w:rsid w:val="00A030F1"/>
    <w:rsid w:val="00A03184"/>
    <w:rsid w:val="00A037F6"/>
    <w:rsid w:val="00A04586"/>
    <w:rsid w:val="00A051B6"/>
    <w:rsid w:val="00A0673B"/>
    <w:rsid w:val="00A069D6"/>
    <w:rsid w:val="00A06F01"/>
    <w:rsid w:val="00A12704"/>
    <w:rsid w:val="00A14BD1"/>
    <w:rsid w:val="00A14F96"/>
    <w:rsid w:val="00A170F8"/>
    <w:rsid w:val="00A179D0"/>
    <w:rsid w:val="00A17D24"/>
    <w:rsid w:val="00A17FB9"/>
    <w:rsid w:val="00A200E8"/>
    <w:rsid w:val="00A21521"/>
    <w:rsid w:val="00A21DD4"/>
    <w:rsid w:val="00A25A86"/>
    <w:rsid w:val="00A336AA"/>
    <w:rsid w:val="00A33DEF"/>
    <w:rsid w:val="00A35D34"/>
    <w:rsid w:val="00A36AD9"/>
    <w:rsid w:val="00A376E3"/>
    <w:rsid w:val="00A410AF"/>
    <w:rsid w:val="00A41E5F"/>
    <w:rsid w:val="00A421FA"/>
    <w:rsid w:val="00A42AF2"/>
    <w:rsid w:val="00A4348D"/>
    <w:rsid w:val="00A43723"/>
    <w:rsid w:val="00A45FF1"/>
    <w:rsid w:val="00A460E5"/>
    <w:rsid w:val="00A46F2B"/>
    <w:rsid w:val="00A57FD0"/>
    <w:rsid w:val="00A62933"/>
    <w:rsid w:val="00A63CB5"/>
    <w:rsid w:val="00A64033"/>
    <w:rsid w:val="00A64B0B"/>
    <w:rsid w:val="00A65F8B"/>
    <w:rsid w:val="00A727F8"/>
    <w:rsid w:val="00A759FE"/>
    <w:rsid w:val="00A76B91"/>
    <w:rsid w:val="00A77257"/>
    <w:rsid w:val="00A82077"/>
    <w:rsid w:val="00A829C9"/>
    <w:rsid w:val="00A83859"/>
    <w:rsid w:val="00A83F46"/>
    <w:rsid w:val="00A8487A"/>
    <w:rsid w:val="00A853A9"/>
    <w:rsid w:val="00A85AFE"/>
    <w:rsid w:val="00A85E32"/>
    <w:rsid w:val="00A87C11"/>
    <w:rsid w:val="00A911B3"/>
    <w:rsid w:val="00A91704"/>
    <w:rsid w:val="00A9473D"/>
    <w:rsid w:val="00A94BB8"/>
    <w:rsid w:val="00A951EC"/>
    <w:rsid w:val="00AA2729"/>
    <w:rsid w:val="00AA38AE"/>
    <w:rsid w:val="00AA3B28"/>
    <w:rsid w:val="00AA548A"/>
    <w:rsid w:val="00AB0877"/>
    <w:rsid w:val="00AB179F"/>
    <w:rsid w:val="00AB47D4"/>
    <w:rsid w:val="00AC27E5"/>
    <w:rsid w:val="00AC4CA4"/>
    <w:rsid w:val="00AC5F17"/>
    <w:rsid w:val="00AC781B"/>
    <w:rsid w:val="00AD08E4"/>
    <w:rsid w:val="00AD1710"/>
    <w:rsid w:val="00AD1E99"/>
    <w:rsid w:val="00AD35FD"/>
    <w:rsid w:val="00AD750C"/>
    <w:rsid w:val="00AE06F5"/>
    <w:rsid w:val="00AE0B3C"/>
    <w:rsid w:val="00AE155F"/>
    <w:rsid w:val="00AE1822"/>
    <w:rsid w:val="00AE2F77"/>
    <w:rsid w:val="00AE3689"/>
    <w:rsid w:val="00AE5BBF"/>
    <w:rsid w:val="00AE5FCA"/>
    <w:rsid w:val="00AF0CE2"/>
    <w:rsid w:val="00AF0F1B"/>
    <w:rsid w:val="00AF3CDB"/>
    <w:rsid w:val="00AF5D6C"/>
    <w:rsid w:val="00AF7B10"/>
    <w:rsid w:val="00B00146"/>
    <w:rsid w:val="00B01F24"/>
    <w:rsid w:val="00B023CD"/>
    <w:rsid w:val="00B0245D"/>
    <w:rsid w:val="00B0735A"/>
    <w:rsid w:val="00B0780C"/>
    <w:rsid w:val="00B07C24"/>
    <w:rsid w:val="00B100CA"/>
    <w:rsid w:val="00B1157E"/>
    <w:rsid w:val="00B12349"/>
    <w:rsid w:val="00B133C5"/>
    <w:rsid w:val="00B15C3C"/>
    <w:rsid w:val="00B161B7"/>
    <w:rsid w:val="00B221F7"/>
    <w:rsid w:val="00B22292"/>
    <w:rsid w:val="00B259E4"/>
    <w:rsid w:val="00B26E38"/>
    <w:rsid w:val="00B27A50"/>
    <w:rsid w:val="00B27AA4"/>
    <w:rsid w:val="00B3088B"/>
    <w:rsid w:val="00B328E5"/>
    <w:rsid w:val="00B34B5F"/>
    <w:rsid w:val="00B352DB"/>
    <w:rsid w:val="00B36E0F"/>
    <w:rsid w:val="00B378B8"/>
    <w:rsid w:val="00B37C39"/>
    <w:rsid w:val="00B40EA8"/>
    <w:rsid w:val="00B422BB"/>
    <w:rsid w:val="00B42464"/>
    <w:rsid w:val="00B44696"/>
    <w:rsid w:val="00B46093"/>
    <w:rsid w:val="00B46349"/>
    <w:rsid w:val="00B47E78"/>
    <w:rsid w:val="00B500C4"/>
    <w:rsid w:val="00B50B32"/>
    <w:rsid w:val="00B51487"/>
    <w:rsid w:val="00B515B4"/>
    <w:rsid w:val="00B524C2"/>
    <w:rsid w:val="00B526E8"/>
    <w:rsid w:val="00B52797"/>
    <w:rsid w:val="00B642D8"/>
    <w:rsid w:val="00B65C37"/>
    <w:rsid w:val="00B67A4E"/>
    <w:rsid w:val="00B706FC"/>
    <w:rsid w:val="00B72173"/>
    <w:rsid w:val="00B72721"/>
    <w:rsid w:val="00B727B2"/>
    <w:rsid w:val="00B742B0"/>
    <w:rsid w:val="00B74DC8"/>
    <w:rsid w:val="00B765EC"/>
    <w:rsid w:val="00B822CD"/>
    <w:rsid w:val="00B826D9"/>
    <w:rsid w:val="00B8399E"/>
    <w:rsid w:val="00B84741"/>
    <w:rsid w:val="00B85352"/>
    <w:rsid w:val="00B863E8"/>
    <w:rsid w:val="00B87489"/>
    <w:rsid w:val="00B90382"/>
    <w:rsid w:val="00B91130"/>
    <w:rsid w:val="00B91FB1"/>
    <w:rsid w:val="00B95753"/>
    <w:rsid w:val="00B966C3"/>
    <w:rsid w:val="00B96FAE"/>
    <w:rsid w:val="00B9754F"/>
    <w:rsid w:val="00BA1849"/>
    <w:rsid w:val="00BA3FD6"/>
    <w:rsid w:val="00BA60F7"/>
    <w:rsid w:val="00BA79B4"/>
    <w:rsid w:val="00BB0035"/>
    <w:rsid w:val="00BB0CE6"/>
    <w:rsid w:val="00BB32C3"/>
    <w:rsid w:val="00BB3448"/>
    <w:rsid w:val="00BB5ADB"/>
    <w:rsid w:val="00BB7763"/>
    <w:rsid w:val="00BC063E"/>
    <w:rsid w:val="00BC15DC"/>
    <w:rsid w:val="00BC36DF"/>
    <w:rsid w:val="00BC3DF5"/>
    <w:rsid w:val="00BC6B9F"/>
    <w:rsid w:val="00BC7446"/>
    <w:rsid w:val="00BD023D"/>
    <w:rsid w:val="00BD0693"/>
    <w:rsid w:val="00BD0788"/>
    <w:rsid w:val="00BD1FE9"/>
    <w:rsid w:val="00BD3127"/>
    <w:rsid w:val="00BD414E"/>
    <w:rsid w:val="00BD4874"/>
    <w:rsid w:val="00BD7B95"/>
    <w:rsid w:val="00BD7E08"/>
    <w:rsid w:val="00BE2FAE"/>
    <w:rsid w:val="00BE4C0C"/>
    <w:rsid w:val="00BE5E26"/>
    <w:rsid w:val="00BF1927"/>
    <w:rsid w:val="00BF246D"/>
    <w:rsid w:val="00BF2CB6"/>
    <w:rsid w:val="00BF3605"/>
    <w:rsid w:val="00BF42F1"/>
    <w:rsid w:val="00BF4A2F"/>
    <w:rsid w:val="00BF4A73"/>
    <w:rsid w:val="00BF4FBD"/>
    <w:rsid w:val="00BF505D"/>
    <w:rsid w:val="00BF64FA"/>
    <w:rsid w:val="00BF669B"/>
    <w:rsid w:val="00BF691F"/>
    <w:rsid w:val="00BF704A"/>
    <w:rsid w:val="00BF7F0B"/>
    <w:rsid w:val="00C04C56"/>
    <w:rsid w:val="00C0588A"/>
    <w:rsid w:val="00C07F24"/>
    <w:rsid w:val="00C149AD"/>
    <w:rsid w:val="00C15F91"/>
    <w:rsid w:val="00C171E1"/>
    <w:rsid w:val="00C22B40"/>
    <w:rsid w:val="00C233C7"/>
    <w:rsid w:val="00C26082"/>
    <w:rsid w:val="00C31B2C"/>
    <w:rsid w:val="00C3454F"/>
    <w:rsid w:val="00C40B83"/>
    <w:rsid w:val="00C42502"/>
    <w:rsid w:val="00C42EF7"/>
    <w:rsid w:val="00C439EA"/>
    <w:rsid w:val="00C44C03"/>
    <w:rsid w:val="00C47605"/>
    <w:rsid w:val="00C47871"/>
    <w:rsid w:val="00C55AAA"/>
    <w:rsid w:val="00C55CBD"/>
    <w:rsid w:val="00C55EC3"/>
    <w:rsid w:val="00C5669A"/>
    <w:rsid w:val="00C57A25"/>
    <w:rsid w:val="00C60B26"/>
    <w:rsid w:val="00C60F45"/>
    <w:rsid w:val="00C6124E"/>
    <w:rsid w:val="00C6179B"/>
    <w:rsid w:val="00C61B66"/>
    <w:rsid w:val="00C645D8"/>
    <w:rsid w:val="00C65746"/>
    <w:rsid w:val="00C66613"/>
    <w:rsid w:val="00C667C6"/>
    <w:rsid w:val="00C66B13"/>
    <w:rsid w:val="00C67481"/>
    <w:rsid w:val="00C71FAF"/>
    <w:rsid w:val="00C72CA3"/>
    <w:rsid w:val="00C753D4"/>
    <w:rsid w:val="00C76F45"/>
    <w:rsid w:val="00C86BD8"/>
    <w:rsid w:val="00C87CDB"/>
    <w:rsid w:val="00C903AC"/>
    <w:rsid w:val="00C90CB1"/>
    <w:rsid w:val="00C916FA"/>
    <w:rsid w:val="00C91D1D"/>
    <w:rsid w:val="00C92E8A"/>
    <w:rsid w:val="00C932C6"/>
    <w:rsid w:val="00C93BC2"/>
    <w:rsid w:val="00C9477A"/>
    <w:rsid w:val="00C95BFD"/>
    <w:rsid w:val="00C96001"/>
    <w:rsid w:val="00C9743B"/>
    <w:rsid w:val="00CA1A2B"/>
    <w:rsid w:val="00CA2CCA"/>
    <w:rsid w:val="00CA3155"/>
    <w:rsid w:val="00CA3372"/>
    <w:rsid w:val="00CA5D61"/>
    <w:rsid w:val="00CA5DF0"/>
    <w:rsid w:val="00CA6E78"/>
    <w:rsid w:val="00CA6EDC"/>
    <w:rsid w:val="00CA722A"/>
    <w:rsid w:val="00CA743B"/>
    <w:rsid w:val="00CA7702"/>
    <w:rsid w:val="00CA7CFA"/>
    <w:rsid w:val="00CA7E1E"/>
    <w:rsid w:val="00CB0A43"/>
    <w:rsid w:val="00CB1290"/>
    <w:rsid w:val="00CB261B"/>
    <w:rsid w:val="00CB3852"/>
    <w:rsid w:val="00CB5C14"/>
    <w:rsid w:val="00CB6F02"/>
    <w:rsid w:val="00CC0973"/>
    <w:rsid w:val="00CC0BA7"/>
    <w:rsid w:val="00CC1870"/>
    <w:rsid w:val="00CC29E6"/>
    <w:rsid w:val="00CC335E"/>
    <w:rsid w:val="00CC68BD"/>
    <w:rsid w:val="00CD0F77"/>
    <w:rsid w:val="00CD12B2"/>
    <w:rsid w:val="00CD3645"/>
    <w:rsid w:val="00CD5590"/>
    <w:rsid w:val="00CD59F1"/>
    <w:rsid w:val="00CD5A34"/>
    <w:rsid w:val="00CD6038"/>
    <w:rsid w:val="00CD69CD"/>
    <w:rsid w:val="00CD6EC0"/>
    <w:rsid w:val="00CD7A82"/>
    <w:rsid w:val="00CE0215"/>
    <w:rsid w:val="00CE1299"/>
    <w:rsid w:val="00CE1BAF"/>
    <w:rsid w:val="00CE3076"/>
    <w:rsid w:val="00CE332E"/>
    <w:rsid w:val="00CE42A3"/>
    <w:rsid w:val="00CE4E9A"/>
    <w:rsid w:val="00CE6C9D"/>
    <w:rsid w:val="00CF0C88"/>
    <w:rsid w:val="00CF38E5"/>
    <w:rsid w:val="00CF3F96"/>
    <w:rsid w:val="00CF4C07"/>
    <w:rsid w:val="00CF4C34"/>
    <w:rsid w:val="00CF57FC"/>
    <w:rsid w:val="00D0053E"/>
    <w:rsid w:val="00D011EC"/>
    <w:rsid w:val="00D01266"/>
    <w:rsid w:val="00D03EBF"/>
    <w:rsid w:val="00D04B07"/>
    <w:rsid w:val="00D04F65"/>
    <w:rsid w:val="00D06406"/>
    <w:rsid w:val="00D0651D"/>
    <w:rsid w:val="00D07B69"/>
    <w:rsid w:val="00D1094B"/>
    <w:rsid w:val="00D122AE"/>
    <w:rsid w:val="00D12B02"/>
    <w:rsid w:val="00D15EC3"/>
    <w:rsid w:val="00D164DA"/>
    <w:rsid w:val="00D16AE8"/>
    <w:rsid w:val="00D17514"/>
    <w:rsid w:val="00D17AB5"/>
    <w:rsid w:val="00D2026F"/>
    <w:rsid w:val="00D21DF0"/>
    <w:rsid w:val="00D245DC"/>
    <w:rsid w:val="00D247E7"/>
    <w:rsid w:val="00D24F80"/>
    <w:rsid w:val="00D25C7C"/>
    <w:rsid w:val="00D26EEF"/>
    <w:rsid w:val="00D278D9"/>
    <w:rsid w:val="00D30C60"/>
    <w:rsid w:val="00D30C8A"/>
    <w:rsid w:val="00D3310B"/>
    <w:rsid w:val="00D33493"/>
    <w:rsid w:val="00D33ADF"/>
    <w:rsid w:val="00D3554B"/>
    <w:rsid w:val="00D362E1"/>
    <w:rsid w:val="00D40DFE"/>
    <w:rsid w:val="00D415CC"/>
    <w:rsid w:val="00D44451"/>
    <w:rsid w:val="00D45F3E"/>
    <w:rsid w:val="00D47A0C"/>
    <w:rsid w:val="00D505CE"/>
    <w:rsid w:val="00D506C6"/>
    <w:rsid w:val="00D50907"/>
    <w:rsid w:val="00D51DFB"/>
    <w:rsid w:val="00D52A38"/>
    <w:rsid w:val="00D52E5D"/>
    <w:rsid w:val="00D5403F"/>
    <w:rsid w:val="00D54337"/>
    <w:rsid w:val="00D56DDE"/>
    <w:rsid w:val="00D5727B"/>
    <w:rsid w:val="00D61F2E"/>
    <w:rsid w:val="00D643EA"/>
    <w:rsid w:val="00D7167F"/>
    <w:rsid w:val="00D71C2F"/>
    <w:rsid w:val="00D728C6"/>
    <w:rsid w:val="00D73D0F"/>
    <w:rsid w:val="00D74B7D"/>
    <w:rsid w:val="00D7523E"/>
    <w:rsid w:val="00D75BBE"/>
    <w:rsid w:val="00D8535B"/>
    <w:rsid w:val="00D85622"/>
    <w:rsid w:val="00D857BD"/>
    <w:rsid w:val="00D85886"/>
    <w:rsid w:val="00D87CAB"/>
    <w:rsid w:val="00D91252"/>
    <w:rsid w:val="00D92245"/>
    <w:rsid w:val="00D934A3"/>
    <w:rsid w:val="00D94368"/>
    <w:rsid w:val="00D958B6"/>
    <w:rsid w:val="00DA0418"/>
    <w:rsid w:val="00DA2EA6"/>
    <w:rsid w:val="00DA4E91"/>
    <w:rsid w:val="00DA51EF"/>
    <w:rsid w:val="00DA58F2"/>
    <w:rsid w:val="00DA5DB6"/>
    <w:rsid w:val="00DA6BC3"/>
    <w:rsid w:val="00DB1FD0"/>
    <w:rsid w:val="00DB4D8D"/>
    <w:rsid w:val="00DB5C97"/>
    <w:rsid w:val="00DB645C"/>
    <w:rsid w:val="00DB767C"/>
    <w:rsid w:val="00DB79B9"/>
    <w:rsid w:val="00DB7EF9"/>
    <w:rsid w:val="00DC1934"/>
    <w:rsid w:val="00DC1AC1"/>
    <w:rsid w:val="00DC2517"/>
    <w:rsid w:val="00DC2EBB"/>
    <w:rsid w:val="00DC4538"/>
    <w:rsid w:val="00DC5187"/>
    <w:rsid w:val="00DC6C91"/>
    <w:rsid w:val="00DD0C03"/>
    <w:rsid w:val="00DD1708"/>
    <w:rsid w:val="00DD205F"/>
    <w:rsid w:val="00DD41BD"/>
    <w:rsid w:val="00DD5564"/>
    <w:rsid w:val="00DD59B6"/>
    <w:rsid w:val="00DD7C7F"/>
    <w:rsid w:val="00DE034B"/>
    <w:rsid w:val="00DE1FA2"/>
    <w:rsid w:val="00DE23C2"/>
    <w:rsid w:val="00DE46DB"/>
    <w:rsid w:val="00DE61EB"/>
    <w:rsid w:val="00DE759D"/>
    <w:rsid w:val="00DF1F3A"/>
    <w:rsid w:val="00DF25A7"/>
    <w:rsid w:val="00DF49B8"/>
    <w:rsid w:val="00DF5CF5"/>
    <w:rsid w:val="00E0020C"/>
    <w:rsid w:val="00E003C7"/>
    <w:rsid w:val="00E006DF"/>
    <w:rsid w:val="00E009FA"/>
    <w:rsid w:val="00E02525"/>
    <w:rsid w:val="00E02BA5"/>
    <w:rsid w:val="00E04B47"/>
    <w:rsid w:val="00E058A1"/>
    <w:rsid w:val="00E05FC0"/>
    <w:rsid w:val="00E07353"/>
    <w:rsid w:val="00E10DF7"/>
    <w:rsid w:val="00E113D5"/>
    <w:rsid w:val="00E14DD8"/>
    <w:rsid w:val="00E16004"/>
    <w:rsid w:val="00E20681"/>
    <w:rsid w:val="00E23FC8"/>
    <w:rsid w:val="00E24426"/>
    <w:rsid w:val="00E304E1"/>
    <w:rsid w:val="00E30B5E"/>
    <w:rsid w:val="00E30BEB"/>
    <w:rsid w:val="00E31994"/>
    <w:rsid w:val="00E328BD"/>
    <w:rsid w:val="00E342C5"/>
    <w:rsid w:val="00E3489C"/>
    <w:rsid w:val="00E362DA"/>
    <w:rsid w:val="00E40B34"/>
    <w:rsid w:val="00E434AF"/>
    <w:rsid w:val="00E4525E"/>
    <w:rsid w:val="00E45779"/>
    <w:rsid w:val="00E47D8D"/>
    <w:rsid w:val="00E53121"/>
    <w:rsid w:val="00E54A26"/>
    <w:rsid w:val="00E564E8"/>
    <w:rsid w:val="00E56FF6"/>
    <w:rsid w:val="00E57EE8"/>
    <w:rsid w:val="00E60729"/>
    <w:rsid w:val="00E618ED"/>
    <w:rsid w:val="00E62E82"/>
    <w:rsid w:val="00E63868"/>
    <w:rsid w:val="00E65D38"/>
    <w:rsid w:val="00E66AD5"/>
    <w:rsid w:val="00E6727D"/>
    <w:rsid w:val="00E67B38"/>
    <w:rsid w:val="00E72689"/>
    <w:rsid w:val="00E751D4"/>
    <w:rsid w:val="00E7623E"/>
    <w:rsid w:val="00E832EB"/>
    <w:rsid w:val="00E83E17"/>
    <w:rsid w:val="00E84012"/>
    <w:rsid w:val="00E84298"/>
    <w:rsid w:val="00E86162"/>
    <w:rsid w:val="00E86A48"/>
    <w:rsid w:val="00E903E2"/>
    <w:rsid w:val="00E90DC9"/>
    <w:rsid w:val="00E90E05"/>
    <w:rsid w:val="00E97A45"/>
    <w:rsid w:val="00EA02BA"/>
    <w:rsid w:val="00EA0C97"/>
    <w:rsid w:val="00EA140E"/>
    <w:rsid w:val="00EA1E44"/>
    <w:rsid w:val="00EA30F2"/>
    <w:rsid w:val="00EA3DC7"/>
    <w:rsid w:val="00EA42BE"/>
    <w:rsid w:val="00EA47E2"/>
    <w:rsid w:val="00EA48CD"/>
    <w:rsid w:val="00EA5124"/>
    <w:rsid w:val="00EA5B63"/>
    <w:rsid w:val="00EA7912"/>
    <w:rsid w:val="00EB3517"/>
    <w:rsid w:val="00EB3F8B"/>
    <w:rsid w:val="00EB55A1"/>
    <w:rsid w:val="00EB6C25"/>
    <w:rsid w:val="00EB777C"/>
    <w:rsid w:val="00EC0741"/>
    <w:rsid w:val="00EC0BC2"/>
    <w:rsid w:val="00EC1876"/>
    <w:rsid w:val="00EC20A6"/>
    <w:rsid w:val="00EC26EE"/>
    <w:rsid w:val="00EC4188"/>
    <w:rsid w:val="00EC6874"/>
    <w:rsid w:val="00EC6A27"/>
    <w:rsid w:val="00EC7008"/>
    <w:rsid w:val="00ED1097"/>
    <w:rsid w:val="00ED10AB"/>
    <w:rsid w:val="00ED118E"/>
    <w:rsid w:val="00ED38F7"/>
    <w:rsid w:val="00ED4325"/>
    <w:rsid w:val="00ED445F"/>
    <w:rsid w:val="00ED48E4"/>
    <w:rsid w:val="00ED53BF"/>
    <w:rsid w:val="00ED7257"/>
    <w:rsid w:val="00EE0A9E"/>
    <w:rsid w:val="00EE1710"/>
    <w:rsid w:val="00EE20DB"/>
    <w:rsid w:val="00EE2479"/>
    <w:rsid w:val="00EE3F14"/>
    <w:rsid w:val="00EF26AE"/>
    <w:rsid w:val="00EF2BFD"/>
    <w:rsid w:val="00EF3D61"/>
    <w:rsid w:val="00EF3E01"/>
    <w:rsid w:val="00EF41F7"/>
    <w:rsid w:val="00EF4754"/>
    <w:rsid w:val="00EF4BC7"/>
    <w:rsid w:val="00EF6676"/>
    <w:rsid w:val="00F01333"/>
    <w:rsid w:val="00F03B77"/>
    <w:rsid w:val="00F03E42"/>
    <w:rsid w:val="00F04863"/>
    <w:rsid w:val="00F05473"/>
    <w:rsid w:val="00F05AC2"/>
    <w:rsid w:val="00F0612E"/>
    <w:rsid w:val="00F06EA4"/>
    <w:rsid w:val="00F07734"/>
    <w:rsid w:val="00F11522"/>
    <w:rsid w:val="00F11E49"/>
    <w:rsid w:val="00F1304F"/>
    <w:rsid w:val="00F131C5"/>
    <w:rsid w:val="00F138DD"/>
    <w:rsid w:val="00F173FA"/>
    <w:rsid w:val="00F17D84"/>
    <w:rsid w:val="00F22776"/>
    <w:rsid w:val="00F227F7"/>
    <w:rsid w:val="00F2712F"/>
    <w:rsid w:val="00F27505"/>
    <w:rsid w:val="00F321D6"/>
    <w:rsid w:val="00F32224"/>
    <w:rsid w:val="00F323BB"/>
    <w:rsid w:val="00F32777"/>
    <w:rsid w:val="00F331A5"/>
    <w:rsid w:val="00F33DE9"/>
    <w:rsid w:val="00F34055"/>
    <w:rsid w:val="00F34B30"/>
    <w:rsid w:val="00F36628"/>
    <w:rsid w:val="00F36A2B"/>
    <w:rsid w:val="00F4017D"/>
    <w:rsid w:val="00F41E4D"/>
    <w:rsid w:val="00F4252F"/>
    <w:rsid w:val="00F43006"/>
    <w:rsid w:val="00F43958"/>
    <w:rsid w:val="00F451F0"/>
    <w:rsid w:val="00F45D50"/>
    <w:rsid w:val="00F46515"/>
    <w:rsid w:val="00F51805"/>
    <w:rsid w:val="00F5260B"/>
    <w:rsid w:val="00F52A96"/>
    <w:rsid w:val="00F5412A"/>
    <w:rsid w:val="00F54732"/>
    <w:rsid w:val="00F57AE9"/>
    <w:rsid w:val="00F57DCE"/>
    <w:rsid w:val="00F7068F"/>
    <w:rsid w:val="00F725EA"/>
    <w:rsid w:val="00F727D3"/>
    <w:rsid w:val="00F728F2"/>
    <w:rsid w:val="00F73054"/>
    <w:rsid w:val="00F7404B"/>
    <w:rsid w:val="00F747D4"/>
    <w:rsid w:val="00F75D87"/>
    <w:rsid w:val="00F77606"/>
    <w:rsid w:val="00F77AB6"/>
    <w:rsid w:val="00F80063"/>
    <w:rsid w:val="00F81752"/>
    <w:rsid w:val="00F81FFA"/>
    <w:rsid w:val="00F82E5F"/>
    <w:rsid w:val="00F83D51"/>
    <w:rsid w:val="00F85004"/>
    <w:rsid w:val="00F86203"/>
    <w:rsid w:val="00F862D6"/>
    <w:rsid w:val="00F86958"/>
    <w:rsid w:val="00F873DD"/>
    <w:rsid w:val="00F93F6C"/>
    <w:rsid w:val="00F944AD"/>
    <w:rsid w:val="00F94D2C"/>
    <w:rsid w:val="00F970A6"/>
    <w:rsid w:val="00FA0414"/>
    <w:rsid w:val="00FA1C25"/>
    <w:rsid w:val="00FA3259"/>
    <w:rsid w:val="00FA4574"/>
    <w:rsid w:val="00FA461F"/>
    <w:rsid w:val="00FA4814"/>
    <w:rsid w:val="00FA5A12"/>
    <w:rsid w:val="00FA6A57"/>
    <w:rsid w:val="00FA7D9F"/>
    <w:rsid w:val="00FB0067"/>
    <w:rsid w:val="00FB00B1"/>
    <w:rsid w:val="00FB0849"/>
    <w:rsid w:val="00FB1F9D"/>
    <w:rsid w:val="00FB28BC"/>
    <w:rsid w:val="00FB5A79"/>
    <w:rsid w:val="00FB5EF1"/>
    <w:rsid w:val="00FB6773"/>
    <w:rsid w:val="00FB74D2"/>
    <w:rsid w:val="00FB757D"/>
    <w:rsid w:val="00FB7A6A"/>
    <w:rsid w:val="00FB7C51"/>
    <w:rsid w:val="00FC0CD9"/>
    <w:rsid w:val="00FC2D55"/>
    <w:rsid w:val="00FC2F98"/>
    <w:rsid w:val="00FC37D1"/>
    <w:rsid w:val="00FC4A6A"/>
    <w:rsid w:val="00FC5659"/>
    <w:rsid w:val="00FC64F9"/>
    <w:rsid w:val="00FC6E4B"/>
    <w:rsid w:val="00FD2EFA"/>
    <w:rsid w:val="00FD34F3"/>
    <w:rsid w:val="00FD68A7"/>
    <w:rsid w:val="00FE19F0"/>
    <w:rsid w:val="00FE1F02"/>
    <w:rsid w:val="00FE2413"/>
    <w:rsid w:val="00FE2D4E"/>
    <w:rsid w:val="00FE3118"/>
    <w:rsid w:val="00FE44DF"/>
    <w:rsid w:val="00FE5BD5"/>
    <w:rsid w:val="00FE5F9B"/>
    <w:rsid w:val="00FE61D2"/>
    <w:rsid w:val="00FE7721"/>
    <w:rsid w:val="00FF1944"/>
    <w:rsid w:val="00FF39AC"/>
    <w:rsid w:val="00FF576B"/>
    <w:rsid w:val="00FF5B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2F12D9D"/>
  <w15:docId w15:val="{909AD71A-6D3A-4478-A9B7-FDE5E269F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9" w:unhideWhenUsed="1"/>
    <w:lsdException w:name="heading 5" w:semiHidden="1" w:uiPriority="40" w:unhideWhenUsed="1" w:qFormat="1"/>
    <w:lsdException w:name="heading 6" w:semiHidden="1" w:uiPriority="9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B023CD"/>
  </w:style>
  <w:style w:type="paragraph" w:styleId="Ttulo1">
    <w:name w:val="heading 1"/>
    <w:basedOn w:val="Normal"/>
    <w:next w:val="Normal"/>
    <w:link w:val="Ttulo1Char"/>
    <w:qFormat/>
    <w:rsid w:val="00B023CD"/>
    <w:pPr>
      <w:numPr>
        <w:numId w:val="1"/>
      </w:numPr>
      <w:tabs>
        <w:tab w:val="left" w:pos="142"/>
      </w:tabs>
      <w:spacing w:after="120"/>
      <w:outlineLvl w:val="0"/>
    </w:pPr>
    <w:rPr>
      <w:rFonts w:ascii="Arial" w:eastAsia="Calibri" w:hAnsi="Arial" w:cs="Arial"/>
      <w:b/>
      <w:sz w:val="24"/>
      <w:szCs w:val="20"/>
    </w:rPr>
  </w:style>
  <w:style w:type="paragraph" w:styleId="Ttulo2">
    <w:name w:val="heading 2"/>
    <w:basedOn w:val="Ttulo1"/>
    <w:next w:val="Normal"/>
    <w:link w:val="Ttulo2Char"/>
    <w:uiPriority w:val="1"/>
    <w:unhideWhenUsed/>
    <w:qFormat/>
    <w:rsid w:val="00F727D3"/>
    <w:pPr>
      <w:numPr>
        <w:numId w:val="0"/>
      </w:numPr>
      <w:tabs>
        <w:tab w:val="clear" w:pos="142"/>
        <w:tab w:val="left" w:pos="567"/>
      </w:tabs>
      <w:outlineLvl w:val="1"/>
    </w:pPr>
    <w:rPr>
      <w:rFonts w:ascii="Calibri" w:hAnsi="Calibri"/>
      <w:b w:val="0"/>
    </w:rPr>
  </w:style>
  <w:style w:type="paragraph" w:styleId="Ttulo3">
    <w:name w:val="heading 3"/>
    <w:basedOn w:val="Normal"/>
    <w:next w:val="Normal"/>
    <w:link w:val="Ttulo3Char"/>
    <w:uiPriority w:val="2"/>
    <w:unhideWhenUsed/>
    <w:qFormat/>
    <w:rsid w:val="00B023CD"/>
    <w:pPr>
      <w:keepNext/>
      <w:keepLines/>
      <w:ind w:firstLine="0"/>
      <w:outlineLvl w:val="2"/>
    </w:pPr>
    <w:rPr>
      <w:rFonts w:ascii="Arial" w:eastAsiaTheme="majorEastAsia" w:hAnsi="Arial" w:cstheme="majorBidi"/>
      <w:bCs/>
      <w:sz w:val="24"/>
    </w:rPr>
  </w:style>
  <w:style w:type="paragraph" w:styleId="Ttulo4">
    <w:name w:val="heading 4"/>
    <w:basedOn w:val="Normal"/>
    <w:next w:val="Normal"/>
    <w:link w:val="Ttulo4Char"/>
    <w:uiPriority w:val="9"/>
    <w:unhideWhenUsed/>
    <w:rsid w:val="0051644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Cs/>
      <w:iCs/>
      <w:sz w:val="24"/>
      <w:szCs w:val="24"/>
    </w:rPr>
  </w:style>
  <w:style w:type="paragraph" w:styleId="Ttulo5">
    <w:name w:val="heading 5"/>
    <w:aliases w:val="Título 5 - INTRODUÇÃO"/>
    <w:basedOn w:val="Normal"/>
    <w:next w:val="Normal"/>
    <w:link w:val="Ttulo5Char"/>
    <w:uiPriority w:val="40"/>
    <w:unhideWhenUsed/>
    <w:qFormat/>
    <w:rsid w:val="00B023CD"/>
    <w:pPr>
      <w:numPr>
        <w:numId w:val="2"/>
      </w:numPr>
      <w:contextualSpacing/>
      <w:outlineLvl w:val="4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uiPriority w:val="99"/>
    <w:unhideWhenUsed/>
    <w:qFormat/>
    <w:rsid w:val="00B023C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9"/>
    <w:qFormat/>
    <w:rsid w:val="00B023C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">
    <w:name w:val="Texto"/>
    <w:basedOn w:val="Normal"/>
    <w:uiPriority w:val="6"/>
    <w:qFormat/>
    <w:rsid w:val="00B023CD"/>
    <w:pPr>
      <w:ind w:firstLine="708"/>
    </w:pPr>
    <w:rPr>
      <w:rFonts w:ascii="Arial" w:hAnsi="Arial" w:cs="Arial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2"/>
    <w:rsid w:val="00B023CD"/>
    <w:rPr>
      <w:rFonts w:ascii="Arial" w:eastAsiaTheme="majorEastAsia" w:hAnsi="Arial" w:cstheme="majorBidi"/>
      <w:bCs/>
      <w:sz w:val="24"/>
      <w:lang w:eastAsia="en-US"/>
    </w:rPr>
  </w:style>
  <w:style w:type="character" w:customStyle="1" w:styleId="Ttulo4Char">
    <w:name w:val="Título 4 Char"/>
    <w:basedOn w:val="Fontepargpadro"/>
    <w:link w:val="Ttulo4"/>
    <w:uiPriority w:val="9"/>
    <w:rsid w:val="0051644E"/>
    <w:rPr>
      <w:rFonts w:asciiTheme="majorHAnsi" w:eastAsiaTheme="majorEastAsia" w:hAnsiTheme="majorHAnsi" w:cstheme="majorBidi"/>
      <w:bCs/>
      <w:iCs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B023CD"/>
    <w:rPr>
      <w:rFonts w:ascii="Arial" w:eastAsia="Calibri" w:hAnsi="Arial" w:cs="Arial"/>
      <w:b/>
      <w:sz w:val="24"/>
      <w:szCs w:val="20"/>
    </w:rPr>
  </w:style>
  <w:style w:type="character" w:customStyle="1" w:styleId="Ttulo2Char">
    <w:name w:val="Título 2 Char"/>
    <w:basedOn w:val="Fontepargpadro"/>
    <w:link w:val="Ttulo2"/>
    <w:uiPriority w:val="1"/>
    <w:rsid w:val="00F727D3"/>
    <w:rPr>
      <w:rFonts w:ascii="Calibri" w:eastAsia="Calibri" w:hAnsi="Calibri" w:cs="Arial"/>
      <w:sz w:val="24"/>
      <w:szCs w:val="20"/>
    </w:rPr>
  </w:style>
  <w:style w:type="character" w:customStyle="1" w:styleId="Ttulo5Char">
    <w:name w:val="Título 5 Char"/>
    <w:aliases w:val="Título 5 - INTRODUÇÃO Char"/>
    <w:basedOn w:val="Fontepargpadro"/>
    <w:link w:val="Ttulo5"/>
    <w:uiPriority w:val="40"/>
    <w:rsid w:val="00B023CD"/>
    <w:rPr>
      <w:rFonts w:ascii="Arial" w:hAnsi="Arial" w:cs="Arial"/>
      <w:sz w:val="24"/>
      <w:szCs w:val="24"/>
    </w:rPr>
  </w:style>
  <w:style w:type="character" w:customStyle="1" w:styleId="Ttulo7Char">
    <w:name w:val="Título 7 Char"/>
    <w:basedOn w:val="Fontepargpadro"/>
    <w:link w:val="Ttulo7"/>
    <w:uiPriority w:val="99"/>
    <w:rsid w:val="00B023C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9"/>
    <w:rsid w:val="00B023C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B023CD"/>
  </w:style>
  <w:style w:type="paragraph" w:styleId="Sumrio2">
    <w:name w:val="toc 2"/>
    <w:basedOn w:val="Normal"/>
    <w:next w:val="Normal"/>
    <w:autoRedefine/>
    <w:uiPriority w:val="39"/>
    <w:unhideWhenUsed/>
    <w:qFormat/>
    <w:rsid w:val="005C625E"/>
    <w:pPr>
      <w:tabs>
        <w:tab w:val="left" w:pos="1320"/>
        <w:tab w:val="right" w:leader="dot" w:pos="8494"/>
      </w:tabs>
      <w:ind w:left="1276" w:hanging="709"/>
    </w:pPr>
  </w:style>
  <w:style w:type="paragraph" w:styleId="Sumrio3">
    <w:name w:val="toc 3"/>
    <w:basedOn w:val="Normal"/>
    <w:next w:val="Normal"/>
    <w:autoRedefine/>
    <w:uiPriority w:val="39"/>
    <w:unhideWhenUsed/>
    <w:qFormat/>
    <w:rsid w:val="00B023CD"/>
    <w:pPr>
      <w:ind w:left="440"/>
    </w:pPr>
  </w:style>
  <w:style w:type="paragraph" w:styleId="Legenda">
    <w:name w:val="caption"/>
    <w:basedOn w:val="Normal"/>
    <w:next w:val="Normal"/>
    <w:link w:val="LegendaChar"/>
    <w:uiPriority w:val="35"/>
    <w:unhideWhenUsed/>
    <w:qFormat/>
    <w:rsid w:val="00B023CD"/>
    <w:rPr>
      <w:b/>
      <w:bCs/>
      <w:color w:val="4F81BD" w:themeColor="accent1"/>
      <w:sz w:val="18"/>
      <w:szCs w:val="18"/>
    </w:rPr>
  </w:style>
  <w:style w:type="character" w:customStyle="1" w:styleId="LegendaChar">
    <w:name w:val="Legenda Char"/>
    <w:basedOn w:val="Fontepargpadro"/>
    <w:link w:val="Legenda"/>
    <w:uiPriority w:val="35"/>
    <w:rsid w:val="00B023CD"/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link w:val="TtuloChar"/>
    <w:uiPriority w:val="99"/>
    <w:qFormat/>
    <w:rsid w:val="00B023CD"/>
    <w:pPr>
      <w:spacing w:before="100" w:beforeAutospacing="1"/>
      <w:jc w:val="center"/>
    </w:pPr>
    <w:rPr>
      <w:rFonts w:ascii="Arial" w:eastAsia="Times New Roman" w:hAnsi="Arial" w:cs="Arial"/>
      <w:b/>
      <w:bCs/>
      <w:sz w:val="24"/>
    </w:rPr>
  </w:style>
  <w:style w:type="character" w:customStyle="1" w:styleId="TtuloChar">
    <w:name w:val="Título Char"/>
    <w:basedOn w:val="Fontepargpadro"/>
    <w:link w:val="Ttulo"/>
    <w:uiPriority w:val="99"/>
    <w:rsid w:val="00B023CD"/>
    <w:rPr>
      <w:rFonts w:ascii="Arial" w:eastAsia="Times New Roman" w:hAnsi="Arial" w:cs="Arial"/>
      <w:b/>
      <w:bCs/>
      <w:sz w:val="24"/>
    </w:rPr>
  </w:style>
  <w:style w:type="character" w:styleId="Forte">
    <w:name w:val="Strong"/>
    <w:basedOn w:val="Fontepargpadro"/>
    <w:uiPriority w:val="22"/>
    <w:qFormat/>
    <w:rsid w:val="00B023CD"/>
    <w:rPr>
      <w:b/>
      <w:bCs/>
    </w:rPr>
  </w:style>
  <w:style w:type="character" w:styleId="nfase">
    <w:name w:val="Emphasis"/>
    <w:basedOn w:val="Fontepargpadro"/>
    <w:uiPriority w:val="20"/>
    <w:qFormat/>
    <w:rsid w:val="00B023CD"/>
    <w:rPr>
      <w:i/>
      <w:iCs/>
    </w:rPr>
  </w:style>
  <w:style w:type="paragraph" w:styleId="PargrafodaLista">
    <w:name w:val="List Paragraph"/>
    <w:basedOn w:val="Normal"/>
    <w:uiPriority w:val="1"/>
    <w:qFormat/>
    <w:rsid w:val="00B023CD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B023CD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023CD"/>
    <w:rPr>
      <w:i/>
      <w:iCs/>
      <w:color w:val="000000" w:themeColor="text1"/>
    </w:rPr>
  </w:style>
  <w:style w:type="paragraph" w:styleId="CabealhodoSumrio">
    <w:name w:val="TOC Heading"/>
    <w:basedOn w:val="Ttulo1"/>
    <w:next w:val="Normal"/>
    <w:uiPriority w:val="39"/>
    <w:unhideWhenUsed/>
    <w:qFormat/>
    <w:rsid w:val="00B023CD"/>
    <w:pPr>
      <w:keepNext/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customStyle="1" w:styleId="Estilo1">
    <w:name w:val="Estilo1"/>
    <w:basedOn w:val="Normal"/>
    <w:link w:val="Estilo1Char"/>
    <w:uiPriority w:val="99"/>
    <w:qFormat/>
    <w:rsid w:val="00B023CD"/>
    <w:rPr>
      <w:rFonts w:ascii="Arial" w:eastAsia="Times New Roman" w:hAnsi="Arial" w:cs="Arial"/>
      <w:sz w:val="24"/>
      <w:szCs w:val="20"/>
    </w:rPr>
  </w:style>
  <w:style w:type="character" w:customStyle="1" w:styleId="Estilo1Char">
    <w:name w:val="Estilo1 Char"/>
    <w:basedOn w:val="Fontepargpadro"/>
    <w:link w:val="Estilo1"/>
    <w:uiPriority w:val="99"/>
    <w:rsid w:val="00B023CD"/>
    <w:rPr>
      <w:rFonts w:ascii="Arial" w:eastAsia="Times New Roman" w:hAnsi="Arial" w:cs="Arial"/>
      <w:sz w:val="24"/>
      <w:szCs w:val="20"/>
    </w:rPr>
  </w:style>
  <w:style w:type="paragraph" w:customStyle="1" w:styleId="SUBTITULOAPEND">
    <w:name w:val="SUB TITULO APEND."/>
    <w:basedOn w:val="Normal"/>
    <w:link w:val="SUBTITULOAPENDChar"/>
    <w:uiPriority w:val="10"/>
    <w:qFormat/>
    <w:rsid w:val="00B023CD"/>
    <w:rPr>
      <w:rFonts w:ascii="Arial" w:eastAsia="Times New Roman" w:hAnsi="Arial" w:cs="Arial"/>
      <w:b/>
      <w:bCs/>
      <w:color w:val="000000"/>
    </w:rPr>
  </w:style>
  <w:style w:type="character" w:customStyle="1" w:styleId="SUBTITULOAPENDChar">
    <w:name w:val="SUB TITULO APEND. Char"/>
    <w:basedOn w:val="Fontepargpadro"/>
    <w:link w:val="SUBTITULOAPEND"/>
    <w:uiPriority w:val="10"/>
    <w:rsid w:val="00B023CD"/>
    <w:rPr>
      <w:rFonts w:ascii="Arial" w:eastAsia="Times New Roman" w:hAnsi="Arial" w:cs="Arial"/>
      <w:b/>
      <w:bCs/>
      <w:color w:val="000000"/>
    </w:rPr>
  </w:style>
  <w:style w:type="paragraph" w:customStyle="1" w:styleId="TITULOAPENDICE">
    <w:name w:val="TITULO APENDICE"/>
    <w:basedOn w:val="Legenda"/>
    <w:link w:val="TITULOAPENDICEChar"/>
    <w:uiPriority w:val="99"/>
    <w:qFormat/>
    <w:rsid w:val="00B023CD"/>
    <w:pPr>
      <w:keepNext/>
      <w:jc w:val="center"/>
    </w:pPr>
    <w:rPr>
      <w:rFonts w:ascii="Arial" w:hAnsi="Arial" w:cs="Arial"/>
    </w:rPr>
  </w:style>
  <w:style w:type="character" w:customStyle="1" w:styleId="TITULOAPENDICEChar">
    <w:name w:val="TITULO APENDICE Char"/>
    <w:basedOn w:val="LegendaChar"/>
    <w:link w:val="TITULOAPENDICE"/>
    <w:uiPriority w:val="99"/>
    <w:rsid w:val="00B023CD"/>
    <w:rPr>
      <w:rFonts w:ascii="Arial" w:hAnsi="Arial" w:cs="Arial"/>
      <w:b/>
      <w:bCs/>
      <w:color w:val="4F81BD" w:themeColor="accent1"/>
      <w:sz w:val="18"/>
      <w:szCs w:val="18"/>
    </w:rPr>
  </w:style>
  <w:style w:type="paragraph" w:customStyle="1" w:styleId="TITULOMAPA">
    <w:name w:val="TITULO MAPA"/>
    <w:basedOn w:val="Legenda"/>
    <w:link w:val="TITULOMAPAChar"/>
    <w:uiPriority w:val="8"/>
    <w:qFormat/>
    <w:rsid w:val="00B023CD"/>
    <w:pPr>
      <w:keepNext/>
      <w:spacing w:before="120" w:after="120"/>
      <w:jc w:val="center"/>
    </w:pPr>
    <w:rPr>
      <w:rFonts w:ascii="Arial" w:hAnsi="Arial" w:cs="Arial"/>
    </w:rPr>
  </w:style>
  <w:style w:type="character" w:customStyle="1" w:styleId="TITULOMAPAChar">
    <w:name w:val="TITULO MAPA Char"/>
    <w:basedOn w:val="LegendaChar"/>
    <w:link w:val="TITULOMAPA"/>
    <w:uiPriority w:val="8"/>
    <w:rsid w:val="00B023CD"/>
    <w:rPr>
      <w:rFonts w:ascii="Arial" w:eastAsiaTheme="minorHAnsi" w:hAnsi="Arial" w:cs="Arial"/>
      <w:b/>
      <w:bCs/>
      <w:color w:val="4F81BD" w:themeColor="accent1"/>
      <w:sz w:val="18"/>
      <w:szCs w:val="18"/>
      <w:lang w:eastAsia="en-US"/>
    </w:rPr>
  </w:style>
  <w:style w:type="paragraph" w:customStyle="1" w:styleId="FONTEDECONSULTA">
    <w:name w:val="FONTE DE CONSULTA"/>
    <w:basedOn w:val="Normal"/>
    <w:link w:val="FONTEDECONSULTAChar"/>
    <w:uiPriority w:val="11"/>
    <w:qFormat/>
    <w:rsid w:val="00B023CD"/>
    <w:pPr>
      <w:jc w:val="center"/>
    </w:pPr>
    <w:rPr>
      <w:rFonts w:ascii="Arial" w:hAnsi="Arial" w:cs="Arial"/>
      <w:sz w:val="20"/>
      <w:szCs w:val="20"/>
    </w:rPr>
  </w:style>
  <w:style w:type="character" w:customStyle="1" w:styleId="FONTEDECONSULTAChar">
    <w:name w:val="FONTE DE CONSULTA Char"/>
    <w:basedOn w:val="Fontepargpadro"/>
    <w:link w:val="FONTEDECONSULTA"/>
    <w:uiPriority w:val="11"/>
    <w:rsid w:val="00B023CD"/>
    <w:rPr>
      <w:rFonts w:ascii="Arial" w:eastAsiaTheme="minorHAnsi" w:hAnsi="Arial" w:cs="Arial"/>
      <w:sz w:val="20"/>
      <w:szCs w:val="20"/>
      <w:lang w:eastAsia="en-US"/>
    </w:rPr>
  </w:style>
  <w:style w:type="paragraph" w:customStyle="1" w:styleId="TITULOFIGURAS">
    <w:name w:val="TITULO FIGURAS"/>
    <w:basedOn w:val="Legenda"/>
    <w:link w:val="TITULOFIGURASChar"/>
    <w:uiPriority w:val="7"/>
    <w:qFormat/>
    <w:rsid w:val="00B023CD"/>
    <w:pPr>
      <w:keepNext/>
      <w:jc w:val="center"/>
    </w:pPr>
    <w:rPr>
      <w:rFonts w:ascii="Arial" w:hAnsi="Arial" w:cs="Arial"/>
    </w:rPr>
  </w:style>
  <w:style w:type="character" w:customStyle="1" w:styleId="TITULOFIGURASChar">
    <w:name w:val="TITULO FIGURAS Char"/>
    <w:basedOn w:val="LegendaChar"/>
    <w:link w:val="TITULOFIGURAS"/>
    <w:uiPriority w:val="7"/>
    <w:rsid w:val="00B023CD"/>
    <w:rPr>
      <w:rFonts w:ascii="Arial" w:hAnsi="Arial" w:cs="Arial"/>
      <w:b/>
      <w:bCs/>
      <w:color w:val="4F81BD" w:themeColor="accent1"/>
      <w:sz w:val="18"/>
      <w:szCs w:val="18"/>
    </w:rPr>
  </w:style>
  <w:style w:type="paragraph" w:customStyle="1" w:styleId="Introduo">
    <w:name w:val="Introdução"/>
    <w:basedOn w:val="Ttulo5"/>
    <w:link w:val="IntroduoChar"/>
    <w:uiPriority w:val="4"/>
    <w:qFormat/>
    <w:rsid w:val="00B023CD"/>
    <w:pPr>
      <w:numPr>
        <w:numId w:val="0"/>
      </w:numPr>
    </w:pPr>
  </w:style>
  <w:style w:type="character" w:customStyle="1" w:styleId="IntroduoChar">
    <w:name w:val="Introdução Char"/>
    <w:basedOn w:val="Ttulo5Char"/>
    <w:link w:val="Introduo"/>
    <w:uiPriority w:val="4"/>
    <w:rsid w:val="00B023CD"/>
    <w:rPr>
      <w:rFonts w:ascii="Arial" w:eastAsiaTheme="minorHAnsi" w:hAnsi="Arial" w:cs="Arial"/>
      <w:sz w:val="24"/>
      <w:szCs w:val="24"/>
      <w:lang w:eastAsia="en-US"/>
    </w:rPr>
  </w:style>
  <w:style w:type="paragraph" w:customStyle="1" w:styleId="Ttulo4-LETRINHA">
    <w:name w:val="Título 4 - LETRINHA"/>
    <w:basedOn w:val="Ttulo5"/>
    <w:link w:val="Ttulo4-LETRINHAChar"/>
    <w:uiPriority w:val="3"/>
    <w:qFormat/>
    <w:rsid w:val="00B023CD"/>
    <w:pPr>
      <w:numPr>
        <w:numId w:val="0"/>
      </w:numPr>
    </w:pPr>
  </w:style>
  <w:style w:type="character" w:customStyle="1" w:styleId="Ttulo4-LETRINHAChar">
    <w:name w:val="Título 4 - LETRINHA Char"/>
    <w:basedOn w:val="Ttulo5Char"/>
    <w:link w:val="Ttulo4-LETRINHA"/>
    <w:uiPriority w:val="3"/>
    <w:rsid w:val="00B023CD"/>
    <w:rPr>
      <w:rFonts w:ascii="Arial" w:eastAsiaTheme="minorHAnsi" w:hAnsi="Arial" w:cs="Arial"/>
      <w:sz w:val="24"/>
      <w:szCs w:val="24"/>
      <w:lang w:eastAsia="en-US"/>
    </w:rPr>
  </w:style>
  <w:style w:type="paragraph" w:customStyle="1" w:styleId="citao0">
    <w:name w:val="citação"/>
    <w:basedOn w:val="Estilo1"/>
    <w:link w:val="citaoChar0"/>
    <w:uiPriority w:val="12"/>
    <w:qFormat/>
    <w:rsid w:val="00B023CD"/>
    <w:pPr>
      <w:spacing w:after="300"/>
      <w:ind w:left="2268"/>
    </w:pPr>
    <w:rPr>
      <w:sz w:val="20"/>
    </w:rPr>
  </w:style>
  <w:style w:type="character" w:customStyle="1" w:styleId="citaoChar0">
    <w:name w:val="citação Char"/>
    <w:basedOn w:val="Estilo1Char"/>
    <w:link w:val="citao0"/>
    <w:uiPriority w:val="12"/>
    <w:rsid w:val="00B023CD"/>
    <w:rPr>
      <w:rFonts w:ascii="Arial" w:eastAsia="Times New Roman" w:hAnsi="Arial" w:cs="Arial"/>
      <w:sz w:val="20"/>
      <w:szCs w:val="20"/>
    </w:rPr>
  </w:style>
  <w:style w:type="paragraph" w:customStyle="1" w:styleId="RODAP">
    <w:name w:val="RODAPÉ"/>
    <w:basedOn w:val="Textodenotaderodap"/>
    <w:link w:val="RODAPChar"/>
    <w:uiPriority w:val="13"/>
    <w:qFormat/>
    <w:rsid w:val="00B023CD"/>
    <w:rPr>
      <w:rFonts w:ascii="Arial" w:hAnsi="Arial" w:cs="Arial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0673B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0673B"/>
    <w:rPr>
      <w:sz w:val="20"/>
      <w:szCs w:val="20"/>
    </w:rPr>
  </w:style>
  <w:style w:type="character" w:customStyle="1" w:styleId="RODAPChar">
    <w:name w:val="RODAPÉ Char"/>
    <w:basedOn w:val="Fontepargpadro"/>
    <w:link w:val="RODAP"/>
    <w:uiPriority w:val="13"/>
    <w:rsid w:val="00B023CD"/>
    <w:rPr>
      <w:rFonts w:ascii="Arial" w:eastAsiaTheme="minorHAnsi" w:hAnsi="Arial" w:cs="Arial"/>
      <w:sz w:val="20"/>
      <w:szCs w:val="20"/>
      <w:lang w:eastAsia="en-US"/>
    </w:rPr>
  </w:style>
  <w:style w:type="paragraph" w:customStyle="1" w:styleId="REFERENCIACRUZADA">
    <w:name w:val="REFERENCIA CRUZADA"/>
    <w:basedOn w:val="Normal"/>
    <w:link w:val="REFERENCIACRUZADAChar"/>
    <w:uiPriority w:val="14"/>
    <w:qFormat/>
    <w:rsid w:val="00B023CD"/>
    <w:rPr>
      <w:rFonts w:ascii="Arial" w:hAnsi="Arial" w:cs="Arial"/>
      <w:sz w:val="24"/>
      <w:szCs w:val="24"/>
    </w:rPr>
  </w:style>
  <w:style w:type="character" w:customStyle="1" w:styleId="REFERENCIACRUZADAChar">
    <w:name w:val="REFERENCIA CRUZADA Char"/>
    <w:basedOn w:val="Fontepargpadro"/>
    <w:link w:val="REFERENCIACRUZADA"/>
    <w:uiPriority w:val="14"/>
    <w:rsid w:val="00B023CD"/>
    <w:rPr>
      <w:rFonts w:ascii="Arial" w:hAnsi="Arial" w:cs="Arial"/>
      <w:sz w:val="24"/>
      <w:szCs w:val="24"/>
    </w:rPr>
  </w:style>
  <w:style w:type="paragraph" w:customStyle="1" w:styleId="QUADRADINHOHIERQUICO">
    <w:name w:val="QUADRADINHO HIERQUICO"/>
    <w:basedOn w:val="Normal"/>
    <w:uiPriority w:val="5"/>
    <w:qFormat/>
    <w:rsid w:val="00B023CD"/>
    <w:pPr>
      <w:ind w:left="680" w:hanging="320"/>
    </w:pPr>
    <w:rPr>
      <w:rFonts w:ascii="Arial" w:hAnsi="Arial" w:cs="Arial"/>
      <w:sz w:val="24"/>
      <w:szCs w:val="24"/>
    </w:rPr>
  </w:style>
  <w:style w:type="paragraph" w:customStyle="1" w:styleId="TITULOANEXO">
    <w:name w:val="TITULO ANEXO"/>
    <w:basedOn w:val="TITULOAPENDICE"/>
    <w:next w:val="TITULOFIGURAS"/>
    <w:link w:val="TITULOANEXOChar"/>
    <w:uiPriority w:val="10"/>
    <w:qFormat/>
    <w:rsid w:val="00B023CD"/>
    <w:pPr>
      <w:jc w:val="both"/>
    </w:pPr>
    <w:rPr>
      <w:szCs w:val="24"/>
    </w:rPr>
  </w:style>
  <w:style w:type="character" w:customStyle="1" w:styleId="TITULOANEXOChar">
    <w:name w:val="TITULO ANEXO Char"/>
    <w:basedOn w:val="TITULOAPENDICEChar"/>
    <w:link w:val="TITULOANEXO"/>
    <w:uiPriority w:val="10"/>
    <w:rsid w:val="00B023CD"/>
    <w:rPr>
      <w:rFonts w:ascii="Arial" w:hAnsi="Arial" w:cs="Arial"/>
      <w:b/>
      <w:bCs/>
      <w:color w:val="4F81BD" w:themeColor="accent1"/>
      <w:sz w:val="18"/>
      <w:szCs w:val="24"/>
    </w:rPr>
  </w:style>
  <w:style w:type="paragraph" w:customStyle="1" w:styleId="TITULO0-PRETEXTUAL">
    <w:name w:val="TITULO 0 - PRETEXTUAL"/>
    <w:basedOn w:val="Texto"/>
    <w:link w:val="TITULO0-PRETEXTUALChar"/>
    <w:qFormat/>
    <w:rsid w:val="00B023CD"/>
    <w:pPr>
      <w:ind w:firstLine="0"/>
      <w:jc w:val="center"/>
    </w:pPr>
    <w:rPr>
      <w:b/>
    </w:rPr>
  </w:style>
  <w:style w:type="character" w:customStyle="1" w:styleId="TITULO0-PRETEXTUALChar">
    <w:name w:val="TITULO 0 - PRETEXTUAL Char"/>
    <w:basedOn w:val="Ttulo1Char"/>
    <w:link w:val="TITULO0-PRETEXTUAL"/>
    <w:rsid w:val="00B023CD"/>
    <w:rPr>
      <w:rFonts w:ascii="Arial" w:eastAsiaTheme="minorHAnsi" w:hAnsi="Arial" w:cs="Arial"/>
      <w:b/>
      <w:sz w:val="24"/>
      <w:szCs w:val="24"/>
      <w:lang w:eastAsia="en-US"/>
    </w:rPr>
  </w:style>
  <w:style w:type="paragraph" w:customStyle="1" w:styleId="TITULOREFAPEND">
    <w:name w:val="TITULO REF. APEND."/>
    <w:basedOn w:val="TITULO0-PRETEXTUAL"/>
    <w:link w:val="TITULOREFAPENDChar"/>
    <w:uiPriority w:val="9"/>
    <w:qFormat/>
    <w:rsid w:val="00B023CD"/>
    <w:pPr>
      <w:jc w:val="left"/>
    </w:pPr>
  </w:style>
  <w:style w:type="character" w:customStyle="1" w:styleId="TITULOREFAPENDChar">
    <w:name w:val="TITULO REF. APEND. Char"/>
    <w:basedOn w:val="TITULO0-PRETEXTUALChar"/>
    <w:link w:val="TITULOREFAPEND"/>
    <w:uiPriority w:val="9"/>
    <w:rsid w:val="00B023CD"/>
    <w:rPr>
      <w:rFonts w:ascii="Arial" w:eastAsiaTheme="minorHAnsi" w:hAnsi="Arial" w:cs="Arial"/>
      <w:b/>
      <w:sz w:val="24"/>
      <w:szCs w:val="24"/>
      <w:lang w:eastAsia="en-US"/>
    </w:rPr>
  </w:style>
  <w:style w:type="paragraph" w:customStyle="1" w:styleId="MAPA">
    <w:name w:val="MAPA"/>
    <w:basedOn w:val="Legenda"/>
    <w:link w:val="MAPAChar"/>
    <w:qFormat/>
    <w:rsid w:val="00B023CD"/>
    <w:pPr>
      <w:keepNext/>
      <w:jc w:val="center"/>
    </w:pPr>
    <w:rPr>
      <w:rFonts w:ascii="Arial" w:hAnsi="Arial" w:cs="Arial"/>
      <w:b w:val="0"/>
      <w:color w:val="auto"/>
      <w:sz w:val="22"/>
      <w:szCs w:val="22"/>
    </w:rPr>
  </w:style>
  <w:style w:type="character" w:customStyle="1" w:styleId="MAPAChar">
    <w:name w:val="MAPA Char"/>
    <w:basedOn w:val="Fontepargpadro"/>
    <w:link w:val="MAPA"/>
    <w:rsid w:val="00B023CD"/>
    <w:rPr>
      <w:rFonts w:ascii="Arial" w:eastAsiaTheme="minorHAnsi" w:hAnsi="Arial" w:cs="Arial"/>
      <w:bCs/>
      <w:lang w:eastAsia="en-US"/>
    </w:rPr>
  </w:style>
  <w:style w:type="paragraph" w:customStyle="1" w:styleId="P">
    <w:name w:val="PÉ"/>
    <w:basedOn w:val="Normal"/>
    <w:link w:val="PChar"/>
    <w:qFormat/>
    <w:rsid w:val="00B023CD"/>
    <w:pPr>
      <w:jc w:val="center"/>
    </w:pPr>
    <w:rPr>
      <w:rFonts w:ascii="Arial" w:hAnsi="Arial" w:cs="Arial"/>
      <w:sz w:val="20"/>
      <w:szCs w:val="20"/>
    </w:rPr>
  </w:style>
  <w:style w:type="character" w:customStyle="1" w:styleId="PChar">
    <w:name w:val="PÉ Char"/>
    <w:basedOn w:val="Fontepargpadro"/>
    <w:link w:val="P"/>
    <w:rsid w:val="00B023CD"/>
    <w:rPr>
      <w:rFonts w:ascii="Arial" w:eastAsiaTheme="minorHAnsi" w:hAnsi="Arial" w:cs="Arial"/>
      <w:sz w:val="20"/>
      <w:szCs w:val="20"/>
      <w:lang w:eastAsia="en-US"/>
    </w:rPr>
  </w:style>
  <w:style w:type="paragraph" w:customStyle="1" w:styleId="ANEXO">
    <w:name w:val="ANEXO"/>
    <w:basedOn w:val="Normal"/>
    <w:link w:val="ANEXOChar"/>
    <w:uiPriority w:val="99"/>
    <w:qFormat/>
    <w:rsid w:val="00B023CD"/>
    <w:rPr>
      <w:rFonts w:ascii="Arial" w:hAnsi="Arial" w:cs="Arial"/>
      <w:b/>
      <w:sz w:val="24"/>
      <w:szCs w:val="24"/>
    </w:rPr>
  </w:style>
  <w:style w:type="character" w:customStyle="1" w:styleId="ANEXOChar">
    <w:name w:val="ANEXO Char"/>
    <w:basedOn w:val="Fontepargpadro"/>
    <w:link w:val="ANEXO"/>
    <w:uiPriority w:val="99"/>
    <w:rsid w:val="00B023CD"/>
    <w:rPr>
      <w:rFonts w:ascii="Arial" w:hAnsi="Arial" w:cs="Arial"/>
      <w:b/>
      <w:sz w:val="24"/>
      <w:szCs w:val="24"/>
      <w:lang w:eastAsia="en-US"/>
    </w:rPr>
  </w:style>
  <w:style w:type="paragraph" w:customStyle="1" w:styleId="enumeracaoletra">
    <w:name w:val="enumeracao letra"/>
    <w:basedOn w:val="Ttulo4-LETRINHA"/>
    <w:link w:val="enumeracaoletraChar"/>
    <w:uiPriority w:val="99"/>
    <w:qFormat/>
    <w:rsid w:val="00B023CD"/>
    <w:pPr>
      <w:numPr>
        <w:numId w:val="3"/>
      </w:numPr>
    </w:pPr>
  </w:style>
  <w:style w:type="character" w:customStyle="1" w:styleId="enumeracaoletraChar">
    <w:name w:val="enumeracao letra Char"/>
    <w:basedOn w:val="Ttulo4-LETRINHAChar"/>
    <w:link w:val="enumeracaoletra"/>
    <w:uiPriority w:val="99"/>
    <w:rsid w:val="00B023CD"/>
    <w:rPr>
      <w:rFonts w:ascii="Arial" w:eastAsiaTheme="minorHAnsi" w:hAnsi="Arial" w:cs="Arial"/>
      <w:sz w:val="24"/>
      <w:szCs w:val="24"/>
      <w:lang w:eastAsia="en-US"/>
    </w:rPr>
  </w:style>
  <w:style w:type="paragraph" w:customStyle="1" w:styleId="Default">
    <w:name w:val="Default"/>
    <w:rsid w:val="00592CDA"/>
    <w:pPr>
      <w:autoSpaceDE w:val="0"/>
      <w:autoSpaceDN w:val="0"/>
      <w:adjustRightInd w:val="0"/>
      <w:spacing w:after="0" w:line="240" w:lineRule="auto"/>
      <w:ind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Default"/>
    <w:next w:val="Default"/>
    <w:uiPriority w:val="99"/>
    <w:rsid w:val="00592CDA"/>
    <w:rPr>
      <w:color w:val="auto"/>
    </w:rPr>
  </w:style>
  <w:style w:type="character" w:styleId="Hyperlink">
    <w:name w:val="Hyperlink"/>
    <w:basedOn w:val="Fontepargpadro"/>
    <w:uiPriority w:val="99"/>
    <w:unhideWhenUsed/>
    <w:rsid w:val="00B22292"/>
    <w:rPr>
      <w:color w:val="0000FF" w:themeColor="hyperlink"/>
      <w:u w:val="single"/>
    </w:rPr>
  </w:style>
  <w:style w:type="character" w:styleId="Refdenotaderodap">
    <w:name w:val="footnote reference"/>
    <w:basedOn w:val="Fontepargpadro"/>
    <w:uiPriority w:val="99"/>
    <w:semiHidden/>
    <w:unhideWhenUsed/>
    <w:rsid w:val="002942A6"/>
    <w:rPr>
      <w:vertAlign w:val="superscript"/>
    </w:rPr>
  </w:style>
  <w:style w:type="character" w:styleId="HiperlinkVisitado">
    <w:name w:val="FollowedHyperlink"/>
    <w:basedOn w:val="Fontepargpadro"/>
    <w:uiPriority w:val="99"/>
    <w:semiHidden/>
    <w:unhideWhenUsed/>
    <w:rsid w:val="00BF246D"/>
    <w:rPr>
      <w:color w:val="800080" w:themeColor="followed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73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736F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9451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4511A"/>
  </w:style>
  <w:style w:type="paragraph" w:styleId="Rodap0">
    <w:name w:val="footer"/>
    <w:basedOn w:val="Normal"/>
    <w:link w:val="RodapChar0"/>
    <w:uiPriority w:val="99"/>
    <w:unhideWhenUsed/>
    <w:rsid w:val="009451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0">
    <w:name w:val="Rodapé Char"/>
    <w:basedOn w:val="Fontepargpadro"/>
    <w:link w:val="Rodap0"/>
    <w:uiPriority w:val="99"/>
    <w:rsid w:val="0094511A"/>
  </w:style>
  <w:style w:type="character" w:styleId="TextodoEspaoReservado">
    <w:name w:val="Placeholder Text"/>
    <w:basedOn w:val="Fontepargpadro"/>
    <w:uiPriority w:val="99"/>
    <w:semiHidden/>
    <w:rsid w:val="001C232F"/>
    <w:rPr>
      <w:color w:val="808080"/>
    </w:rPr>
  </w:style>
  <w:style w:type="table" w:styleId="Tabelacomgrade">
    <w:name w:val="Table Grid"/>
    <w:basedOn w:val="Tabelanormal"/>
    <w:uiPriority w:val="59"/>
    <w:rsid w:val="000A66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F86203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F86203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F862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81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19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44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94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47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22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4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2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33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6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144CA-483B-4C77-9C33-EE7A4031D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11</Pages>
  <Words>2502</Words>
  <Characters>13516</Characters>
  <Application>Microsoft Office Word</Application>
  <DocSecurity>0</DocSecurity>
  <Lines>112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Lucia</dc:creator>
  <cp:keywords/>
  <dc:description/>
  <cp:lastModifiedBy>Maria Helena</cp:lastModifiedBy>
  <cp:revision>12</cp:revision>
  <cp:lastPrinted>2019-07-22T14:12:00Z</cp:lastPrinted>
  <dcterms:created xsi:type="dcterms:W3CDTF">2020-08-11T18:45:00Z</dcterms:created>
  <dcterms:modified xsi:type="dcterms:W3CDTF">2021-11-26T14:54:00Z</dcterms:modified>
</cp:coreProperties>
</file>