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429771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8360C3">
        <w:rPr>
          <w:b/>
          <w:sz w:val="36"/>
          <w:szCs w:val="36"/>
        </w:rPr>
        <w:t>02</w:t>
      </w:r>
      <w:r w:rsidR="00DF3411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nº.: </w:t>
      </w:r>
      <w:r w:rsidR="00DF3411" w:rsidRPr="00DF3411">
        <w:rPr>
          <w:b/>
          <w:sz w:val="36"/>
          <w:szCs w:val="36"/>
        </w:rPr>
        <w:t>740000816/2019</w:t>
      </w:r>
    </w:p>
    <w:p w14:paraId="0C2227FC" w14:textId="61CEF815" w:rsidR="003C5BB0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360C3" w:rsidRPr="008360C3">
        <w:rPr>
          <w:b/>
          <w:i/>
          <w:sz w:val="36"/>
          <w:szCs w:val="36"/>
        </w:rPr>
        <w:t xml:space="preserve">contratação de empresa para a </w:t>
      </w:r>
      <w:r w:rsidR="00DF3411" w:rsidRPr="00DF3411">
        <w:rPr>
          <w:b/>
          <w:i/>
          <w:sz w:val="36"/>
          <w:szCs w:val="36"/>
        </w:rPr>
        <w:t>construção de estruturas estabilizadoras do tipo cortina atirantada estaqueada com solo grampeado na Travessa André Monteiro Franco na Comunidade do Cavalão, no bairro de São Francisco.</w:t>
      </w:r>
    </w:p>
    <w:p w14:paraId="57BD451B" w14:textId="4D91B0F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F3411">
        <w:rPr>
          <w:b/>
          <w:sz w:val="36"/>
          <w:szCs w:val="36"/>
        </w:rPr>
        <w:t>30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C5BB0">
        <w:rPr>
          <w:b/>
          <w:sz w:val="36"/>
          <w:szCs w:val="36"/>
        </w:rPr>
        <w:t>0</w:t>
      </w:r>
      <w:r w:rsidR="00DF3411">
        <w:rPr>
          <w:b/>
          <w:sz w:val="36"/>
          <w:szCs w:val="36"/>
        </w:rPr>
        <w:t>5</w:t>
      </w:r>
      <w:bookmarkStart w:id="0" w:name="_GoBack"/>
      <w:bookmarkEnd w:id="0"/>
      <w:r w:rsidR="003C5BB0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102147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</w:t>
      </w:r>
      <w:r w:rsidR="003C5BB0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02147"/>
    <w:rsid w:val="00105EA7"/>
    <w:rsid w:val="00184208"/>
    <w:rsid w:val="001E0611"/>
    <w:rsid w:val="0022718C"/>
    <w:rsid w:val="003C5BB0"/>
    <w:rsid w:val="00676045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DF341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CDBDED1E-CB1F-4E7E-A45D-64A86F8C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2022-09-08T13:28:00Z</dcterms:created>
  <dcterms:modified xsi:type="dcterms:W3CDTF">2022-09-08T13:28:00Z</dcterms:modified>
</cp:coreProperties>
</file>