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E3117D">
      <w:pPr>
        <w:tabs>
          <w:tab w:val="left" w:pos="5580"/>
        </w:tabs>
        <w:ind w:left="-108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48E2"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ED9" w:rsidRPr="009D0AD2" w:rsidRDefault="00F90ED9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90ED9" w:rsidRPr="009D0AD2" w:rsidRDefault="00F90ED9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F90ED9" w:rsidRPr="009D0AD2" w:rsidRDefault="00F90ED9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F90ED9" w:rsidRPr="009D0AD2" w:rsidRDefault="00F90ED9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F90ED9" w:rsidRPr="009D0AD2" w:rsidRDefault="00F90ED9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F90ED9" w:rsidRDefault="00F90ED9" w:rsidP="007C4E51">
                            <w:pPr>
                              <w:widowControl w:val="0"/>
                              <w:autoSpaceDE w:val="0"/>
                            </w:pPr>
                          </w:p>
                          <w:p w:rsidR="00F90ED9" w:rsidRDefault="00F90ED9" w:rsidP="00CC06A6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F90ED9" w:rsidRPr="009456A2" w:rsidRDefault="00F90ED9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F90ED9" w:rsidRPr="003569D1" w:rsidRDefault="00F90ED9" w:rsidP="00F90ED9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                                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resultado do procedimento licitatório na modalidade de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Carta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Convite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(Cose)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</w:t>
                            </w:r>
                            <w:r w:rsidR="003569D1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31/2022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– Processo Administrativo 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51000</w:t>
                            </w:r>
                            <w:r w:rsidR="003569D1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3435/2020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visa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 execução dos serviços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 w:rsidR="003569D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NIVELAMENTO DE ÁREA, COM ACE</w:t>
                            </w:r>
                            <w:r w:rsidR="00E532F7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RTO DE TERRENO, APÓS, DEMOLIÇÕES DE EDIFICAÇÕES</w:t>
                            </w:r>
                            <w:r w:rsidR="003569D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EXISTENTE</w:t>
                            </w:r>
                            <w:r w:rsidR="00E532F7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S</w:t>
                            </w:r>
                            <w:r w:rsidR="002857F7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NA AVENIDA WASHIN</w:t>
                            </w:r>
                            <w:r w:rsidR="003569D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GTON LUIZ NO BAIRRO DO CENTRO</w:t>
                            </w:r>
                            <w:r w:rsidRPr="00364D75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   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    Serviços 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E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918E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</w:t>
                            </w:r>
                            <w:r w:rsidR="003569D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SNTRUTORA PIMENTEL E VENTURA EIRELI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64D75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CNPJ</w:t>
                            </w:r>
                            <w:r w:rsidRPr="00FB6096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3569D1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05.415.158/0001-46</w:t>
                            </w:r>
                            <w:r w:rsidRPr="00364D75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905395"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pelo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5395"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Valor Global de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65FC3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R$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3</w:t>
                            </w:r>
                            <w:r w:rsidR="003569D1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17.965,81 </w:t>
                            </w:r>
                            <w:r w:rsidRPr="00DA6D41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(</w:t>
                            </w:r>
                            <w:r w:rsidR="003569D1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Trezentos e Dezessete Mil, Novecentos e sessenta e cinco Reais e Oitenta e Um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Centavos</w:t>
                            </w:r>
                            <w:r w:rsidRPr="00DA6D41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),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com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redução em relação a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o 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valor</w:t>
                            </w:r>
                            <w:r w:rsidR="00A43B41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estimado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de </w:t>
                            </w:r>
                            <w:r w:rsidR="003569D1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1,60</w:t>
                            </w:r>
                            <w:r w:rsidRPr="003C6823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%</w:t>
                            </w:r>
                            <w:r>
                              <w:rPr>
                                <w:rFonts w:ascii="Arial Narrow" w:hAnsi="Arial Narrow"/>
                                <w:bCs/>
                              </w:rPr>
                              <w:t xml:space="preserve">,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 w:rsidR="00A43B4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 w:rsidR="00A43B4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 w:rsidR="00A43B4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da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roposta 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AUTORIZANDO 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EMISSÃO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F90ED9" w:rsidRPr="00663A1B" w:rsidRDefault="00F90ED9" w:rsidP="00F90ED9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F90ED9" w:rsidRPr="009D0AD2" w:rsidRDefault="00F90ED9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F90ED9" w:rsidRPr="009D0AD2" w:rsidRDefault="00F90ED9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F90ED9" w:rsidRPr="009D0AD2" w:rsidRDefault="00F90ED9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F90ED9" w:rsidRPr="009D0AD2" w:rsidRDefault="00F90ED9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F90ED9" w:rsidRPr="009D0AD2" w:rsidRDefault="00F90ED9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F90ED9" w:rsidRDefault="00F90ED9" w:rsidP="007C4E51">
                      <w:pPr>
                        <w:widowControl w:val="0"/>
                        <w:autoSpaceDE w:val="0"/>
                      </w:pPr>
                    </w:p>
                    <w:p w:rsidR="00F90ED9" w:rsidRDefault="00F90ED9" w:rsidP="00CC06A6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F90ED9" w:rsidRPr="009456A2" w:rsidRDefault="00F90ED9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F90ED9" w:rsidRPr="003569D1" w:rsidRDefault="00F90ED9" w:rsidP="00F90ED9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                                 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resultado do procedimento licitatório na modalidade de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Carta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Convite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(Cose)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</w:t>
                      </w:r>
                      <w:r w:rsidR="003569D1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31/2022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– Processo Administrativo 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51000</w:t>
                      </w:r>
                      <w:r w:rsidR="003569D1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3435/2020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visa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a execução dos serviços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 w:rsidR="003569D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NIVELAMENTO DE ÁREA, COM ACE</w:t>
                      </w:r>
                      <w:r w:rsidR="00E532F7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RTO DE TERRENO, APÓS, DEMOLIÇÕES DE EDIFICAÇÕES</w:t>
                      </w:r>
                      <w:r w:rsidR="003569D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EXISTENTE</w:t>
                      </w:r>
                      <w:r w:rsidR="00E532F7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S</w:t>
                      </w:r>
                      <w:r w:rsidR="002857F7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NA AVENIDA WASHIN</w:t>
                      </w:r>
                      <w:r w:rsidR="003569D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GTON LUIZ NO BAIRRO DO CENTRO</w:t>
                      </w:r>
                      <w:r w:rsidRPr="00364D75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   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    Serviços 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E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="001918E7">
                        <w:rPr>
                          <w:rFonts w:ascii="Arial Narrow" w:hAnsi="Arial Narrow"/>
                          <w:sz w:val="22"/>
                          <w:szCs w:val="22"/>
                        </w:rPr>
                        <w:t>CO</w:t>
                      </w:r>
                      <w:r w:rsidR="003569D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SNTRUTORA PIMENTEL E VENTURA EIRELI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364D75"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28"/>
                          <w:szCs w:val="28"/>
                        </w:rPr>
                        <w:t>CNPJ</w:t>
                      </w:r>
                      <w:r w:rsidRPr="00FB6096">
                        <w:rPr>
                          <w:rFonts w:ascii="Arial Narrow" w:hAnsi="Arial Narrow"/>
                          <w:b/>
                          <w:bCs/>
                          <w:color w:val="0000FF"/>
                          <w:sz w:val="28"/>
                          <w:szCs w:val="28"/>
                        </w:rPr>
                        <w:t xml:space="preserve">: </w:t>
                      </w:r>
                      <w:r w:rsidR="003569D1">
                        <w:rPr>
                          <w:rFonts w:ascii="Arial Narrow" w:hAnsi="Arial Narrow"/>
                          <w:b/>
                          <w:bCs/>
                          <w:color w:val="0000FF"/>
                          <w:sz w:val="28"/>
                          <w:szCs w:val="28"/>
                        </w:rPr>
                        <w:t>05.415.158/0001-46</w:t>
                      </w:r>
                      <w:r w:rsidRPr="00364D75"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, </w:t>
                      </w:r>
                      <w:r w:rsidRPr="00905395"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>pelo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905395"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>Valor Global de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465FC3"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>R$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>3</w:t>
                      </w:r>
                      <w:r w:rsidR="003569D1"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17.965,81 </w:t>
                      </w:r>
                      <w:r w:rsidRPr="00DA6D41"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>(</w:t>
                      </w:r>
                      <w:r w:rsidR="003569D1"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Trezentos e Dezessete Mil, Novecentos e sessenta e cinco Reais e Oitenta e Um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>Centavos</w:t>
                      </w:r>
                      <w:r w:rsidRPr="00DA6D41"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>),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>com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redução em relação a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o 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>valor</w:t>
                      </w:r>
                      <w:r w:rsidR="00A43B41"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>estimado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de </w:t>
                      </w:r>
                      <w:r w:rsidR="003569D1">
                        <w:rPr>
                          <w:rFonts w:ascii="Arial Narrow" w:hAnsi="Arial Narrow"/>
                          <w:bCs/>
                          <w:color w:val="FF0000"/>
                        </w:rPr>
                        <w:t>1,60</w:t>
                      </w:r>
                      <w:r w:rsidRPr="003C6823">
                        <w:rPr>
                          <w:rFonts w:ascii="Arial Narrow" w:hAnsi="Arial Narrow"/>
                          <w:bCs/>
                          <w:color w:val="FF0000"/>
                        </w:rPr>
                        <w:t>%</w:t>
                      </w:r>
                      <w:r>
                        <w:rPr>
                          <w:rFonts w:ascii="Arial Narrow" w:hAnsi="Arial Narrow"/>
                          <w:bCs/>
                        </w:rPr>
                        <w:t xml:space="preserve">,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 w:rsidR="00A43B4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 w:rsidR="00A43B4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 w:rsidR="00A43B41">
                        <w:rPr>
                          <w:rFonts w:ascii="Arial Narrow" w:hAnsi="Arial Narrow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da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roposta 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AUTORIZANDO 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EMISSÃO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F90ED9" w:rsidRPr="00663A1B" w:rsidRDefault="00F90ED9" w:rsidP="00F90ED9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18E7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57F7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569D1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43B41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117D"/>
    <w:rsid w:val="00E3468A"/>
    <w:rsid w:val="00E4187C"/>
    <w:rsid w:val="00E460D3"/>
    <w:rsid w:val="00E52A39"/>
    <w:rsid w:val="00E53060"/>
    <w:rsid w:val="00E532F7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90ED9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2BBC-EAC4-4C3C-A08A-555EAAB8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Maxcon</dc:creator>
  <cp:lastModifiedBy>Alexandre</cp:lastModifiedBy>
  <cp:revision>11</cp:revision>
  <cp:lastPrinted>2022-08-02T16:55:00Z</cp:lastPrinted>
  <dcterms:created xsi:type="dcterms:W3CDTF">2022-04-11T14:00:00Z</dcterms:created>
  <dcterms:modified xsi:type="dcterms:W3CDTF">2022-08-02T17:21:00Z</dcterms:modified>
</cp:coreProperties>
</file>