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3" w:type="dxa"/>
        <w:tblInd w:w="-552"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787"/>
        <w:gridCol w:w="408"/>
        <w:gridCol w:w="1073"/>
        <w:gridCol w:w="993"/>
        <w:gridCol w:w="141"/>
        <w:gridCol w:w="993"/>
        <w:gridCol w:w="992"/>
        <w:gridCol w:w="830"/>
        <w:gridCol w:w="304"/>
        <w:gridCol w:w="709"/>
        <w:gridCol w:w="425"/>
        <w:gridCol w:w="992"/>
        <w:gridCol w:w="489"/>
        <w:gridCol w:w="587"/>
        <w:gridCol w:w="58"/>
        <w:gridCol w:w="459"/>
        <w:gridCol w:w="293"/>
        <w:gridCol w:w="240"/>
      </w:tblGrid>
      <w:tr w:rsidR="000D4C97" w:rsidRPr="008449CD" w:rsidTr="000D4C97">
        <w:trPr>
          <w:cantSplit/>
          <w:trHeight w:hRule="exact" w:val="393"/>
        </w:trPr>
        <w:tc>
          <w:tcPr>
            <w:tcW w:w="3261" w:type="dxa"/>
            <w:gridSpan w:val="4"/>
            <w:vMerge w:val="restart"/>
            <w:tcBorders>
              <w:top w:val="single" w:sz="12" w:space="0" w:color="auto"/>
              <w:left w:val="single" w:sz="12" w:space="0" w:color="auto"/>
              <w:right w:val="single" w:sz="6" w:space="0" w:color="auto"/>
            </w:tcBorders>
            <w:vAlign w:val="center"/>
          </w:tcPr>
          <w:p w:rsidR="000D4C97" w:rsidRPr="00FF1187" w:rsidRDefault="000D4C97" w:rsidP="00AF217E">
            <w:pPr>
              <w:ind w:right="7"/>
              <w:jc w:val="center"/>
              <w:rPr>
                <w:sz w:val="22"/>
                <w:szCs w:val="22"/>
              </w:rPr>
            </w:pPr>
            <w:r>
              <w:rPr>
                <w:noProof/>
                <w:sz w:val="22"/>
                <w:szCs w:val="22"/>
              </w:rPr>
              <w:drawing>
                <wp:inline distT="0" distB="0" distL="0" distR="0">
                  <wp:extent cx="1706068" cy="552893"/>
                  <wp:effectExtent l="19050" t="0" r="8432" b="0"/>
                  <wp:docPr id="8"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8" cstate="print"/>
                          <a:srcRect/>
                          <a:stretch>
                            <a:fillRect/>
                          </a:stretch>
                        </pic:blipFill>
                        <pic:spPr>
                          <a:xfrm>
                            <a:off x="0" y="0"/>
                            <a:ext cx="1705543" cy="552723"/>
                          </a:xfrm>
                          <a:prstGeom prst="rect">
                            <a:avLst/>
                          </a:prstGeom>
                        </pic:spPr>
                      </pic:pic>
                    </a:graphicData>
                  </a:graphic>
                </wp:inline>
              </w:drawing>
            </w:r>
          </w:p>
        </w:tc>
        <w:tc>
          <w:tcPr>
            <w:tcW w:w="2956" w:type="dxa"/>
            <w:gridSpan w:val="4"/>
            <w:vMerge w:val="restart"/>
            <w:tcBorders>
              <w:top w:val="single" w:sz="12" w:space="0" w:color="auto"/>
              <w:left w:val="single" w:sz="6" w:space="0" w:color="auto"/>
              <w:right w:val="single" w:sz="2" w:space="0" w:color="auto"/>
            </w:tcBorders>
            <w:vAlign w:val="center"/>
          </w:tcPr>
          <w:p w:rsidR="000D4C97" w:rsidRPr="001705CE" w:rsidRDefault="005D47C5" w:rsidP="001B3061">
            <w:pPr>
              <w:ind w:right="0"/>
              <w:jc w:val="center"/>
              <w:rPr>
                <w:rFonts w:cs="Arial"/>
                <w:b/>
                <w:sz w:val="20"/>
              </w:rPr>
            </w:pPr>
            <w:r>
              <w:rPr>
                <w:rFonts w:cs="Arial"/>
                <w:b/>
                <w:sz w:val="20"/>
              </w:rPr>
              <w:t>MEMORIAL DESCRITIVO</w:t>
            </w:r>
          </w:p>
        </w:tc>
        <w:tc>
          <w:tcPr>
            <w:tcW w:w="1013" w:type="dxa"/>
            <w:gridSpan w:val="2"/>
            <w:tcBorders>
              <w:top w:val="single" w:sz="12" w:space="0" w:color="auto"/>
              <w:left w:val="single" w:sz="2" w:space="0" w:color="auto"/>
              <w:bottom w:val="single" w:sz="2"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PCE</w:t>
            </w:r>
            <w:r w:rsidRPr="008449CD">
              <w:rPr>
                <w:b/>
                <w:bCs/>
                <w:sz w:val="16"/>
                <w:szCs w:val="16"/>
              </w:rPr>
              <w:t>:</w:t>
            </w:r>
          </w:p>
        </w:tc>
        <w:tc>
          <w:tcPr>
            <w:tcW w:w="3543" w:type="dxa"/>
            <w:gridSpan w:val="8"/>
            <w:tcBorders>
              <w:top w:val="single" w:sz="12" w:space="0" w:color="auto"/>
              <w:left w:val="nil"/>
              <w:bottom w:val="single" w:sz="2" w:space="0" w:color="auto"/>
              <w:right w:val="single" w:sz="12" w:space="0" w:color="auto"/>
            </w:tcBorders>
            <w:vAlign w:val="center"/>
          </w:tcPr>
          <w:p w:rsidR="000D4C97" w:rsidRPr="008D4A76" w:rsidRDefault="0051094D" w:rsidP="005C4843">
            <w:pPr>
              <w:jc w:val="center"/>
              <w:rPr>
                <w:rFonts w:cs="Arial"/>
                <w:sz w:val="20"/>
                <w:lang w:eastAsia="ko-KR"/>
              </w:rPr>
            </w:pPr>
            <w:r w:rsidRPr="0051094D">
              <w:rPr>
                <w:rFonts w:cs="Arial"/>
                <w:sz w:val="20"/>
                <w:shd w:val="clear" w:color="auto" w:fill="FFFFFF"/>
              </w:rPr>
              <w:t>PJ1147-B-V05-VA-MD-001</w:t>
            </w:r>
          </w:p>
        </w:tc>
      </w:tr>
      <w:tr w:rsidR="000D4C97" w:rsidRPr="008449CD" w:rsidTr="000D4C97">
        <w:trPr>
          <w:cantSplit/>
          <w:trHeight w:hRule="exact" w:val="393"/>
        </w:trPr>
        <w:tc>
          <w:tcPr>
            <w:tcW w:w="3261" w:type="dxa"/>
            <w:gridSpan w:val="4"/>
            <w:vMerge/>
            <w:tcBorders>
              <w:top w:val="single" w:sz="12" w:space="0" w:color="auto"/>
              <w:left w:val="single" w:sz="12" w:space="0" w:color="auto"/>
              <w:right w:val="single" w:sz="6" w:space="0" w:color="auto"/>
            </w:tcBorders>
            <w:vAlign w:val="center"/>
          </w:tcPr>
          <w:p w:rsidR="000D4C97" w:rsidRDefault="000D4C97" w:rsidP="00AF217E">
            <w:pPr>
              <w:ind w:right="7"/>
              <w:jc w:val="center"/>
              <w:rPr>
                <w:noProof/>
                <w:sz w:val="22"/>
                <w:szCs w:val="22"/>
              </w:rPr>
            </w:pPr>
          </w:p>
        </w:tc>
        <w:tc>
          <w:tcPr>
            <w:tcW w:w="2956" w:type="dxa"/>
            <w:gridSpan w:val="4"/>
            <w:vMerge/>
            <w:tcBorders>
              <w:left w:val="single" w:sz="6" w:space="0" w:color="auto"/>
              <w:bottom w:val="single" w:sz="6" w:space="0" w:color="auto"/>
              <w:right w:val="single" w:sz="2" w:space="0" w:color="auto"/>
            </w:tcBorders>
            <w:vAlign w:val="center"/>
          </w:tcPr>
          <w:p w:rsidR="000D4C97" w:rsidRDefault="000D4C97" w:rsidP="001B3061">
            <w:pPr>
              <w:ind w:right="0"/>
              <w:jc w:val="center"/>
              <w:rPr>
                <w:rFonts w:cs="Arial"/>
                <w:b/>
                <w:sz w:val="20"/>
              </w:rPr>
            </w:pPr>
          </w:p>
        </w:tc>
        <w:tc>
          <w:tcPr>
            <w:tcW w:w="1013" w:type="dxa"/>
            <w:gridSpan w:val="2"/>
            <w:tcBorders>
              <w:top w:val="single" w:sz="2" w:space="0" w:color="auto"/>
              <w:left w:val="single" w:sz="2" w:space="0" w:color="auto"/>
              <w:bottom w:val="single" w:sz="6"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CLIENTE</w:t>
            </w:r>
            <w:r w:rsidRPr="008449CD">
              <w:rPr>
                <w:b/>
                <w:bCs/>
                <w:sz w:val="16"/>
                <w:szCs w:val="16"/>
              </w:rPr>
              <w:t>:</w:t>
            </w:r>
          </w:p>
        </w:tc>
        <w:tc>
          <w:tcPr>
            <w:tcW w:w="3543" w:type="dxa"/>
            <w:gridSpan w:val="8"/>
            <w:tcBorders>
              <w:top w:val="single" w:sz="2" w:space="0" w:color="auto"/>
              <w:left w:val="nil"/>
              <w:bottom w:val="single" w:sz="6" w:space="0" w:color="auto"/>
              <w:right w:val="single" w:sz="12" w:space="0" w:color="auto"/>
            </w:tcBorders>
            <w:vAlign w:val="center"/>
          </w:tcPr>
          <w:p w:rsidR="000D4C97" w:rsidRPr="008D4A76" w:rsidRDefault="000D4C97" w:rsidP="006A5DCD">
            <w:pPr>
              <w:jc w:val="center"/>
              <w:rPr>
                <w:rFonts w:cs="Arial"/>
                <w:sz w:val="20"/>
                <w:shd w:val="clear" w:color="auto" w:fill="FFFFFF"/>
              </w:rPr>
            </w:pPr>
            <w:r>
              <w:rPr>
                <w:rFonts w:cs="Arial"/>
                <w:sz w:val="20"/>
                <w:shd w:val="clear" w:color="auto" w:fill="FFFFFF"/>
              </w:rPr>
              <w:t>MEMO_01_</w:t>
            </w:r>
            <w:r w:rsidR="0051094D">
              <w:rPr>
                <w:rFonts w:cs="Arial"/>
                <w:sz w:val="20"/>
                <w:shd w:val="clear" w:color="auto" w:fill="FFFFFF"/>
              </w:rPr>
              <w:t>IT</w:t>
            </w:r>
          </w:p>
        </w:tc>
      </w:tr>
      <w:tr w:rsidR="000D4C97" w:rsidRPr="008449CD" w:rsidTr="000D4C97">
        <w:trPr>
          <w:cantSplit/>
          <w:trHeight w:hRule="exact" w:val="481"/>
        </w:trPr>
        <w:tc>
          <w:tcPr>
            <w:tcW w:w="3261" w:type="dxa"/>
            <w:gridSpan w:val="4"/>
            <w:vMerge/>
            <w:tcBorders>
              <w:left w:val="single" w:sz="12" w:space="0" w:color="auto"/>
              <w:right w:val="single" w:sz="6" w:space="0" w:color="auto"/>
            </w:tcBorders>
          </w:tcPr>
          <w:p w:rsidR="000D4C97" w:rsidRPr="008449CD" w:rsidRDefault="000D4C97" w:rsidP="00F54589">
            <w:pPr>
              <w:jc w:val="center"/>
              <w:rPr>
                <w:sz w:val="16"/>
                <w:szCs w:val="16"/>
              </w:rPr>
            </w:pPr>
          </w:p>
        </w:tc>
        <w:tc>
          <w:tcPr>
            <w:tcW w:w="5875" w:type="dxa"/>
            <w:gridSpan w:val="9"/>
            <w:vMerge w:val="restart"/>
            <w:tcBorders>
              <w:top w:val="single" w:sz="6" w:space="0" w:color="auto"/>
              <w:left w:val="single" w:sz="6" w:space="0" w:color="auto"/>
              <w:right w:val="single" w:sz="6" w:space="0" w:color="auto"/>
            </w:tcBorders>
            <w:vAlign w:val="center"/>
          </w:tcPr>
          <w:p w:rsidR="0051094D" w:rsidRDefault="0051094D" w:rsidP="0051094D">
            <w:pPr>
              <w:tabs>
                <w:tab w:val="left" w:pos="5505"/>
              </w:tabs>
              <w:ind w:right="72"/>
              <w:jc w:val="center"/>
              <w:rPr>
                <w:rFonts w:cs="Arial"/>
                <w:b/>
                <w:caps/>
                <w:szCs w:val="24"/>
              </w:rPr>
            </w:pPr>
          </w:p>
          <w:p w:rsidR="0051094D" w:rsidRPr="009E49B4" w:rsidRDefault="0051094D" w:rsidP="0051094D">
            <w:pPr>
              <w:tabs>
                <w:tab w:val="left" w:pos="5505"/>
              </w:tabs>
              <w:ind w:right="72"/>
              <w:jc w:val="center"/>
              <w:rPr>
                <w:rFonts w:cs="Arial"/>
                <w:b/>
                <w:caps/>
                <w:szCs w:val="24"/>
              </w:rPr>
            </w:pPr>
            <w:r w:rsidRPr="009E49B4">
              <w:rPr>
                <w:rFonts w:cs="Arial"/>
                <w:b/>
                <w:caps/>
                <w:szCs w:val="24"/>
              </w:rPr>
              <w:t xml:space="preserve">projeto </w:t>
            </w:r>
            <w:r>
              <w:rPr>
                <w:rFonts w:cs="Arial"/>
                <w:b/>
                <w:caps/>
                <w:szCs w:val="24"/>
              </w:rPr>
              <w:t>básico</w:t>
            </w:r>
            <w:r w:rsidRPr="009E49B4">
              <w:rPr>
                <w:rFonts w:cs="Arial"/>
                <w:b/>
                <w:caps/>
                <w:szCs w:val="24"/>
              </w:rPr>
              <w:t xml:space="preserve"> DE </w:t>
            </w:r>
          </w:p>
          <w:p w:rsidR="0051094D" w:rsidRDefault="0051094D" w:rsidP="0051094D">
            <w:pPr>
              <w:tabs>
                <w:tab w:val="left" w:pos="5505"/>
              </w:tabs>
              <w:ind w:right="72"/>
              <w:jc w:val="center"/>
              <w:rPr>
                <w:rFonts w:cs="Arial"/>
                <w:b/>
                <w:caps/>
                <w:szCs w:val="24"/>
              </w:rPr>
            </w:pPr>
            <w:r>
              <w:rPr>
                <w:rFonts w:cs="Arial"/>
                <w:b/>
                <w:caps/>
                <w:szCs w:val="24"/>
              </w:rPr>
              <w:t xml:space="preserve">DRENAGEM E PAVIMENTAÇÃO </w:t>
            </w:r>
            <w:r w:rsidRPr="009E49B4">
              <w:rPr>
                <w:rFonts w:cs="Arial"/>
                <w:b/>
                <w:caps/>
                <w:szCs w:val="24"/>
              </w:rPr>
              <w:t xml:space="preserve">DE </w:t>
            </w:r>
            <w:r>
              <w:rPr>
                <w:rFonts w:cs="Arial"/>
                <w:b/>
                <w:caps/>
                <w:szCs w:val="24"/>
              </w:rPr>
              <w:t xml:space="preserve">LOGRADOUROS </w:t>
            </w:r>
            <w:r w:rsidRPr="009E49B4">
              <w:rPr>
                <w:rFonts w:cs="Arial"/>
                <w:b/>
                <w:caps/>
                <w:szCs w:val="24"/>
              </w:rPr>
              <w:t xml:space="preserve">DO BAIRRO </w:t>
            </w:r>
            <w:r>
              <w:rPr>
                <w:rFonts w:cs="Arial"/>
                <w:b/>
                <w:caps/>
                <w:szCs w:val="24"/>
              </w:rPr>
              <w:t>ITAIPU</w:t>
            </w:r>
            <w:r w:rsidRPr="009E49B4">
              <w:rPr>
                <w:rFonts w:cs="Arial"/>
                <w:b/>
                <w:caps/>
                <w:szCs w:val="24"/>
              </w:rPr>
              <w:t>, niterói</w:t>
            </w:r>
          </w:p>
          <w:p w:rsidR="0051094D" w:rsidRPr="00C91CF0" w:rsidRDefault="0051094D" w:rsidP="0051094D">
            <w:pPr>
              <w:tabs>
                <w:tab w:val="left" w:pos="5505"/>
              </w:tabs>
              <w:ind w:right="72"/>
              <w:jc w:val="center"/>
              <w:rPr>
                <w:rFonts w:cs="Arial"/>
                <w:b/>
                <w:szCs w:val="24"/>
              </w:rPr>
            </w:pPr>
          </w:p>
        </w:tc>
        <w:tc>
          <w:tcPr>
            <w:tcW w:w="587" w:type="dxa"/>
            <w:tcBorders>
              <w:top w:val="single" w:sz="6" w:space="0" w:color="auto"/>
              <w:left w:val="single" w:sz="6" w:space="0" w:color="auto"/>
              <w:bottom w:val="nil"/>
              <w:right w:val="nil"/>
            </w:tcBorders>
          </w:tcPr>
          <w:p w:rsidR="000D4C97" w:rsidRPr="003E0261" w:rsidRDefault="000D4C97" w:rsidP="00C260E8">
            <w:pPr>
              <w:keepNext/>
              <w:spacing w:before="40"/>
              <w:ind w:left="28" w:right="0"/>
              <w:outlineLvl w:val="3"/>
              <w:rPr>
                <w:rFonts w:cs="Arial"/>
                <w:caps/>
                <w:sz w:val="12"/>
                <w:szCs w:val="12"/>
              </w:rPr>
            </w:pPr>
            <w:r w:rsidRPr="003E0261">
              <w:rPr>
                <w:rFonts w:cs="Arial"/>
                <w:b/>
                <w:caps/>
                <w:sz w:val="12"/>
                <w:szCs w:val="12"/>
              </w:rPr>
              <w:t>FOLHA:</w:t>
            </w:r>
          </w:p>
        </w:tc>
        <w:tc>
          <w:tcPr>
            <w:tcW w:w="517" w:type="dxa"/>
            <w:gridSpan w:val="2"/>
            <w:tcBorders>
              <w:top w:val="single" w:sz="6" w:space="0" w:color="auto"/>
              <w:left w:val="nil"/>
              <w:bottom w:val="nil"/>
            </w:tcBorders>
            <w:vAlign w:val="bottom"/>
          </w:tcPr>
          <w:p w:rsidR="000D4C97" w:rsidRPr="00373B73" w:rsidRDefault="000D4C97" w:rsidP="007A6B75">
            <w:pPr>
              <w:jc w:val="left"/>
              <w:rPr>
                <w:rFonts w:cs="Arial"/>
                <w:color w:val="000000"/>
                <w:sz w:val="16"/>
                <w:szCs w:val="16"/>
              </w:rPr>
            </w:pPr>
            <w:r w:rsidRPr="00373B73">
              <w:rPr>
                <w:rFonts w:cs="Arial"/>
                <w:color w:val="000000"/>
                <w:sz w:val="16"/>
                <w:szCs w:val="16"/>
              </w:rPr>
              <w:t>1</w:t>
            </w:r>
          </w:p>
        </w:tc>
        <w:tc>
          <w:tcPr>
            <w:tcW w:w="293" w:type="dxa"/>
            <w:tcBorders>
              <w:top w:val="single" w:sz="6" w:space="0" w:color="auto"/>
              <w:left w:val="nil"/>
              <w:bottom w:val="nil"/>
            </w:tcBorders>
            <w:vAlign w:val="bottom"/>
          </w:tcPr>
          <w:p w:rsidR="000D4C97" w:rsidRPr="00373B73" w:rsidRDefault="000D4C97" w:rsidP="007A6B75">
            <w:pPr>
              <w:ind w:right="0"/>
              <w:jc w:val="left"/>
              <w:rPr>
                <w:rFonts w:cs="Arial"/>
                <w:b/>
                <w:position w:val="-4"/>
                <w:sz w:val="16"/>
                <w:szCs w:val="16"/>
              </w:rPr>
            </w:pPr>
            <w:r w:rsidRPr="00373B73">
              <w:rPr>
                <w:rFonts w:cs="Arial"/>
                <w:b/>
                <w:position w:val="-4"/>
                <w:sz w:val="16"/>
                <w:szCs w:val="16"/>
              </w:rPr>
              <w:t>de</w:t>
            </w:r>
          </w:p>
        </w:tc>
        <w:tc>
          <w:tcPr>
            <w:tcW w:w="240" w:type="dxa"/>
            <w:tcBorders>
              <w:top w:val="single" w:sz="6" w:space="0" w:color="auto"/>
              <w:left w:val="nil"/>
              <w:bottom w:val="nil"/>
              <w:right w:val="single" w:sz="12" w:space="0" w:color="auto"/>
            </w:tcBorders>
            <w:vAlign w:val="bottom"/>
          </w:tcPr>
          <w:p w:rsidR="000D4C97" w:rsidRPr="00B80E38" w:rsidRDefault="00A05186" w:rsidP="007A6B75">
            <w:pPr>
              <w:ind w:right="0"/>
              <w:jc w:val="left"/>
              <w:rPr>
                <w:rFonts w:cs="Arial"/>
                <w:sz w:val="16"/>
                <w:szCs w:val="16"/>
                <w:highlight w:val="yellow"/>
              </w:rPr>
            </w:pPr>
            <w:r w:rsidRPr="00E11978">
              <w:rPr>
                <w:rFonts w:cs="Arial"/>
                <w:sz w:val="16"/>
                <w:szCs w:val="16"/>
              </w:rPr>
              <w:t>2</w:t>
            </w:r>
            <w:r w:rsidR="00FB18ED" w:rsidRPr="00E11978">
              <w:rPr>
                <w:rFonts w:cs="Arial"/>
                <w:sz w:val="16"/>
                <w:szCs w:val="16"/>
              </w:rPr>
              <w:t>9</w:t>
            </w:r>
          </w:p>
        </w:tc>
      </w:tr>
      <w:tr w:rsidR="000D4C97" w:rsidRPr="008449CD" w:rsidTr="0051094D">
        <w:trPr>
          <w:cantSplit/>
          <w:trHeight w:hRule="exact" w:val="1002"/>
        </w:trPr>
        <w:tc>
          <w:tcPr>
            <w:tcW w:w="3261" w:type="dxa"/>
            <w:gridSpan w:val="4"/>
            <w:vMerge/>
            <w:tcBorders>
              <w:left w:val="single" w:sz="12" w:space="0" w:color="auto"/>
              <w:bottom w:val="single" w:sz="6" w:space="0" w:color="auto"/>
              <w:right w:val="single" w:sz="6" w:space="0" w:color="auto"/>
            </w:tcBorders>
          </w:tcPr>
          <w:p w:rsidR="000D4C97" w:rsidRPr="008449CD" w:rsidRDefault="000D4C97" w:rsidP="00F54589">
            <w:pPr>
              <w:jc w:val="center"/>
              <w:rPr>
                <w:sz w:val="16"/>
                <w:szCs w:val="16"/>
              </w:rPr>
            </w:pPr>
          </w:p>
        </w:tc>
        <w:tc>
          <w:tcPr>
            <w:tcW w:w="5875" w:type="dxa"/>
            <w:gridSpan w:val="9"/>
            <w:vMerge/>
            <w:tcBorders>
              <w:left w:val="single" w:sz="6" w:space="0" w:color="auto"/>
              <w:bottom w:val="single" w:sz="6" w:space="0" w:color="auto"/>
              <w:right w:val="single" w:sz="6" w:space="0" w:color="auto"/>
            </w:tcBorders>
          </w:tcPr>
          <w:p w:rsidR="000D4C97" w:rsidRPr="008449CD" w:rsidRDefault="000D4C97" w:rsidP="00FF296A">
            <w:pPr>
              <w:ind w:left="38" w:hanging="5"/>
              <w:jc w:val="center"/>
              <w:rPr>
                <w:rFonts w:cs="Arial"/>
                <w:sz w:val="16"/>
                <w:szCs w:val="16"/>
              </w:rPr>
            </w:pPr>
          </w:p>
        </w:tc>
        <w:tc>
          <w:tcPr>
            <w:tcW w:w="1637" w:type="dxa"/>
            <w:gridSpan w:val="5"/>
            <w:tcBorders>
              <w:top w:val="nil"/>
              <w:left w:val="single" w:sz="6" w:space="0" w:color="auto"/>
              <w:bottom w:val="single" w:sz="6" w:space="0" w:color="auto"/>
              <w:right w:val="single" w:sz="12" w:space="0" w:color="auto"/>
            </w:tcBorders>
            <w:vAlign w:val="center"/>
          </w:tcPr>
          <w:p w:rsidR="000D4C97" w:rsidRPr="008449CD" w:rsidRDefault="000D4C97" w:rsidP="00365385">
            <w:pPr>
              <w:ind w:left="43"/>
              <w:rPr>
                <w:rFonts w:cs="Arial"/>
                <w:sz w:val="16"/>
                <w:szCs w:val="16"/>
              </w:rPr>
            </w:pPr>
          </w:p>
        </w:tc>
      </w:tr>
      <w:tr w:rsidR="000D4C97" w:rsidRPr="008449CD" w:rsidTr="000D4C97">
        <w:trPr>
          <w:cantSplit/>
          <w:trHeight w:val="850"/>
        </w:trPr>
        <w:tc>
          <w:tcPr>
            <w:tcW w:w="3261" w:type="dxa"/>
            <w:gridSpan w:val="4"/>
            <w:tcBorders>
              <w:top w:val="single" w:sz="6" w:space="0" w:color="auto"/>
              <w:left w:val="single" w:sz="12" w:space="0" w:color="auto"/>
              <w:bottom w:val="single" w:sz="2" w:space="0" w:color="auto"/>
              <w:right w:val="single" w:sz="2" w:space="0" w:color="auto"/>
            </w:tcBorders>
            <w:vAlign w:val="center"/>
          </w:tcPr>
          <w:p w:rsidR="000D4C97" w:rsidRPr="003E0261" w:rsidRDefault="000D4C97"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9" name="Imagem 1"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ce"/>
                          <pic:cNvPicPr>
                            <a:picLocks noChangeAspect="1" noChangeArrowheads="1"/>
                          </pic:cNvPicPr>
                        </pic:nvPicPr>
                        <pic:blipFill>
                          <a:blip r:embed="rId9" cstate="print"/>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2" w:type="dxa"/>
            <w:gridSpan w:val="14"/>
            <w:tcBorders>
              <w:top w:val="single" w:sz="6" w:space="0" w:color="auto"/>
              <w:left w:val="single" w:sz="2" w:space="0" w:color="auto"/>
              <w:bottom w:val="single" w:sz="2" w:space="0" w:color="auto"/>
              <w:right w:val="single" w:sz="12" w:space="0" w:color="auto"/>
            </w:tcBorders>
            <w:vAlign w:val="center"/>
          </w:tcPr>
          <w:p w:rsidR="000D4C97" w:rsidRPr="003E0261" w:rsidRDefault="000D4C97" w:rsidP="00835677">
            <w:pPr>
              <w:keepNext/>
              <w:spacing w:before="40"/>
              <w:ind w:left="28" w:right="0"/>
              <w:jc w:val="left"/>
              <w:outlineLvl w:val="3"/>
              <w:rPr>
                <w:rFonts w:cs="Arial"/>
                <w:b/>
                <w:sz w:val="12"/>
                <w:szCs w:val="12"/>
              </w:rPr>
            </w:pPr>
            <w:r w:rsidRPr="003E0261">
              <w:rPr>
                <w:rFonts w:cs="Arial"/>
                <w:b/>
                <w:sz w:val="12"/>
                <w:szCs w:val="12"/>
              </w:rPr>
              <w:t>TÍTULO:</w:t>
            </w:r>
          </w:p>
          <w:p w:rsidR="000D4C97" w:rsidRDefault="000D4C97" w:rsidP="002B44DC">
            <w:pPr>
              <w:tabs>
                <w:tab w:val="left" w:pos="5505"/>
              </w:tabs>
              <w:ind w:right="72"/>
              <w:jc w:val="center"/>
              <w:rPr>
                <w:rFonts w:cs="Arial"/>
                <w:b/>
                <w:caps/>
                <w:szCs w:val="24"/>
              </w:rPr>
            </w:pPr>
            <w:r w:rsidRPr="003E0261">
              <w:rPr>
                <w:rFonts w:cs="Arial"/>
                <w:b/>
                <w:caps/>
                <w:szCs w:val="24"/>
              </w:rPr>
              <w:t xml:space="preserve">PROJETO </w:t>
            </w:r>
            <w:r w:rsidR="000B1D93">
              <w:rPr>
                <w:rFonts w:cs="Arial"/>
                <w:b/>
                <w:caps/>
                <w:szCs w:val="24"/>
              </w:rPr>
              <w:t>BÁSICO</w:t>
            </w:r>
          </w:p>
          <w:p w:rsidR="000D4C97" w:rsidRDefault="00424B83" w:rsidP="002B44DC">
            <w:pPr>
              <w:tabs>
                <w:tab w:val="left" w:pos="5505"/>
              </w:tabs>
              <w:ind w:right="72"/>
              <w:jc w:val="center"/>
              <w:rPr>
                <w:rFonts w:cs="Arial"/>
                <w:b/>
                <w:caps/>
                <w:szCs w:val="24"/>
              </w:rPr>
            </w:pPr>
            <w:r>
              <w:rPr>
                <w:rFonts w:cs="Arial"/>
                <w:b/>
                <w:caps/>
                <w:szCs w:val="24"/>
              </w:rPr>
              <w:t>memorial descritivo</w:t>
            </w:r>
          </w:p>
          <w:p w:rsidR="00424B83" w:rsidRPr="008449CD" w:rsidRDefault="00424B83" w:rsidP="00C260E8">
            <w:pPr>
              <w:spacing w:after="80"/>
              <w:ind w:left="45"/>
              <w:jc w:val="center"/>
              <w:rPr>
                <w:rFonts w:cs="Arial"/>
                <w:caps/>
                <w:sz w:val="16"/>
                <w:szCs w:val="16"/>
              </w:rPr>
            </w:pP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val="510"/>
        </w:trPr>
        <w:tc>
          <w:tcPr>
            <w:tcW w:w="10773" w:type="dxa"/>
            <w:gridSpan w:val="18"/>
            <w:tcBorders>
              <w:top w:val="single" w:sz="2" w:space="0" w:color="auto"/>
              <w:left w:val="single" w:sz="12" w:space="0" w:color="auto"/>
              <w:right w:val="single" w:sz="12" w:space="0" w:color="auto"/>
            </w:tcBorders>
            <w:vAlign w:val="center"/>
          </w:tcPr>
          <w:p w:rsidR="000D4C97" w:rsidRPr="008449CD" w:rsidRDefault="000D4C97" w:rsidP="006A5DCD">
            <w:pPr>
              <w:widowControl w:val="0"/>
              <w:spacing w:before="80"/>
              <w:jc w:val="left"/>
              <w:rPr>
                <w:rFonts w:cs="Arial"/>
                <w:b/>
                <w:sz w:val="16"/>
                <w:szCs w:val="16"/>
              </w:rPr>
            </w:pPr>
            <w:r w:rsidRPr="008449CD">
              <w:rPr>
                <w:rFonts w:cs="Arial"/>
                <w:b/>
                <w:sz w:val="16"/>
                <w:szCs w:val="16"/>
              </w:rPr>
              <w:t xml:space="preserve"> RESPONSÁVEL PELA APROVAÇÃO:</w:t>
            </w:r>
            <w:r>
              <w:rPr>
                <w:b/>
                <w:sz w:val="16"/>
                <w:szCs w:val="16"/>
              </w:rPr>
              <w:t xml:space="preserve">ENG. </w:t>
            </w:r>
            <w:r w:rsidR="006A5DCD">
              <w:rPr>
                <w:b/>
                <w:sz w:val="16"/>
                <w:szCs w:val="16"/>
              </w:rPr>
              <w:t xml:space="preserve">CAMILO DE LELLIS </w:t>
            </w:r>
            <w:r>
              <w:rPr>
                <w:b/>
                <w:sz w:val="16"/>
                <w:szCs w:val="16"/>
              </w:rPr>
              <w:t xml:space="preserve">MACHADO MASSA – CREA </w:t>
            </w:r>
            <w:r w:rsidR="006A5DCD">
              <w:rPr>
                <w:b/>
                <w:sz w:val="16"/>
                <w:szCs w:val="16"/>
              </w:rPr>
              <w:t>1982105511</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560"/>
        </w:trPr>
        <w:tc>
          <w:tcPr>
            <w:tcW w:w="10773" w:type="dxa"/>
            <w:gridSpan w:val="18"/>
            <w:tcBorders>
              <w:top w:val="single" w:sz="6" w:space="0" w:color="auto"/>
              <w:left w:val="single" w:sz="12"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ÍNDICE DE REVISÕES</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382"/>
        </w:trPr>
        <w:tc>
          <w:tcPr>
            <w:tcW w:w="787" w:type="dxa"/>
            <w:tcBorders>
              <w:top w:val="single" w:sz="6" w:space="0" w:color="auto"/>
              <w:left w:val="single" w:sz="12" w:space="0" w:color="auto"/>
              <w:bottom w:val="single" w:sz="6" w:space="0" w:color="auto"/>
              <w:right w:val="single" w:sz="6"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REV.</w:t>
            </w:r>
          </w:p>
        </w:tc>
        <w:tc>
          <w:tcPr>
            <w:tcW w:w="9986" w:type="dxa"/>
            <w:gridSpan w:val="17"/>
            <w:tcBorders>
              <w:top w:val="single" w:sz="6" w:space="0" w:color="auto"/>
              <w:left w:val="single" w:sz="6"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DESCRIÇÃO E/OU FOLHAS ATINGIDAS</w:t>
            </w:r>
          </w:p>
        </w:tc>
      </w:tr>
      <w:tr w:rsidR="000D4C97" w:rsidRPr="008449CD" w:rsidTr="006A5DCD">
        <w:tblPrEx>
          <w:tblBorders>
            <w:top w:val="none" w:sz="0" w:space="0" w:color="auto"/>
            <w:left w:val="none" w:sz="0" w:space="0" w:color="auto"/>
            <w:bottom w:val="none" w:sz="0" w:space="0" w:color="auto"/>
            <w:right w:val="none" w:sz="0" w:space="0" w:color="auto"/>
          </w:tblBorders>
        </w:tblPrEx>
        <w:trPr>
          <w:cantSplit/>
          <w:trHeight w:val="8762"/>
        </w:trPr>
        <w:tc>
          <w:tcPr>
            <w:tcW w:w="787" w:type="dxa"/>
            <w:tcBorders>
              <w:top w:val="single" w:sz="6" w:space="0" w:color="auto"/>
              <w:left w:val="single" w:sz="12" w:space="0" w:color="auto"/>
              <w:bottom w:val="nil"/>
              <w:right w:val="single" w:sz="6" w:space="0" w:color="auto"/>
            </w:tcBorders>
          </w:tcPr>
          <w:p w:rsidR="000D4C97" w:rsidRDefault="000D4C97" w:rsidP="0065062D">
            <w:pPr>
              <w:ind w:right="141"/>
              <w:jc w:val="center"/>
              <w:rPr>
                <w:rFonts w:cs="Arial"/>
                <w:szCs w:val="24"/>
              </w:rPr>
            </w:pPr>
          </w:p>
          <w:p w:rsidR="000D4C97" w:rsidRDefault="000A3AB3" w:rsidP="0065062D">
            <w:pPr>
              <w:ind w:right="141"/>
              <w:jc w:val="center"/>
              <w:rPr>
                <w:rFonts w:cs="Arial"/>
                <w:szCs w:val="24"/>
              </w:rPr>
            </w:pPr>
            <w:r>
              <w:rPr>
                <w:rFonts w:cs="Arial"/>
                <w:szCs w:val="24"/>
              </w:rPr>
              <w:t>0</w:t>
            </w:r>
          </w:p>
          <w:p w:rsidR="000D4C97" w:rsidRDefault="000D4C97" w:rsidP="00CD4AEC">
            <w:pPr>
              <w:ind w:right="141"/>
              <w:jc w:val="center"/>
              <w:rPr>
                <w:rFonts w:cs="Arial"/>
                <w:szCs w:val="24"/>
              </w:rPr>
            </w:pPr>
          </w:p>
          <w:p w:rsidR="000D4C97" w:rsidRPr="00F64435" w:rsidRDefault="000D4C97" w:rsidP="00F64B3C">
            <w:pPr>
              <w:ind w:right="141"/>
              <w:jc w:val="center"/>
              <w:rPr>
                <w:rFonts w:cs="Arial"/>
                <w:szCs w:val="24"/>
              </w:rPr>
            </w:pPr>
          </w:p>
        </w:tc>
        <w:tc>
          <w:tcPr>
            <w:tcW w:w="9986" w:type="dxa"/>
            <w:gridSpan w:val="17"/>
            <w:tcBorders>
              <w:top w:val="single" w:sz="6" w:space="0" w:color="auto"/>
              <w:left w:val="single" w:sz="6" w:space="0" w:color="auto"/>
              <w:right w:val="single" w:sz="12" w:space="0" w:color="auto"/>
            </w:tcBorders>
          </w:tcPr>
          <w:p w:rsidR="000D4C97" w:rsidRDefault="000D4C97" w:rsidP="0065062D">
            <w:pPr>
              <w:ind w:right="141"/>
              <w:jc w:val="left"/>
              <w:rPr>
                <w:rFonts w:cs="Arial"/>
                <w:szCs w:val="24"/>
              </w:rPr>
            </w:pPr>
          </w:p>
          <w:p w:rsidR="000D4C97" w:rsidRDefault="000D4C97" w:rsidP="0065062D">
            <w:pPr>
              <w:ind w:left="86" w:right="141"/>
              <w:jc w:val="left"/>
              <w:rPr>
                <w:rFonts w:cs="Arial"/>
                <w:szCs w:val="24"/>
              </w:rPr>
            </w:pPr>
            <w:r>
              <w:rPr>
                <w:rFonts w:cs="Arial"/>
                <w:szCs w:val="24"/>
              </w:rPr>
              <w:t>Emissão Inicial.</w:t>
            </w:r>
          </w:p>
          <w:p w:rsidR="000D4C97" w:rsidRPr="00246B7F" w:rsidRDefault="000D4C97" w:rsidP="00246B7F">
            <w:pPr>
              <w:tabs>
                <w:tab w:val="left" w:pos="7443"/>
              </w:tabs>
              <w:rPr>
                <w:rFonts w:cs="Arial"/>
                <w:szCs w:val="24"/>
              </w:rPr>
            </w:pPr>
            <w:r>
              <w:rPr>
                <w:rFonts w:cs="Arial"/>
                <w:szCs w:val="24"/>
              </w:rPr>
              <w:tab/>
            </w: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center"/>
          </w:tcPr>
          <w:p w:rsidR="000D4C97" w:rsidRPr="008449CD" w:rsidRDefault="000D4C97" w:rsidP="00F54589">
            <w:pPr>
              <w:jc w:val="center"/>
              <w:rPr>
                <w:rFonts w:cs="Arial"/>
                <w:sz w:val="16"/>
                <w:szCs w:val="16"/>
              </w:rPr>
            </w:pP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r w:rsidRPr="008449CD">
              <w:rPr>
                <w:rFonts w:cs="Arial"/>
                <w:sz w:val="16"/>
                <w:szCs w:val="16"/>
              </w:rPr>
              <w:t>REV. 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1</w:t>
            </w: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2</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3</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4</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5</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6</w:t>
            </w: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7</w:t>
            </w: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A3AB3">
            <w:pPr>
              <w:ind w:right="0"/>
              <w:jc w:val="center"/>
              <w:rPr>
                <w:rFonts w:cs="Arial"/>
                <w:sz w:val="16"/>
                <w:szCs w:val="16"/>
              </w:rPr>
            </w:pPr>
            <w:r>
              <w:rPr>
                <w:rFonts w:cs="Arial"/>
                <w:sz w:val="16"/>
                <w:szCs w:val="16"/>
              </w:rPr>
              <w:t xml:space="preserve">VER. </w:t>
            </w:r>
            <w:r w:rsidR="000A3AB3">
              <w:rPr>
                <w:rFonts w:cs="Arial"/>
                <w:sz w:val="16"/>
                <w:szCs w:val="16"/>
              </w:rPr>
              <w:t>8</w:t>
            </w: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DATA</w:t>
            </w: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4C48DD" w:rsidRDefault="0051094D" w:rsidP="0051094D">
            <w:pPr>
              <w:ind w:right="0"/>
              <w:jc w:val="center"/>
              <w:rPr>
                <w:rFonts w:cs="Arial"/>
                <w:sz w:val="16"/>
                <w:szCs w:val="16"/>
              </w:rPr>
            </w:pPr>
            <w:r>
              <w:rPr>
                <w:rFonts w:cs="Arial"/>
                <w:sz w:val="16"/>
                <w:szCs w:val="16"/>
              </w:rPr>
              <w:t>22</w:t>
            </w:r>
            <w:r w:rsidR="004E0599">
              <w:rPr>
                <w:rFonts w:cs="Arial"/>
                <w:sz w:val="16"/>
                <w:szCs w:val="16"/>
              </w:rPr>
              <w:t>/</w:t>
            </w:r>
            <w:r>
              <w:rPr>
                <w:rFonts w:cs="Arial"/>
                <w:sz w:val="16"/>
                <w:szCs w:val="16"/>
              </w:rPr>
              <w:t>01</w:t>
            </w:r>
            <w:r w:rsidR="004E0599">
              <w:rPr>
                <w:rFonts w:cs="Arial"/>
                <w:sz w:val="16"/>
                <w:szCs w:val="16"/>
              </w:rPr>
              <w:t>/20</w:t>
            </w:r>
            <w:r>
              <w:rPr>
                <w:rFonts w:cs="Arial"/>
                <w:sz w:val="16"/>
                <w:szCs w:val="16"/>
              </w:rPr>
              <w:t>21</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9F3A30" w:rsidRDefault="000D4C97" w:rsidP="00036C12">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9F3A30" w:rsidRDefault="000D4C97" w:rsidP="00D9617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9F3A30" w:rsidRDefault="000D4C97" w:rsidP="00390A3A">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9F3A30"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52F61">
            <w:pPr>
              <w:ind w:right="0"/>
              <w:jc w:val="center"/>
              <w:rPr>
                <w:rFonts w:cs="Arial"/>
                <w:sz w:val="16"/>
                <w:szCs w:val="16"/>
              </w:rPr>
            </w:pP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PROJETO</w:t>
            </w: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D261EA" w:rsidRDefault="0051094D" w:rsidP="0091433F">
            <w:pPr>
              <w:ind w:right="0"/>
              <w:jc w:val="center"/>
              <w:rPr>
                <w:rFonts w:cs="Arial"/>
                <w:sz w:val="16"/>
                <w:szCs w:val="16"/>
              </w:rPr>
            </w:pPr>
            <w:r>
              <w:rPr>
                <w:rFonts w:cs="Arial"/>
                <w:sz w:val="16"/>
                <w:szCs w:val="16"/>
              </w:rPr>
              <w:t>CSM</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D261EA" w:rsidRDefault="000D4C97" w:rsidP="00314AB9">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D261EA" w:rsidRDefault="000D4C97" w:rsidP="004030C2">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D261EA" w:rsidRDefault="000D4C97" w:rsidP="00946839">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D261EA"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52F61">
            <w:pPr>
              <w:ind w:right="0"/>
              <w:jc w:val="center"/>
              <w:rPr>
                <w:rFonts w:cs="Arial"/>
                <w:sz w:val="16"/>
                <w:szCs w:val="16"/>
              </w:rPr>
            </w:pP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EXECUÇÃO</w:t>
            </w: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8449CD" w:rsidRDefault="0051094D" w:rsidP="000D4C97">
            <w:pPr>
              <w:ind w:right="0"/>
              <w:jc w:val="center"/>
              <w:rPr>
                <w:rFonts w:cs="Arial"/>
                <w:sz w:val="16"/>
                <w:szCs w:val="16"/>
              </w:rPr>
            </w:pPr>
            <w:r>
              <w:rPr>
                <w:rFonts w:cs="Arial"/>
                <w:sz w:val="16"/>
                <w:szCs w:val="16"/>
              </w:rPr>
              <w:t>CSM</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314AB9">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4030C2">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946839">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52F61">
            <w:pPr>
              <w:ind w:right="0"/>
              <w:jc w:val="center"/>
              <w:rPr>
                <w:rFonts w:cs="Arial"/>
                <w:sz w:val="16"/>
                <w:szCs w:val="16"/>
              </w:rPr>
            </w:pPr>
          </w:p>
        </w:tc>
      </w:tr>
      <w:tr w:rsidR="000D4C97" w:rsidRPr="008449CD" w:rsidTr="000D4C97">
        <w:trPr>
          <w:cantSplit/>
          <w:trHeight w:hRule="exact" w:val="224"/>
        </w:trPr>
        <w:tc>
          <w:tcPr>
            <w:tcW w:w="1195" w:type="dxa"/>
            <w:gridSpan w:val="2"/>
            <w:tcBorders>
              <w:top w:val="single" w:sz="6" w:space="0" w:color="auto"/>
              <w:left w:val="single" w:sz="12" w:space="0" w:color="auto"/>
              <w:bottom w:val="nil"/>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VERIFICAÇÃO</w:t>
            </w:r>
          </w:p>
        </w:tc>
        <w:tc>
          <w:tcPr>
            <w:tcW w:w="1073" w:type="dxa"/>
            <w:tcBorders>
              <w:top w:val="single" w:sz="6" w:space="0" w:color="auto"/>
              <w:left w:val="single" w:sz="6" w:space="0" w:color="auto"/>
              <w:bottom w:val="nil"/>
              <w:right w:val="single" w:sz="6" w:space="0" w:color="auto"/>
            </w:tcBorders>
            <w:vAlign w:val="center"/>
          </w:tcPr>
          <w:p w:rsidR="000D4C97" w:rsidRPr="008449CD" w:rsidRDefault="0051094D" w:rsidP="0091433F">
            <w:pPr>
              <w:ind w:right="0"/>
              <w:jc w:val="center"/>
              <w:rPr>
                <w:rFonts w:cs="Arial"/>
                <w:sz w:val="16"/>
                <w:szCs w:val="16"/>
              </w:rPr>
            </w:pPr>
            <w:r>
              <w:rPr>
                <w:rFonts w:cs="Arial"/>
                <w:sz w:val="16"/>
                <w:szCs w:val="16"/>
              </w:rPr>
              <w:t>CMM</w:t>
            </w:r>
          </w:p>
        </w:tc>
        <w:tc>
          <w:tcPr>
            <w:tcW w:w="1134" w:type="dxa"/>
            <w:gridSpan w:val="2"/>
            <w:tcBorders>
              <w:top w:val="single" w:sz="6" w:space="0" w:color="auto"/>
              <w:left w:val="single" w:sz="6" w:space="0" w:color="auto"/>
              <w:bottom w:val="nil"/>
              <w:right w:val="single" w:sz="6" w:space="0" w:color="auto"/>
            </w:tcBorders>
            <w:vAlign w:val="center"/>
          </w:tcPr>
          <w:p w:rsidR="000D4C97" w:rsidRPr="008449CD" w:rsidRDefault="000D4C97" w:rsidP="00314AB9">
            <w:pPr>
              <w:ind w:right="0"/>
              <w:jc w:val="center"/>
              <w:rPr>
                <w:rFonts w:cs="Arial"/>
                <w:sz w:val="16"/>
                <w:szCs w:val="16"/>
              </w:rPr>
            </w:pPr>
          </w:p>
        </w:tc>
        <w:tc>
          <w:tcPr>
            <w:tcW w:w="993" w:type="dxa"/>
            <w:tcBorders>
              <w:top w:val="single" w:sz="6" w:space="0" w:color="auto"/>
              <w:left w:val="single" w:sz="6" w:space="0" w:color="auto"/>
              <w:bottom w:val="nil"/>
              <w:right w:val="single" w:sz="6" w:space="0" w:color="auto"/>
            </w:tcBorders>
            <w:vAlign w:val="center"/>
          </w:tcPr>
          <w:p w:rsidR="000D4C97" w:rsidRPr="008449CD" w:rsidRDefault="000D4C97" w:rsidP="004030C2">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0D4C97" w:rsidRPr="008449CD" w:rsidRDefault="000D4C97" w:rsidP="00946839">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0D4C97" w:rsidRPr="008449CD"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nil"/>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nil"/>
              <w:right w:val="single" w:sz="12" w:space="0" w:color="auto"/>
            </w:tcBorders>
            <w:vAlign w:val="center"/>
          </w:tcPr>
          <w:p w:rsidR="000D4C97" w:rsidRPr="008449CD" w:rsidRDefault="000D4C97" w:rsidP="00052F61">
            <w:pPr>
              <w:ind w:right="0"/>
              <w:jc w:val="center"/>
              <w:rPr>
                <w:rFonts w:cs="Arial"/>
                <w:sz w:val="16"/>
                <w:szCs w:val="16"/>
              </w:rPr>
            </w:pPr>
          </w:p>
        </w:tc>
      </w:tr>
      <w:tr w:rsidR="000D4C97" w:rsidRPr="008449CD" w:rsidTr="000D4C97">
        <w:trPr>
          <w:cantSplit/>
          <w:trHeight w:val="158"/>
        </w:trPr>
        <w:tc>
          <w:tcPr>
            <w:tcW w:w="1195" w:type="dxa"/>
            <w:gridSpan w:val="2"/>
            <w:tcBorders>
              <w:top w:val="single" w:sz="6" w:space="0" w:color="auto"/>
              <w:left w:val="single" w:sz="12" w:space="0" w:color="auto"/>
              <w:bottom w:val="single" w:sz="12" w:space="0" w:color="auto"/>
              <w:right w:val="single" w:sz="6" w:space="0" w:color="auto"/>
            </w:tcBorders>
            <w:vAlign w:val="bottom"/>
          </w:tcPr>
          <w:p w:rsidR="000D4C97" w:rsidRPr="008449CD" w:rsidRDefault="000D4C97" w:rsidP="008C631E">
            <w:pPr>
              <w:ind w:left="28" w:right="0"/>
              <w:jc w:val="left"/>
              <w:rPr>
                <w:rFonts w:cs="Arial"/>
                <w:sz w:val="16"/>
                <w:szCs w:val="16"/>
              </w:rPr>
            </w:pPr>
            <w:r w:rsidRPr="008449CD">
              <w:rPr>
                <w:rFonts w:cs="Arial"/>
                <w:sz w:val="16"/>
                <w:szCs w:val="16"/>
              </w:rPr>
              <w:t>APROVAÇÃO</w:t>
            </w:r>
          </w:p>
        </w:tc>
        <w:tc>
          <w:tcPr>
            <w:tcW w:w="1073" w:type="dxa"/>
            <w:tcBorders>
              <w:top w:val="single" w:sz="6" w:space="0" w:color="auto"/>
              <w:left w:val="single" w:sz="6" w:space="0" w:color="auto"/>
              <w:bottom w:val="single" w:sz="12" w:space="0" w:color="auto"/>
              <w:right w:val="single" w:sz="6" w:space="0" w:color="auto"/>
            </w:tcBorders>
            <w:vAlign w:val="center"/>
          </w:tcPr>
          <w:p w:rsidR="000D4C97" w:rsidRPr="008449CD" w:rsidRDefault="006A5DCD" w:rsidP="0091433F">
            <w:pPr>
              <w:ind w:right="0"/>
              <w:jc w:val="center"/>
              <w:rPr>
                <w:rFonts w:cs="Arial"/>
                <w:sz w:val="16"/>
                <w:szCs w:val="16"/>
              </w:rPr>
            </w:pPr>
            <w:r>
              <w:rPr>
                <w:rFonts w:cs="Arial"/>
                <w:sz w:val="16"/>
                <w:szCs w:val="16"/>
              </w:rPr>
              <w:t>CMM</w:t>
            </w: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314AB9">
            <w:pPr>
              <w:ind w:right="0"/>
              <w:jc w:val="center"/>
              <w:rPr>
                <w:rFonts w:cs="Arial"/>
                <w:sz w:val="16"/>
                <w:szCs w:val="16"/>
              </w:rPr>
            </w:pPr>
          </w:p>
        </w:tc>
        <w:tc>
          <w:tcPr>
            <w:tcW w:w="993" w:type="dxa"/>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4030C2">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946839">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CD4AEC">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1134" w:type="dxa"/>
            <w:gridSpan w:val="3"/>
            <w:tcBorders>
              <w:top w:val="single" w:sz="6" w:space="0" w:color="auto"/>
              <w:left w:val="single" w:sz="6" w:space="0" w:color="auto"/>
              <w:bottom w:val="single" w:sz="12" w:space="0" w:color="auto"/>
              <w:right w:val="single" w:sz="6" w:space="0" w:color="auto"/>
            </w:tcBorders>
            <w:vAlign w:val="center"/>
          </w:tcPr>
          <w:p w:rsidR="000D4C97" w:rsidRPr="008449CD" w:rsidRDefault="000D4C97" w:rsidP="00052F61">
            <w:pPr>
              <w:ind w:right="0"/>
              <w:jc w:val="center"/>
              <w:rPr>
                <w:rFonts w:cs="Arial"/>
                <w:sz w:val="16"/>
                <w:szCs w:val="16"/>
              </w:rPr>
            </w:pPr>
          </w:p>
        </w:tc>
        <w:tc>
          <w:tcPr>
            <w:tcW w:w="992" w:type="dxa"/>
            <w:gridSpan w:val="3"/>
            <w:tcBorders>
              <w:top w:val="single" w:sz="6" w:space="0" w:color="auto"/>
              <w:left w:val="single" w:sz="6" w:space="0" w:color="auto"/>
              <w:bottom w:val="single" w:sz="12" w:space="0" w:color="auto"/>
              <w:right w:val="single" w:sz="12" w:space="0" w:color="auto"/>
            </w:tcBorders>
            <w:vAlign w:val="center"/>
          </w:tcPr>
          <w:p w:rsidR="000D4C97" w:rsidRPr="008449CD" w:rsidRDefault="000D4C97" w:rsidP="00052F61">
            <w:pPr>
              <w:ind w:right="0"/>
              <w:jc w:val="center"/>
              <w:rPr>
                <w:rFonts w:cs="Arial"/>
                <w:sz w:val="16"/>
                <w:szCs w:val="16"/>
              </w:rPr>
            </w:pPr>
          </w:p>
        </w:tc>
      </w:tr>
    </w:tbl>
    <w:p w:rsidR="006D50A0" w:rsidRPr="008449CD" w:rsidRDefault="006D50A0" w:rsidP="008449CD">
      <w:pPr>
        <w:rPr>
          <w:sz w:val="16"/>
          <w:szCs w:val="16"/>
        </w:rPr>
        <w:sectPr w:rsidR="006D50A0" w:rsidRPr="008449CD" w:rsidSect="00962D37">
          <w:headerReference w:type="default" r:id="rId10"/>
          <w:footerReference w:type="default" r:id="rId11"/>
          <w:pgSz w:w="11907" w:h="16840" w:code="9"/>
          <w:pgMar w:top="567" w:right="567" w:bottom="851" w:left="1418" w:header="680" w:footer="851" w:gutter="0"/>
          <w:cols w:space="0"/>
          <w:titlePg/>
        </w:sectPr>
      </w:pPr>
    </w:p>
    <w:p w:rsidR="0051094D" w:rsidRDefault="0051094D" w:rsidP="00390EBD">
      <w:pPr>
        <w:jc w:val="center"/>
        <w:rPr>
          <w:b/>
        </w:rPr>
      </w:pPr>
    </w:p>
    <w:p w:rsidR="00F96B2E" w:rsidRDefault="00390EBD" w:rsidP="00390EBD">
      <w:pPr>
        <w:jc w:val="center"/>
        <w:rPr>
          <w:b/>
        </w:rPr>
      </w:pPr>
      <w:r>
        <w:rPr>
          <w:b/>
        </w:rPr>
        <w:t>ÍNDICE</w:t>
      </w:r>
    </w:p>
    <w:p w:rsidR="00220F8E" w:rsidRDefault="00220F8E" w:rsidP="00390EBD">
      <w:pPr>
        <w:jc w:val="center"/>
        <w:rPr>
          <w:b/>
        </w:rPr>
      </w:pPr>
    </w:p>
    <w:p w:rsidR="001B4C00" w:rsidRDefault="001B4C00" w:rsidP="00390EBD">
      <w:pPr>
        <w:jc w:val="center"/>
        <w:rPr>
          <w:b/>
        </w:rPr>
      </w:pPr>
    </w:p>
    <w:p w:rsidR="00330779" w:rsidRDefault="00F32032">
      <w:pPr>
        <w:pStyle w:val="Sumrio1"/>
        <w:rPr>
          <w:rFonts w:asciiTheme="minorHAnsi" w:eastAsiaTheme="minorEastAsia" w:hAnsiTheme="minorHAnsi" w:cstheme="minorBidi"/>
          <w:b w:val="0"/>
          <w:caps w:val="0"/>
          <w:noProof/>
          <w:sz w:val="22"/>
          <w:szCs w:val="22"/>
        </w:rPr>
      </w:pPr>
      <w:r w:rsidRPr="00F32032">
        <w:rPr>
          <w:b w:val="0"/>
          <w:caps w:val="0"/>
          <w:lang w:val="en-US"/>
        </w:rPr>
        <w:fldChar w:fldCharType="begin"/>
      </w:r>
      <w:r w:rsidR="0001053A">
        <w:rPr>
          <w:b w:val="0"/>
          <w:caps w:val="0"/>
          <w:lang w:val="en-US"/>
        </w:rPr>
        <w:instrText xml:space="preserve"> TOC \o "1-3" \h \z \u </w:instrText>
      </w:r>
      <w:r w:rsidRPr="00F32032">
        <w:rPr>
          <w:b w:val="0"/>
          <w:caps w:val="0"/>
          <w:lang w:val="en-US"/>
        </w:rPr>
        <w:fldChar w:fldCharType="separate"/>
      </w:r>
      <w:hyperlink w:anchor="_Toc66375198" w:history="1">
        <w:r w:rsidR="00330779" w:rsidRPr="00DC0397">
          <w:rPr>
            <w:rStyle w:val="Hyperlink"/>
            <w:noProof/>
          </w:rPr>
          <w:t>1.</w:t>
        </w:r>
        <w:r w:rsidR="00330779">
          <w:rPr>
            <w:rFonts w:asciiTheme="minorHAnsi" w:eastAsiaTheme="minorEastAsia" w:hAnsiTheme="minorHAnsi" w:cstheme="minorBidi"/>
            <w:b w:val="0"/>
            <w:caps w:val="0"/>
            <w:noProof/>
            <w:sz w:val="22"/>
            <w:szCs w:val="22"/>
          </w:rPr>
          <w:tab/>
        </w:r>
        <w:r w:rsidR="00330779" w:rsidRPr="00DC0397">
          <w:rPr>
            <w:rStyle w:val="Hyperlink"/>
            <w:noProof/>
          </w:rPr>
          <w:t>objetivo</w:t>
        </w:r>
        <w:r w:rsidR="00330779">
          <w:rPr>
            <w:noProof/>
            <w:webHidden/>
          </w:rPr>
          <w:tab/>
        </w:r>
        <w:r w:rsidR="00330779">
          <w:rPr>
            <w:noProof/>
            <w:webHidden/>
          </w:rPr>
          <w:fldChar w:fldCharType="begin"/>
        </w:r>
        <w:r w:rsidR="00330779">
          <w:rPr>
            <w:noProof/>
            <w:webHidden/>
          </w:rPr>
          <w:instrText xml:space="preserve"> PAGEREF _Toc66375198 \h </w:instrText>
        </w:r>
        <w:r w:rsidR="00330779">
          <w:rPr>
            <w:noProof/>
            <w:webHidden/>
          </w:rPr>
        </w:r>
        <w:r w:rsidR="00330779">
          <w:rPr>
            <w:noProof/>
            <w:webHidden/>
          </w:rPr>
          <w:fldChar w:fldCharType="separate"/>
        </w:r>
        <w:r w:rsidR="00823B79">
          <w:rPr>
            <w:noProof/>
            <w:webHidden/>
          </w:rPr>
          <w:t>3</w:t>
        </w:r>
        <w:r w:rsidR="00330779">
          <w:rPr>
            <w:noProof/>
            <w:webHidden/>
          </w:rPr>
          <w:fldChar w:fldCharType="end"/>
        </w:r>
      </w:hyperlink>
    </w:p>
    <w:p w:rsidR="00330779" w:rsidRDefault="00330779">
      <w:pPr>
        <w:pStyle w:val="Sumrio1"/>
        <w:rPr>
          <w:rFonts w:asciiTheme="minorHAnsi" w:eastAsiaTheme="minorEastAsia" w:hAnsiTheme="minorHAnsi" w:cstheme="minorBidi"/>
          <w:b w:val="0"/>
          <w:caps w:val="0"/>
          <w:noProof/>
          <w:sz w:val="22"/>
          <w:szCs w:val="22"/>
        </w:rPr>
      </w:pPr>
      <w:hyperlink w:anchor="_Toc66375199" w:history="1">
        <w:r w:rsidRPr="00DC0397">
          <w:rPr>
            <w:rStyle w:val="Hyperlink"/>
            <w:noProof/>
          </w:rPr>
          <w:t>2.</w:t>
        </w:r>
        <w:r>
          <w:rPr>
            <w:rFonts w:asciiTheme="minorHAnsi" w:eastAsiaTheme="minorEastAsia" w:hAnsiTheme="minorHAnsi" w:cstheme="minorBidi"/>
            <w:b w:val="0"/>
            <w:caps w:val="0"/>
            <w:noProof/>
            <w:sz w:val="22"/>
            <w:szCs w:val="22"/>
          </w:rPr>
          <w:tab/>
        </w:r>
        <w:r w:rsidRPr="00DC0397">
          <w:rPr>
            <w:rStyle w:val="Hyperlink"/>
            <w:noProof/>
          </w:rPr>
          <w:t>localização do projeto</w:t>
        </w:r>
        <w:r>
          <w:rPr>
            <w:noProof/>
            <w:webHidden/>
          </w:rPr>
          <w:tab/>
        </w:r>
        <w:r>
          <w:rPr>
            <w:noProof/>
            <w:webHidden/>
          </w:rPr>
          <w:fldChar w:fldCharType="begin"/>
        </w:r>
        <w:r>
          <w:rPr>
            <w:noProof/>
            <w:webHidden/>
          </w:rPr>
          <w:instrText xml:space="preserve"> PAGEREF _Toc66375199 \h </w:instrText>
        </w:r>
        <w:r>
          <w:rPr>
            <w:noProof/>
            <w:webHidden/>
          </w:rPr>
        </w:r>
        <w:r>
          <w:rPr>
            <w:noProof/>
            <w:webHidden/>
          </w:rPr>
          <w:fldChar w:fldCharType="separate"/>
        </w:r>
        <w:r w:rsidR="00823B79">
          <w:rPr>
            <w:noProof/>
            <w:webHidden/>
          </w:rPr>
          <w:t>3</w:t>
        </w:r>
        <w:r>
          <w:rPr>
            <w:noProof/>
            <w:webHidden/>
          </w:rPr>
          <w:fldChar w:fldCharType="end"/>
        </w:r>
      </w:hyperlink>
    </w:p>
    <w:p w:rsidR="00330779" w:rsidRDefault="00330779">
      <w:pPr>
        <w:pStyle w:val="Sumrio1"/>
        <w:rPr>
          <w:rFonts w:asciiTheme="minorHAnsi" w:eastAsiaTheme="minorEastAsia" w:hAnsiTheme="minorHAnsi" w:cstheme="minorBidi"/>
          <w:b w:val="0"/>
          <w:caps w:val="0"/>
          <w:noProof/>
          <w:sz w:val="22"/>
          <w:szCs w:val="22"/>
        </w:rPr>
      </w:pPr>
      <w:hyperlink w:anchor="_Toc66375200" w:history="1">
        <w:r w:rsidRPr="00DC0397">
          <w:rPr>
            <w:rStyle w:val="Hyperlink"/>
            <w:noProof/>
          </w:rPr>
          <w:t>3.</w:t>
        </w:r>
        <w:r>
          <w:rPr>
            <w:rFonts w:asciiTheme="minorHAnsi" w:eastAsiaTheme="minorEastAsia" w:hAnsiTheme="minorHAnsi" w:cstheme="minorBidi"/>
            <w:b w:val="0"/>
            <w:caps w:val="0"/>
            <w:noProof/>
            <w:sz w:val="22"/>
            <w:szCs w:val="22"/>
          </w:rPr>
          <w:tab/>
        </w:r>
        <w:r w:rsidRPr="00DC0397">
          <w:rPr>
            <w:rStyle w:val="Hyperlink"/>
            <w:noProof/>
          </w:rPr>
          <w:t>características do âmbito do projeto</w:t>
        </w:r>
        <w:r>
          <w:rPr>
            <w:noProof/>
            <w:webHidden/>
          </w:rPr>
          <w:tab/>
        </w:r>
        <w:r>
          <w:rPr>
            <w:noProof/>
            <w:webHidden/>
          </w:rPr>
          <w:fldChar w:fldCharType="begin"/>
        </w:r>
        <w:r>
          <w:rPr>
            <w:noProof/>
            <w:webHidden/>
          </w:rPr>
          <w:instrText xml:space="preserve"> PAGEREF _Toc66375200 \h </w:instrText>
        </w:r>
        <w:r>
          <w:rPr>
            <w:noProof/>
            <w:webHidden/>
          </w:rPr>
        </w:r>
        <w:r>
          <w:rPr>
            <w:noProof/>
            <w:webHidden/>
          </w:rPr>
          <w:fldChar w:fldCharType="separate"/>
        </w:r>
        <w:r w:rsidR="00823B79">
          <w:rPr>
            <w:noProof/>
            <w:webHidden/>
          </w:rPr>
          <w:t>4</w:t>
        </w:r>
        <w:r>
          <w:rPr>
            <w:noProof/>
            <w:webHidden/>
          </w:rPr>
          <w:fldChar w:fldCharType="end"/>
        </w:r>
      </w:hyperlink>
    </w:p>
    <w:p w:rsidR="00330779" w:rsidRDefault="00330779">
      <w:pPr>
        <w:pStyle w:val="Sumrio1"/>
        <w:rPr>
          <w:rFonts w:asciiTheme="minorHAnsi" w:eastAsiaTheme="minorEastAsia" w:hAnsiTheme="minorHAnsi" w:cstheme="minorBidi"/>
          <w:b w:val="0"/>
          <w:caps w:val="0"/>
          <w:noProof/>
          <w:sz w:val="22"/>
          <w:szCs w:val="22"/>
        </w:rPr>
      </w:pPr>
      <w:hyperlink w:anchor="_Toc66375201" w:history="1">
        <w:r w:rsidRPr="00DC0397">
          <w:rPr>
            <w:rStyle w:val="Hyperlink"/>
            <w:noProof/>
          </w:rPr>
          <w:t>4.</w:t>
        </w:r>
        <w:r>
          <w:rPr>
            <w:rFonts w:asciiTheme="minorHAnsi" w:eastAsiaTheme="minorEastAsia" w:hAnsiTheme="minorHAnsi" w:cstheme="minorBidi"/>
            <w:b w:val="0"/>
            <w:caps w:val="0"/>
            <w:noProof/>
            <w:sz w:val="22"/>
            <w:szCs w:val="22"/>
          </w:rPr>
          <w:tab/>
        </w:r>
        <w:r w:rsidRPr="00DC0397">
          <w:rPr>
            <w:rStyle w:val="Hyperlink"/>
            <w:noProof/>
          </w:rPr>
          <w:t>LISTA DE DOCUMENTOS</w:t>
        </w:r>
        <w:r>
          <w:rPr>
            <w:noProof/>
            <w:webHidden/>
          </w:rPr>
          <w:tab/>
        </w:r>
        <w:r>
          <w:rPr>
            <w:noProof/>
            <w:webHidden/>
          </w:rPr>
          <w:fldChar w:fldCharType="begin"/>
        </w:r>
        <w:r>
          <w:rPr>
            <w:noProof/>
            <w:webHidden/>
          </w:rPr>
          <w:instrText xml:space="preserve"> PAGEREF _Toc66375201 \h </w:instrText>
        </w:r>
        <w:r>
          <w:rPr>
            <w:noProof/>
            <w:webHidden/>
          </w:rPr>
        </w:r>
        <w:r>
          <w:rPr>
            <w:noProof/>
            <w:webHidden/>
          </w:rPr>
          <w:fldChar w:fldCharType="separate"/>
        </w:r>
        <w:r w:rsidR="00823B79">
          <w:rPr>
            <w:noProof/>
            <w:webHidden/>
          </w:rPr>
          <w:t>4</w:t>
        </w:r>
        <w:r>
          <w:rPr>
            <w:noProof/>
            <w:webHidden/>
          </w:rPr>
          <w:fldChar w:fldCharType="end"/>
        </w:r>
      </w:hyperlink>
    </w:p>
    <w:p w:rsidR="00330779" w:rsidRDefault="00330779">
      <w:pPr>
        <w:pStyle w:val="Sumrio1"/>
        <w:rPr>
          <w:rFonts w:asciiTheme="minorHAnsi" w:eastAsiaTheme="minorEastAsia" w:hAnsiTheme="minorHAnsi" w:cstheme="minorBidi"/>
          <w:b w:val="0"/>
          <w:caps w:val="0"/>
          <w:noProof/>
          <w:sz w:val="22"/>
          <w:szCs w:val="22"/>
        </w:rPr>
      </w:pPr>
      <w:hyperlink w:anchor="_Toc66375202" w:history="1">
        <w:r w:rsidRPr="00DC0397">
          <w:rPr>
            <w:rStyle w:val="Hyperlink"/>
            <w:noProof/>
          </w:rPr>
          <w:t>5.</w:t>
        </w:r>
        <w:r>
          <w:rPr>
            <w:rFonts w:asciiTheme="minorHAnsi" w:eastAsiaTheme="minorEastAsia" w:hAnsiTheme="minorHAnsi" w:cstheme="minorBidi"/>
            <w:b w:val="0"/>
            <w:caps w:val="0"/>
            <w:noProof/>
            <w:sz w:val="22"/>
            <w:szCs w:val="22"/>
          </w:rPr>
          <w:tab/>
        </w:r>
        <w:r w:rsidRPr="00DC0397">
          <w:rPr>
            <w:rStyle w:val="Hyperlink"/>
            <w:noProof/>
          </w:rPr>
          <w:t>projeto geométrico</w:t>
        </w:r>
        <w:r>
          <w:rPr>
            <w:noProof/>
            <w:webHidden/>
          </w:rPr>
          <w:tab/>
        </w:r>
        <w:r>
          <w:rPr>
            <w:noProof/>
            <w:webHidden/>
          </w:rPr>
          <w:fldChar w:fldCharType="begin"/>
        </w:r>
        <w:r>
          <w:rPr>
            <w:noProof/>
            <w:webHidden/>
          </w:rPr>
          <w:instrText xml:space="preserve"> PAGEREF _Toc66375202 \h </w:instrText>
        </w:r>
        <w:r>
          <w:rPr>
            <w:noProof/>
            <w:webHidden/>
          </w:rPr>
        </w:r>
        <w:r>
          <w:rPr>
            <w:noProof/>
            <w:webHidden/>
          </w:rPr>
          <w:fldChar w:fldCharType="separate"/>
        </w:r>
        <w:r w:rsidR="00823B79">
          <w:rPr>
            <w:noProof/>
            <w:webHidden/>
          </w:rPr>
          <w:t>5</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03" w:history="1">
        <w:r w:rsidRPr="00DC0397">
          <w:rPr>
            <w:rStyle w:val="Hyperlink"/>
            <w:noProof/>
          </w:rPr>
          <w:t>5.1</w:t>
        </w:r>
        <w:r>
          <w:rPr>
            <w:rFonts w:asciiTheme="minorHAnsi" w:eastAsiaTheme="minorEastAsia" w:hAnsiTheme="minorHAnsi" w:cstheme="minorBidi"/>
            <w:caps w:val="0"/>
            <w:noProof/>
            <w:sz w:val="22"/>
            <w:szCs w:val="22"/>
          </w:rPr>
          <w:tab/>
        </w:r>
        <w:r w:rsidRPr="00DC0397">
          <w:rPr>
            <w:rStyle w:val="Hyperlink"/>
            <w:noProof/>
          </w:rPr>
          <w:t>Projeto Geométrico Horizontal</w:t>
        </w:r>
        <w:r>
          <w:rPr>
            <w:noProof/>
            <w:webHidden/>
          </w:rPr>
          <w:tab/>
        </w:r>
        <w:r>
          <w:rPr>
            <w:noProof/>
            <w:webHidden/>
          </w:rPr>
          <w:fldChar w:fldCharType="begin"/>
        </w:r>
        <w:r>
          <w:rPr>
            <w:noProof/>
            <w:webHidden/>
          </w:rPr>
          <w:instrText xml:space="preserve"> PAGEREF _Toc66375203 \h </w:instrText>
        </w:r>
        <w:r>
          <w:rPr>
            <w:noProof/>
            <w:webHidden/>
          </w:rPr>
        </w:r>
        <w:r>
          <w:rPr>
            <w:noProof/>
            <w:webHidden/>
          </w:rPr>
          <w:fldChar w:fldCharType="separate"/>
        </w:r>
        <w:r w:rsidR="00823B79">
          <w:rPr>
            <w:noProof/>
            <w:webHidden/>
          </w:rPr>
          <w:t>6</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04" w:history="1">
        <w:r w:rsidRPr="00DC0397">
          <w:rPr>
            <w:rStyle w:val="Hyperlink"/>
            <w:noProof/>
          </w:rPr>
          <w:t>5.2</w:t>
        </w:r>
        <w:r>
          <w:rPr>
            <w:rFonts w:asciiTheme="minorHAnsi" w:eastAsiaTheme="minorEastAsia" w:hAnsiTheme="minorHAnsi" w:cstheme="minorBidi"/>
            <w:caps w:val="0"/>
            <w:noProof/>
            <w:sz w:val="22"/>
            <w:szCs w:val="22"/>
          </w:rPr>
          <w:tab/>
        </w:r>
        <w:r w:rsidRPr="00DC0397">
          <w:rPr>
            <w:rStyle w:val="Hyperlink"/>
            <w:noProof/>
          </w:rPr>
          <w:t>Projeto Geométrico Vertical</w:t>
        </w:r>
        <w:r>
          <w:rPr>
            <w:noProof/>
            <w:webHidden/>
          </w:rPr>
          <w:tab/>
        </w:r>
        <w:r>
          <w:rPr>
            <w:noProof/>
            <w:webHidden/>
          </w:rPr>
          <w:fldChar w:fldCharType="begin"/>
        </w:r>
        <w:r>
          <w:rPr>
            <w:noProof/>
            <w:webHidden/>
          </w:rPr>
          <w:instrText xml:space="preserve"> PAGEREF _Toc66375204 \h </w:instrText>
        </w:r>
        <w:r>
          <w:rPr>
            <w:noProof/>
            <w:webHidden/>
          </w:rPr>
        </w:r>
        <w:r>
          <w:rPr>
            <w:noProof/>
            <w:webHidden/>
          </w:rPr>
          <w:fldChar w:fldCharType="separate"/>
        </w:r>
        <w:r w:rsidR="00823B79">
          <w:rPr>
            <w:noProof/>
            <w:webHidden/>
          </w:rPr>
          <w:t>6</w:t>
        </w:r>
        <w:r>
          <w:rPr>
            <w:noProof/>
            <w:webHidden/>
          </w:rPr>
          <w:fldChar w:fldCharType="end"/>
        </w:r>
      </w:hyperlink>
    </w:p>
    <w:p w:rsidR="00330779" w:rsidRDefault="00330779">
      <w:pPr>
        <w:pStyle w:val="Sumrio1"/>
        <w:rPr>
          <w:rFonts w:asciiTheme="minorHAnsi" w:eastAsiaTheme="minorEastAsia" w:hAnsiTheme="minorHAnsi" w:cstheme="minorBidi"/>
          <w:b w:val="0"/>
          <w:caps w:val="0"/>
          <w:noProof/>
          <w:sz w:val="22"/>
          <w:szCs w:val="22"/>
        </w:rPr>
      </w:pPr>
      <w:hyperlink w:anchor="_Toc66375205" w:history="1">
        <w:r w:rsidRPr="00DC0397">
          <w:rPr>
            <w:rStyle w:val="Hyperlink"/>
            <w:noProof/>
          </w:rPr>
          <w:t>6.</w:t>
        </w:r>
        <w:r>
          <w:rPr>
            <w:rFonts w:asciiTheme="minorHAnsi" w:eastAsiaTheme="minorEastAsia" w:hAnsiTheme="minorHAnsi" w:cstheme="minorBidi"/>
            <w:b w:val="0"/>
            <w:caps w:val="0"/>
            <w:noProof/>
            <w:sz w:val="22"/>
            <w:szCs w:val="22"/>
          </w:rPr>
          <w:tab/>
        </w:r>
        <w:r w:rsidRPr="00DC0397">
          <w:rPr>
            <w:rStyle w:val="Hyperlink"/>
            <w:noProof/>
          </w:rPr>
          <w:t>projeto de terraplenagem</w:t>
        </w:r>
        <w:r>
          <w:rPr>
            <w:noProof/>
            <w:webHidden/>
          </w:rPr>
          <w:tab/>
        </w:r>
        <w:r>
          <w:rPr>
            <w:noProof/>
            <w:webHidden/>
          </w:rPr>
          <w:fldChar w:fldCharType="begin"/>
        </w:r>
        <w:r>
          <w:rPr>
            <w:noProof/>
            <w:webHidden/>
          </w:rPr>
          <w:instrText xml:space="preserve"> PAGEREF _Toc66375205 \h </w:instrText>
        </w:r>
        <w:r>
          <w:rPr>
            <w:noProof/>
            <w:webHidden/>
          </w:rPr>
        </w:r>
        <w:r>
          <w:rPr>
            <w:noProof/>
            <w:webHidden/>
          </w:rPr>
          <w:fldChar w:fldCharType="separate"/>
        </w:r>
        <w:r w:rsidR="00823B79">
          <w:rPr>
            <w:noProof/>
            <w:webHidden/>
          </w:rPr>
          <w:t>7</w:t>
        </w:r>
        <w:r>
          <w:rPr>
            <w:noProof/>
            <w:webHidden/>
          </w:rPr>
          <w:fldChar w:fldCharType="end"/>
        </w:r>
      </w:hyperlink>
    </w:p>
    <w:p w:rsidR="00330779" w:rsidRDefault="00330779">
      <w:pPr>
        <w:pStyle w:val="Sumrio1"/>
        <w:rPr>
          <w:rFonts w:asciiTheme="minorHAnsi" w:eastAsiaTheme="minorEastAsia" w:hAnsiTheme="minorHAnsi" w:cstheme="minorBidi"/>
          <w:b w:val="0"/>
          <w:caps w:val="0"/>
          <w:noProof/>
          <w:sz w:val="22"/>
          <w:szCs w:val="22"/>
        </w:rPr>
      </w:pPr>
      <w:hyperlink w:anchor="_Toc66375206" w:history="1">
        <w:r w:rsidRPr="00DC0397">
          <w:rPr>
            <w:rStyle w:val="Hyperlink"/>
            <w:noProof/>
          </w:rPr>
          <w:t>7.</w:t>
        </w:r>
        <w:r>
          <w:rPr>
            <w:rFonts w:asciiTheme="minorHAnsi" w:eastAsiaTheme="minorEastAsia" w:hAnsiTheme="minorHAnsi" w:cstheme="minorBidi"/>
            <w:b w:val="0"/>
            <w:caps w:val="0"/>
            <w:noProof/>
            <w:sz w:val="22"/>
            <w:szCs w:val="22"/>
          </w:rPr>
          <w:tab/>
        </w:r>
        <w:r w:rsidRPr="00DC0397">
          <w:rPr>
            <w:rStyle w:val="Hyperlink"/>
            <w:noProof/>
          </w:rPr>
          <w:t>projeto de pavimentação</w:t>
        </w:r>
        <w:r>
          <w:rPr>
            <w:noProof/>
            <w:webHidden/>
          </w:rPr>
          <w:tab/>
        </w:r>
        <w:r>
          <w:rPr>
            <w:noProof/>
            <w:webHidden/>
          </w:rPr>
          <w:fldChar w:fldCharType="begin"/>
        </w:r>
        <w:r>
          <w:rPr>
            <w:noProof/>
            <w:webHidden/>
          </w:rPr>
          <w:instrText xml:space="preserve"> PAGEREF _Toc66375206 \h </w:instrText>
        </w:r>
        <w:r>
          <w:rPr>
            <w:noProof/>
            <w:webHidden/>
          </w:rPr>
        </w:r>
        <w:r>
          <w:rPr>
            <w:noProof/>
            <w:webHidden/>
          </w:rPr>
          <w:fldChar w:fldCharType="separate"/>
        </w:r>
        <w:r w:rsidR="00823B79">
          <w:rPr>
            <w:noProof/>
            <w:webHidden/>
          </w:rPr>
          <w:t>7</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07" w:history="1">
        <w:r w:rsidRPr="00DC0397">
          <w:rPr>
            <w:rStyle w:val="Hyperlink"/>
            <w:noProof/>
          </w:rPr>
          <w:t>7.1</w:t>
        </w:r>
        <w:r>
          <w:rPr>
            <w:rFonts w:asciiTheme="minorHAnsi" w:eastAsiaTheme="minorEastAsia" w:hAnsiTheme="minorHAnsi" w:cstheme="minorBidi"/>
            <w:caps w:val="0"/>
            <w:noProof/>
            <w:sz w:val="22"/>
            <w:szCs w:val="22"/>
          </w:rPr>
          <w:tab/>
        </w:r>
        <w:r w:rsidRPr="00DC0397">
          <w:rPr>
            <w:rStyle w:val="Hyperlink"/>
            <w:noProof/>
          </w:rPr>
          <w:t>DOCUMENTOS DE REFERÊNCIA</w:t>
        </w:r>
        <w:r>
          <w:rPr>
            <w:noProof/>
            <w:webHidden/>
          </w:rPr>
          <w:tab/>
        </w:r>
        <w:r>
          <w:rPr>
            <w:noProof/>
            <w:webHidden/>
          </w:rPr>
          <w:fldChar w:fldCharType="begin"/>
        </w:r>
        <w:r>
          <w:rPr>
            <w:noProof/>
            <w:webHidden/>
          </w:rPr>
          <w:instrText xml:space="preserve"> PAGEREF _Toc66375207 \h </w:instrText>
        </w:r>
        <w:r>
          <w:rPr>
            <w:noProof/>
            <w:webHidden/>
          </w:rPr>
        </w:r>
        <w:r>
          <w:rPr>
            <w:noProof/>
            <w:webHidden/>
          </w:rPr>
          <w:fldChar w:fldCharType="separate"/>
        </w:r>
        <w:r w:rsidR="00823B79">
          <w:rPr>
            <w:noProof/>
            <w:webHidden/>
          </w:rPr>
          <w:t>7</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08" w:history="1">
        <w:r w:rsidRPr="00DC0397">
          <w:rPr>
            <w:rStyle w:val="Hyperlink"/>
            <w:noProof/>
          </w:rPr>
          <w:t>7.2</w:t>
        </w:r>
        <w:r>
          <w:rPr>
            <w:rFonts w:asciiTheme="minorHAnsi" w:eastAsiaTheme="minorEastAsia" w:hAnsiTheme="minorHAnsi" w:cstheme="minorBidi"/>
            <w:caps w:val="0"/>
            <w:noProof/>
            <w:sz w:val="22"/>
            <w:szCs w:val="22"/>
          </w:rPr>
          <w:tab/>
        </w:r>
        <w:r w:rsidRPr="00DC0397">
          <w:rPr>
            <w:rStyle w:val="Hyperlink"/>
            <w:noProof/>
          </w:rPr>
          <w:t>conhecimento do âmbito do projeto</w:t>
        </w:r>
        <w:r>
          <w:rPr>
            <w:noProof/>
            <w:webHidden/>
          </w:rPr>
          <w:tab/>
        </w:r>
        <w:r>
          <w:rPr>
            <w:noProof/>
            <w:webHidden/>
          </w:rPr>
          <w:fldChar w:fldCharType="begin"/>
        </w:r>
        <w:r>
          <w:rPr>
            <w:noProof/>
            <w:webHidden/>
          </w:rPr>
          <w:instrText xml:space="preserve"> PAGEREF _Toc66375208 \h </w:instrText>
        </w:r>
        <w:r>
          <w:rPr>
            <w:noProof/>
            <w:webHidden/>
          </w:rPr>
        </w:r>
        <w:r>
          <w:rPr>
            <w:noProof/>
            <w:webHidden/>
          </w:rPr>
          <w:fldChar w:fldCharType="separate"/>
        </w:r>
        <w:r w:rsidR="00823B79">
          <w:rPr>
            <w:noProof/>
            <w:webHidden/>
          </w:rPr>
          <w:t>7</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09" w:history="1">
        <w:r w:rsidRPr="00DC0397">
          <w:rPr>
            <w:rStyle w:val="Hyperlink"/>
            <w:noProof/>
          </w:rPr>
          <w:t>7.3</w:t>
        </w:r>
        <w:r>
          <w:rPr>
            <w:rFonts w:asciiTheme="minorHAnsi" w:eastAsiaTheme="minorEastAsia" w:hAnsiTheme="minorHAnsi" w:cstheme="minorBidi"/>
            <w:caps w:val="0"/>
            <w:noProof/>
            <w:sz w:val="22"/>
            <w:szCs w:val="22"/>
          </w:rPr>
          <w:tab/>
        </w:r>
        <w:r w:rsidRPr="00DC0397">
          <w:rPr>
            <w:rStyle w:val="Hyperlink"/>
            <w:noProof/>
          </w:rPr>
          <w:t>dimensionamento do pavimento</w:t>
        </w:r>
        <w:r>
          <w:rPr>
            <w:noProof/>
            <w:webHidden/>
          </w:rPr>
          <w:tab/>
        </w:r>
        <w:r>
          <w:rPr>
            <w:noProof/>
            <w:webHidden/>
          </w:rPr>
          <w:fldChar w:fldCharType="begin"/>
        </w:r>
        <w:r>
          <w:rPr>
            <w:noProof/>
            <w:webHidden/>
          </w:rPr>
          <w:instrText xml:space="preserve"> PAGEREF _Toc66375209 \h </w:instrText>
        </w:r>
        <w:r>
          <w:rPr>
            <w:noProof/>
            <w:webHidden/>
          </w:rPr>
        </w:r>
        <w:r>
          <w:rPr>
            <w:noProof/>
            <w:webHidden/>
          </w:rPr>
          <w:fldChar w:fldCharType="separate"/>
        </w:r>
        <w:r w:rsidR="00823B79">
          <w:rPr>
            <w:noProof/>
            <w:webHidden/>
          </w:rPr>
          <w:t>8</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10" w:history="1">
        <w:r w:rsidRPr="00DC0397">
          <w:rPr>
            <w:rStyle w:val="Hyperlink"/>
            <w:noProof/>
          </w:rPr>
          <w:t>7.3.1</w:t>
        </w:r>
        <w:r>
          <w:rPr>
            <w:rFonts w:asciiTheme="minorHAnsi" w:eastAsiaTheme="minorEastAsia" w:hAnsiTheme="minorHAnsi" w:cstheme="minorBidi"/>
            <w:b w:val="0"/>
            <w:noProof/>
            <w:sz w:val="22"/>
            <w:szCs w:val="22"/>
          </w:rPr>
          <w:tab/>
        </w:r>
        <w:r w:rsidRPr="00DC0397">
          <w:rPr>
            <w:rStyle w:val="Hyperlink"/>
            <w:noProof/>
          </w:rPr>
          <w:t>Estudo de Tráfego</w:t>
        </w:r>
        <w:r>
          <w:rPr>
            <w:noProof/>
            <w:webHidden/>
          </w:rPr>
          <w:tab/>
        </w:r>
        <w:r>
          <w:rPr>
            <w:noProof/>
            <w:webHidden/>
          </w:rPr>
          <w:fldChar w:fldCharType="begin"/>
        </w:r>
        <w:r>
          <w:rPr>
            <w:noProof/>
            <w:webHidden/>
          </w:rPr>
          <w:instrText xml:space="preserve"> PAGEREF _Toc66375210 \h </w:instrText>
        </w:r>
        <w:r>
          <w:rPr>
            <w:noProof/>
            <w:webHidden/>
          </w:rPr>
        </w:r>
        <w:r>
          <w:rPr>
            <w:noProof/>
            <w:webHidden/>
          </w:rPr>
          <w:fldChar w:fldCharType="separate"/>
        </w:r>
        <w:r w:rsidR="00823B79">
          <w:rPr>
            <w:noProof/>
            <w:webHidden/>
          </w:rPr>
          <w:t>8</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11" w:history="1">
        <w:r w:rsidRPr="00DC0397">
          <w:rPr>
            <w:rStyle w:val="Hyperlink"/>
            <w:noProof/>
          </w:rPr>
          <w:t>7.3.2</w:t>
        </w:r>
        <w:r>
          <w:rPr>
            <w:rFonts w:asciiTheme="minorHAnsi" w:eastAsiaTheme="minorEastAsia" w:hAnsiTheme="minorHAnsi" w:cstheme="minorBidi"/>
            <w:b w:val="0"/>
            <w:noProof/>
            <w:sz w:val="22"/>
            <w:szCs w:val="22"/>
          </w:rPr>
          <w:tab/>
        </w:r>
        <w:r w:rsidRPr="00DC0397">
          <w:rPr>
            <w:rStyle w:val="Hyperlink"/>
            <w:noProof/>
          </w:rPr>
          <w:t>Cálculo do Número N</w:t>
        </w:r>
        <w:r>
          <w:rPr>
            <w:noProof/>
            <w:webHidden/>
          </w:rPr>
          <w:tab/>
        </w:r>
        <w:r>
          <w:rPr>
            <w:noProof/>
            <w:webHidden/>
          </w:rPr>
          <w:fldChar w:fldCharType="begin"/>
        </w:r>
        <w:r>
          <w:rPr>
            <w:noProof/>
            <w:webHidden/>
          </w:rPr>
          <w:instrText xml:space="preserve"> PAGEREF _Toc66375211 \h </w:instrText>
        </w:r>
        <w:r>
          <w:rPr>
            <w:noProof/>
            <w:webHidden/>
          </w:rPr>
        </w:r>
        <w:r>
          <w:rPr>
            <w:noProof/>
            <w:webHidden/>
          </w:rPr>
          <w:fldChar w:fldCharType="separate"/>
        </w:r>
        <w:r w:rsidR="00823B79">
          <w:rPr>
            <w:noProof/>
            <w:webHidden/>
          </w:rPr>
          <w:t>9</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12" w:history="1">
        <w:r w:rsidRPr="00DC0397">
          <w:rPr>
            <w:rStyle w:val="Hyperlink"/>
            <w:noProof/>
          </w:rPr>
          <w:t>7.3.3</w:t>
        </w:r>
        <w:r>
          <w:rPr>
            <w:rFonts w:asciiTheme="minorHAnsi" w:eastAsiaTheme="minorEastAsia" w:hAnsiTheme="minorHAnsi" w:cstheme="minorBidi"/>
            <w:b w:val="0"/>
            <w:noProof/>
            <w:sz w:val="22"/>
            <w:szCs w:val="22"/>
          </w:rPr>
          <w:tab/>
        </w:r>
        <w:r w:rsidRPr="00DC0397">
          <w:rPr>
            <w:rStyle w:val="Hyperlink"/>
            <w:noProof/>
          </w:rPr>
          <w:t>CBR do Subleito</w:t>
        </w:r>
        <w:r>
          <w:rPr>
            <w:noProof/>
            <w:webHidden/>
          </w:rPr>
          <w:tab/>
        </w:r>
        <w:r>
          <w:rPr>
            <w:noProof/>
            <w:webHidden/>
          </w:rPr>
          <w:fldChar w:fldCharType="begin"/>
        </w:r>
        <w:r>
          <w:rPr>
            <w:noProof/>
            <w:webHidden/>
          </w:rPr>
          <w:instrText xml:space="preserve"> PAGEREF _Toc66375212 \h </w:instrText>
        </w:r>
        <w:r>
          <w:rPr>
            <w:noProof/>
            <w:webHidden/>
          </w:rPr>
        </w:r>
        <w:r>
          <w:rPr>
            <w:noProof/>
            <w:webHidden/>
          </w:rPr>
          <w:fldChar w:fldCharType="separate"/>
        </w:r>
        <w:r w:rsidR="00823B79">
          <w:rPr>
            <w:noProof/>
            <w:webHidden/>
          </w:rPr>
          <w:t>10</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13" w:history="1">
        <w:r w:rsidRPr="00DC0397">
          <w:rPr>
            <w:rStyle w:val="Hyperlink"/>
            <w:noProof/>
          </w:rPr>
          <w:t>7.3.4</w:t>
        </w:r>
        <w:r>
          <w:rPr>
            <w:rFonts w:asciiTheme="minorHAnsi" w:eastAsiaTheme="minorEastAsia" w:hAnsiTheme="minorHAnsi" w:cstheme="minorBidi"/>
            <w:b w:val="0"/>
            <w:noProof/>
            <w:sz w:val="22"/>
            <w:szCs w:val="22"/>
          </w:rPr>
          <w:tab/>
        </w:r>
        <w:r w:rsidRPr="00DC0397">
          <w:rPr>
            <w:rStyle w:val="Hyperlink"/>
            <w:noProof/>
          </w:rPr>
          <w:t>Dimensionamento - Método do DNER</w:t>
        </w:r>
        <w:r>
          <w:rPr>
            <w:noProof/>
            <w:webHidden/>
          </w:rPr>
          <w:tab/>
        </w:r>
        <w:r>
          <w:rPr>
            <w:noProof/>
            <w:webHidden/>
          </w:rPr>
          <w:fldChar w:fldCharType="begin"/>
        </w:r>
        <w:r>
          <w:rPr>
            <w:noProof/>
            <w:webHidden/>
          </w:rPr>
          <w:instrText xml:space="preserve"> PAGEREF _Toc66375213 \h </w:instrText>
        </w:r>
        <w:r>
          <w:rPr>
            <w:noProof/>
            <w:webHidden/>
          </w:rPr>
        </w:r>
        <w:r>
          <w:rPr>
            <w:noProof/>
            <w:webHidden/>
          </w:rPr>
          <w:fldChar w:fldCharType="separate"/>
        </w:r>
        <w:r w:rsidR="00823B79">
          <w:rPr>
            <w:noProof/>
            <w:webHidden/>
          </w:rPr>
          <w:t>11</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14" w:history="1">
        <w:r w:rsidRPr="00DC0397">
          <w:rPr>
            <w:rStyle w:val="Hyperlink"/>
            <w:noProof/>
          </w:rPr>
          <w:t>7.3.5</w:t>
        </w:r>
        <w:r>
          <w:rPr>
            <w:rFonts w:asciiTheme="minorHAnsi" w:eastAsiaTheme="minorEastAsia" w:hAnsiTheme="minorHAnsi" w:cstheme="minorBidi"/>
            <w:b w:val="0"/>
            <w:noProof/>
            <w:sz w:val="22"/>
            <w:szCs w:val="22"/>
          </w:rPr>
          <w:tab/>
        </w:r>
        <w:r w:rsidRPr="00DC0397">
          <w:rPr>
            <w:rStyle w:val="Hyperlink"/>
            <w:noProof/>
          </w:rPr>
          <w:t>Determinação da Espessura do Pavimento</w:t>
        </w:r>
        <w:r>
          <w:rPr>
            <w:noProof/>
            <w:webHidden/>
          </w:rPr>
          <w:tab/>
        </w:r>
        <w:r>
          <w:rPr>
            <w:noProof/>
            <w:webHidden/>
          </w:rPr>
          <w:fldChar w:fldCharType="begin"/>
        </w:r>
        <w:r>
          <w:rPr>
            <w:noProof/>
            <w:webHidden/>
          </w:rPr>
          <w:instrText xml:space="preserve"> PAGEREF _Toc66375214 \h </w:instrText>
        </w:r>
        <w:r>
          <w:rPr>
            <w:noProof/>
            <w:webHidden/>
          </w:rPr>
        </w:r>
        <w:r>
          <w:rPr>
            <w:noProof/>
            <w:webHidden/>
          </w:rPr>
          <w:fldChar w:fldCharType="separate"/>
        </w:r>
        <w:r w:rsidR="00823B79">
          <w:rPr>
            <w:noProof/>
            <w:webHidden/>
          </w:rPr>
          <w:t>12</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15" w:history="1">
        <w:r w:rsidRPr="00DC0397">
          <w:rPr>
            <w:rStyle w:val="Hyperlink"/>
            <w:noProof/>
            <w:lang w:val="pt-PT"/>
          </w:rPr>
          <w:t>7.3.6</w:t>
        </w:r>
        <w:r>
          <w:rPr>
            <w:rFonts w:asciiTheme="minorHAnsi" w:eastAsiaTheme="minorEastAsia" w:hAnsiTheme="minorHAnsi" w:cstheme="minorBidi"/>
            <w:b w:val="0"/>
            <w:noProof/>
            <w:sz w:val="22"/>
            <w:szCs w:val="22"/>
          </w:rPr>
          <w:tab/>
        </w:r>
        <w:r w:rsidRPr="00DC0397">
          <w:rPr>
            <w:rStyle w:val="Hyperlink"/>
            <w:noProof/>
            <w:lang w:val="pt-PT"/>
          </w:rPr>
          <w:t>Dimensionamento das Camadas (Base, Sub-base e Reforço do Pavimento)</w:t>
        </w:r>
        <w:r>
          <w:rPr>
            <w:noProof/>
            <w:webHidden/>
          </w:rPr>
          <w:tab/>
        </w:r>
        <w:r>
          <w:rPr>
            <w:noProof/>
            <w:webHidden/>
          </w:rPr>
          <w:fldChar w:fldCharType="begin"/>
        </w:r>
        <w:r>
          <w:rPr>
            <w:noProof/>
            <w:webHidden/>
          </w:rPr>
          <w:instrText xml:space="preserve"> PAGEREF _Toc66375215 \h </w:instrText>
        </w:r>
        <w:r>
          <w:rPr>
            <w:noProof/>
            <w:webHidden/>
          </w:rPr>
        </w:r>
        <w:r>
          <w:rPr>
            <w:noProof/>
            <w:webHidden/>
          </w:rPr>
          <w:fldChar w:fldCharType="separate"/>
        </w:r>
        <w:r w:rsidR="00823B79">
          <w:rPr>
            <w:noProof/>
            <w:webHidden/>
          </w:rPr>
          <w:t>12</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16" w:history="1">
        <w:r w:rsidRPr="00DC0397">
          <w:rPr>
            <w:rStyle w:val="Hyperlink"/>
            <w:noProof/>
          </w:rPr>
          <w:t>7.4</w:t>
        </w:r>
        <w:r>
          <w:rPr>
            <w:rFonts w:asciiTheme="minorHAnsi" w:eastAsiaTheme="minorEastAsia" w:hAnsiTheme="minorHAnsi" w:cstheme="minorBidi"/>
            <w:caps w:val="0"/>
            <w:noProof/>
            <w:sz w:val="22"/>
            <w:szCs w:val="22"/>
          </w:rPr>
          <w:tab/>
        </w:r>
        <w:r w:rsidRPr="00DC0397">
          <w:rPr>
            <w:rStyle w:val="Hyperlink"/>
            <w:noProof/>
          </w:rPr>
          <w:t>notas e recomendações</w:t>
        </w:r>
        <w:r>
          <w:rPr>
            <w:noProof/>
            <w:webHidden/>
          </w:rPr>
          <w:tab/>
        </w:r>
        <w:r>
          <w:rPr>
            <w:noProof/>
            <w:webHidden/>
          </w:rPr>
          <w:fldChar w:fldCharType="begin"/>
        </w:r>
        <w:r>
          <w:rPr>
            <w:noProof/>
            <w:webHidden/>
          </w:rPr>
          <w:instrText xml:space="preserve"> PAGEREF _Toc66375216 \h </w:instrText>
        </w:r>
        <w:r>
          <w:rPr>
            <w:noProof/>
            <w:webHidden/>
          </w:rPr>
        </w:r>
        <w:r>
          <w:rPr>
            <w:noProof/>
            <w:webHidden/>
          </w:rPr>
          <w:fldChar w:fldCharType="separate"/>
        </w:r>
        <w:r w:rsidR="00823B79">
          <w:rPr>
            <w:noProof/>
            <w:webHidden/>
          </w:rPr>
          <w:t>16</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17" w:history="1">
        <w:r w:rsidRPr="00DC0397">
          <w:rPr>
            <w:rStyle w:val="Hyperlink"/>
            <w:noProof/>
          </w:rPr>
          <w:t>7.5</w:t>
        </w:r>
        <w:r>
          <w:rPr>
            <w:rFonts w:asciiTheme="minorHAnsi" w:eastAsiaTheme="minorEastAsia" w:hAnsiTheme="minorHAnsi" w:cstheme="minorBidi"/>
            <w:caps w:val="0"/>
            <w:noProof/>
            <w:sz w:val="22"/>
            <w:szCs w:val="22"/>
          </w:rPr>
          <w:tab/>
        </w:r>
        <w:r w:rsidRPr="00DC0397">
          <w:rPr>
            <w:rStyle w:val="Hyperlink"/>
            <w:noProof/>
          </w:rPr>
          <w:t>controle executivo</w:t>
        </w:r>
        <w:r>
          <w:rPr>
            <w:noProof/>
            <w:webHidden/>
          </w:rPr>
          <w:tab/>
        </w:r>
        <w:r>
          <w:rPr>
            <w:noProof/>
            <w:webHidden/>
          </w:rPr>
          <w:fldChar w:fldCharType="begin"/>
        </w:r>
        <w:r>
          <w:rPr>
            <w:noProof/>
            <w:webHidden/>
          </w:rPr>
          <w:instrText xml:space="preserve"> PAGEREF _Toc66375217 \h </w:instrText>
        </w:r>
        <w:r>
          <w:rPr>
            <w:noProof/>
            <w:webHidden/>
          </w:rPr>
        </w:r>
        <w:r>
          <w:rPr>
            <w:noProof/>
            <w:webHidden/>
          </w:rPr>
          <w:fldChar w:fldCharType="separate"/>
        </w:r>
        <w:r w:rsidR="00823B79">
          <w:rPr>
            <w:noProof/>
            <w:webHidden/>
          </w:rPr>
          <w:t>16</w:t>
        </w:r>
        <w:r>
          <w:rPr>
            <w:noProof/>
            <w:webHidden/>
          </w:rPr>
          <w:fldChar w:fldCharType="end"/>
        </w:r>
      </w:hyperlink>
    </w:p>
    <w:p w:rsidR="00330779" w:rsidRDefault="00330779">
      <w:pPr>
        <w:pStyle w:val="Sumrio1"/>
        <w:rPr>
          <w:rFonts w:asciiTheme="minorHAnsi" w:eastAsiaTheme="minorEastAsia" w:hAnsiTheme="minorHAnsi" w:cstheme="minorBidi"/>
          <w:b w:val="0"/>
          <w:caps w:val="0"/>
          <w:noProof/>
          <w:sz w:val="22"/>
          <w:szCs w:val="22"/>
        </w:rPr>
      </w:pPr>
      <w:hyperlink w:anchor="_Toc66375218" w:history="1">
        <w:r w:rsidRPr="00DC0397">
          <w:rPr>
            <w:rStyle w:val="Hyperlink"/>
            <w:noProof/>
          </w:rPr>
          <w:t>8.</w:t>
        </w:r>
        <w:r>
          <w:rPr>
            <w:rFonts w:asciiTheme="minorHAnsi" w:eastAsiaTheme="minorEastAsia" w:hAnsiTheme="minorHAnsi" w:cstheme="minorBidi"/>
            <w:b w:val="0"/>
            <w:caps w:val="0"/>
            <w:noProof/>
            <w:sz w:val="22"/>
            <w:szCs w:val="22"/>
          </w:rPr>
          <w:tab/>
        </w:r>
        <w:r w:rsidRPr="00DC0397">
          <w:rPr>
            <w:rStyle w:val="Hyperlink"/>
            <w:noProof/>
          </w:rPr>
          <w:t>projeto de drenagem</w:t>
        </w:r>
        <w:r>
          <w:rPr>
            <w:noProof/>
            <w:webHidden/>
          </w:rPr>
          <w:tab/>
        </w:r>
        <w:r>
          <w:rPr>
            <w:noProof/>
            <w:webHidden/>
          </w:rPr>
          <w:fldChar w:fldCharType="begin"/>
        </w:r>
        <w:r>
          <w:rPr>
            <w:noProof/>
            <w:webHidden/>
          </w:rPr>
          <w:instrText xml:space="preserve"> PAGEREF _Toc66375218 \h </w:instrText>
        </w:r>
        <w:r>
          <w:rPr>
            <w:noProof/>
            <w:webHidden/>
          </w:rPr>
        </w:r>
        <w:r>
          <w:rPr>
            <w:noProof/>
            <w:webHidden/>
          </w:rPr>
          <w:fldChar w:fldCharType="separate"/>
        </w:r>
        <w:r w:rsidR="00823B79">
          <w:rPr>
            <w:noProof/>
            <w:webHidden/>
          </w:rPr>
          <w:t>16</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19" w:history="1">
        <w:r w:rsidRPr="00DC0397">
          <w:rPr>
            <w:rStyle w:val="Hyperlink"/>
            <w:noProof/>
          </w:rPr>
          <w:t>8.1</w:t>
        </w:r>
        <w:r>
          <w:rPr>
            <w:rFonts w:asciiTheme="minorHAnsi" w:eastAsiaTheme="minorEastAsia" w:hAnsiTheme="minorHAnsi" w:cstheme="minorBidi"/>
            <w:caps w:val="0"/>
            <w:noProof/>
            <w:sz w:val="22"/>
            <w:szCs w:val="22"/>
          </w:rPr>
          <w:tab/>
        </w:r>
        <w:r w:rsidRPr="00DC0397">
          <w:rPr>
            <w:rStyle w:val="Hyperlink"/>
            <w:noProof/>
          </w:rPr>
          <w:t>generalidades</w:t>
        </w:r>
        <w:r>
          <w:rPr>
            <w:noProof/>
            <w:webHidden/>
          </w:rPr>
          <w:tab/>
        </w:r>
        <w:r>
          <w:rPr>
            <w:noProof/>
            <w:webHidden/>
          </w:rPr>
          <w:fldChar w:fldCharType="begin"/>
        </w:r>
        <w:r>
          <w:rPr>
            <w:noProof/>
            <w:webHidden/>
          </w:rPr>
          <w:instrText xml:space="preserve"> PAGEREF _Toc66375219 \h </w:instrText>
        </w:r>
        <w:r>
          <w:rPr>
            <w:noProof/>
            <w:webHidden/>
          </w:rPr>
        </w:r>
        <w:r>
          <w:rPr>
            <w:noProof/>
            <w:webHidden/>
          </w:rPr>
          <w:fldChar w:fldCharType="separate"/>
        </w:r>
        <w:r w:rsidR="00823B79">
          <w:rPr>
            <w:noProof/>
            <w:webHidden/>
          </w:rPr>
          <w:t>16</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20" w:history="1">
        <w:r w:rsidRPr="00DC0397">
          <w:rPr>
            <w:rStyle w:val="Hyperlink"/>
            <w:noProof/>
          </w:rPr>
          <w:t>8.2</w:t>
        </w:r>
        <w:r>
          <w:rPr>
            <w:rFonts w:asciiTheme="minorHAnsi" w:eastAsiaTheme="minorEastAsia" w:hAnsiTheme="minorHAnsi" w:cstheme="minorBidi"/>
            <w:caps w:val="0"/>
            <w:noProof/>
            <w:sz w:val="22"/>
            <w:szCs w:val="22"/>
          </w:rPr>
          <w:tab/>
        </w:r>
        <w:r w:rsidRPr="00DC0397">
          <w:rPr>
            <w:rStyle w:val="Hyperlink"/>
            <w:noProof/>
          </w:rPr>
          <w:t>estudos hidrológicos</w:t>
        </w:r>
        <w:r>
          <w:rPr>
            <w:noProof/>
            <w:webHidden/>
          </w:rPr>
          <w:tab/>
        </w:r>
        <w:r>
          <w:rPr>
            <w:noProof/>
            <w:webHidden/>
          </w:rPr>
          <w:fldChar w:fldCharType="begin"/>
        </w:r>
        <w:r>
          <w:rPr>
            <w:noProof/>
            <w:webHidden/>
          </w:rPr>
          <w:instrText xml:space="preserve"> PAGEREF _Toc66375220 \h </w:instrText>
        </w:r>
        <w:r>
          <w:rPr>
            <w:noProof/>
            <w:webHidden/>
          </w:rPr>
        </w:r>
        <w:r>
          <w:rPr>
            <w:noProof/>
            <w:webHidden/>
          </w:rPr>
          <w:fldChar w:fldCharType="separate"/>
        </w:r>
        <w:r w:rsidR="00823B79">
          <w:rPr>
            <w:noProof/>
            <w:webHidden/>
          </w:rPr>
          <w:t>18</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21" w:history="1">
        <w:r w:rsidRPr="00DC0397">
          <w:rPr>
            <w:rStyle w:val="Hyperlink"/>
            <w:noProof/>
          </w:rPr>
          <w:t>8.2.1</w:t>
        </w:r>
        <w:r>
          <w:rPr>
            <w:rFonts w:asciiTheme="minorHAnsi" w:eastAsiaTheme="minorEastAsia" w:hAnsiTheme="minorHAnsi" w:cstheme="minorBidi"/>
            <w:b w:val="0"/>
            <w:noProof/>
            <w:sz w:val="22"/>
            <w:szCs w:val="22"/>
          </w:rPr>
          <w:tab/>
        </w:r>
        <w:r w:rsidRPr="00DC0397">
          <w:rPr>
            <w:rStyle w:val="Hyperlink"/>
            <w:noProof/>
          </w:rPr>
          <w:t>Equação da Chuva do Projeto</w:t>
        </w:r>
        <w:r>
          <w:rPr>
            <w:noProof/>
            <w:webHidden/>
          </w:rPr>
          <w:tab/>
        </w:r>
        <w:r>
          <w:rPr>
            <w:noProof/>
            <w:webHidden/>
          </w:rPr>
          <w:fldChar w:fldCharType="begin"/>
        </w:r>
        <w:r>
          <w:rPr>
            <w:noProof/>
            <w:webHidden/>
          </w:rPr>
          <w:instrText xml:space="preserve"> PAGEREF _Toc66375221 \h </w:instrText>
        </w:r>
        <w:r>
          <w:rPr>
            <w:noProof/>
            <w:webHidden/>
          </w:rPr>
        </w:r>
        <w:r>
          <w:rPr>
            <w:noProof/>
            <w:webHidden/>
          </w:rPr>
          <w:fldChar w:fldCharType="separate"/>
        </w:r>
        <w:r w:rsidR="00823B79">
          <w:rPr>
            <w:noProof/>
            <w:webHidden/>
          </w:rPr>
          <w:t>18</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22" w:history="1">
        <w:r w:rsidRPr="00DC0397">
          <w:rPr>
            <w:rStyle w:val="Hyperlink"/>
            <w:noProof/>
          </w:rPr>
          <w:t>8.2.2</w:t>
        </w:r>
        <w:r>
          <w:rPr>
            <w:rFonts w:asciiTheme="minorHAnsi" w:eastAsiaTheme="minorEastAsia" w:hAnsiTheme="minorHAnsi" w:cstheme="minorBidi"/>
            <w:b w:val="0"/>
            <w:noProof/>
            <w:sz w:val="22"/>
            <w:szCs w:val="22"/>
          </w:rPr>
          <w:tab/>
        </w:r>
        <w:r w:rsidRPr="00DC0397">
          <w:rPr>
            <w:rStyle w:val="Hyperlink"/>
            <w:noProof/>
          </w:rPr>
          <w:t>Tempo de Recorrência (TR)</w:t>
        </w:r>
        <w:r>
          <w:rPr>
            <w:noProof/>
            <w:webHidden/>
          </w:rPr>
          <w:tab/>
        </w:r>
        <w:r>
          <w:rPr>
            <w:noProof/>
            <w:webHidden/>
          </w:rPr>
          <w:fldChar w:fldCharType="begin"/>
        </w:r>
        <w:r>
          <w:rPr>
            <w:noProof/>
            <w:webHidden/>
          </w:rPr>
          <w:instrText xml:space="preserve"> PAGEREF _Toc66375222 \h </w:instrText>
        </w:r>
        <w:r>
          <w:rPr>
            <w:noProof/>
            <w:webHidden/>
          </w:rPr>
        </w:r>
        <w:r>
          <w:rPr>
            <w:noProof/>
            <w:webHidden/>
          </w:rPr>
          <w:fldChar w:fldCharType="separate"/>
        </w:r>
        <w:r w:rsidR="00823B79">
          <w:rPr>
            <w:noProof/>
            <w:webHidden/>
          </w:rPr>
          <w:t>19</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23" w:history="1">
        <w:r w:rsidRPr="00DC0397">
          <w:rPr>
            <w:rStyle w:val="Hyperlink"/>
            <w:noProof/>
          </w:rPr>
          <w:t>8.2.3</w:t>
        </w:r>
        <w:r>
          <w:rPr>
            <w:rFonts w:asciiTheme="minorHAnsi" w:eastAsiaTheme="minorEastAsia" w:hAnsiTheme="minorHAnsi" w:cstheme="minorBidi"/>
            <w:b w:val="0"/>
            <w:noProof/>
            <w:sz w:val="22"/>
            <w:szCs w:val="22"/>
          </w:rPr>
          <w:tab/>
        </w:r>
        <w:r w:rsidRPr="00DC0397">
          <w:rPr>
            <w:rStyle w:val="Hyperlink"/>
            <w:noProof/>
          </w:rPr>
          <w:t>Tempo de Concentração (TC)</w:t>
        </w:r>
        <w:r>
          <w:rPr>
            <w:noProof/>
            <w:webHidden/>
          </w:rPr>
          <w:tab/>
        </w:r>
        <w:r>
          <w:rPr>
            <w:noProof/>
            <w:webHidden/>
          </w:rPr>
          <w:fldChar w:fldCharType="begin"/>
        </w:r>
        <w:r>
          <w:rPr>
            <w:noProof/>
            <w:webHidden/>
          </w:rPr>
          <w:instrText xml:space="preserve"> PAGEREF _Toc66375223 \h </w:instrText>
        </w:r>
        <w:r>
          <w:rPr>
            <w:noProof/>
            <w:webHidden/>
          </w:rPr>
        </w:r>
        <w:r>
          <w:rPr>
            <w:noProof/>
            <w:webHidden/>
          </w:rPr>
          <w:fldChar w:fldCharType="separate"/>
        </w:r>
        <w:r w:rsidR="00823B79">
          <w:rPr>
            <w:noProof/>
            <w:webHidden/>
          </w:rPr>
          <w:t>19</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24" w:history="1">
        <w:r w:rsidRPr="00DC0397">
          <w:rPr>
            <w:rStyle w:val="Hyperlink"/>
            <w:noProof/>
          </w:rPr>
          <w:t>8.3</w:t>
        </w:r>
        <w:r>
          <w:rPr>
            <w:rFonts w:asciiTheme="minorHAnsi" w:eastAsiaTheme="minorEastAsia" w:hAnsiTheme="minorHAnsi" w:cstheme="minorBidi"/>
            <w:caps w:val="0"/>
            <w:noProof/>
            <w:sz w:val="22"/>
            <w:szCs w:val="22"/>
          </w:rPr>
          <w:tab/>
        </w:r>
        <w:r w:rsidRPr="00DC0397">
          <w:rPr>
            <w:rStyle w:val="Hyperlink"/>
            <w:noProof/>
          </w:rPr>
          <w:t>vazões de projeto</w:t>
        </w:r>
        <w:r>
          <w:rPr>
            <w:noProof/>
            <w:webHidden/>
          </w:rPr>
          <w:tab/>
        </w:r>
        <w:r>
          <w:rPr>
            <w:noProof/>
            <w:webHidden/>
          </w:rPr>
          <w:fldChar w:fldCharType="begin"/>
        </w:r>
        <w:r>
          <w:rPr>
            <w:noProof/>
            <w:webHidden/>
          </w:rPr>
          <w:instrText xml:space="preserve"> PAGEREF _Toc66375224 \h </w:instrText>
        </w:r>
        <w:r>
          <w:rPr>
            <w:noProof/>
            <w:webHidden/>
          </w:rPr>
        </w:r>
        <w:r>
          <w:rPr>
            <w:noProof/>
            <w:webHidden/>
          </w:rPr>
          <w:fldChar w:fldCharType="separate"/>
        </w:r>
        <w:r w:rsidR="00823B79">
          <w:rPr>
            <w:noProof/>
            <w:webHidden/>
          </w:rPr>
          <w:t>20</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25" w:history="1">
        <w:r w:rsidRPr="00DC0397">
          <w:rPr>
            <w:rStyle w:val="Hyperlink"/>
            <w:noProof/>
          </w:rPr>
          <w:t>8.4</w:t>
        </w:r>
        <w:r>
          <w:rPr>
            <w:rFonts w:asciiTheme="minorHAnsi" w:eastAsiaTheme="minorEastAsia" w:hAnsiTheme="minorHAnsi" w:cstheme="minorBidi"/>
            <w:caps w:val="0"/>
            <w:noProof/>
            <w:sz w:val="22"/>
            <w:szCs w:val="22"/>
          </w:rPr>
          <w:tab/>
        </w:r>
        <w:r w:rsidRPr="00DC0397">
          <w:rPr>
            <w:rStyle w:val="Hyperlink"/>
            <w:noProof/>
          </w:rPr>
          <w:t>dimensionamento hidráulico</w:t>
        </w:r>
        <w:r>
          <w:rPr>
            <w:noProof/>
            <w:webHidden/>
          </w:rPr>
          <w:tab/>
        </w:r>
        <w:r>
          <w:rPr>
            <w:noProof/>
            <w:webHidden/>
          </w:rPr>
          <w:fldChar w:fldCharType="begin"/>
        </w:r>
        <w:r>
          <w:rPr>
            <w:noProof/>
            <w:webHidden/>
          </w:rPr>
          <w:instrText xml:space="preserve"> PAGEREF _Toc66375225 \h </w:instrText>
        </w:r>
        <w:r>
          <w:rPr>
            <w:noProof/>
            <w:webHidden/>
          </w:rPr>
        </w:r>
        <w:r>
          <w:rPr>
            <w:noProof/>
            <w:webHidden/>
          </w:rPr>
          <w:fldChar w:fldCharType="separate"/>
        </w:r>
        <w:r w:rsidR="00823B79">
          <w:rPr>
            <w:noProof/>
            <w:webHidden/>
          </w:rPr>
          <w:t>20</w:t>
        </w:r>
        <w:r>
          <w:rPr>
            <w:noProof/>
            <w:webHidden/>
          </w:rPr>
          <w:fldChar w:fldCharType="end"/>
        </w:r>
      </w:hyperlink>
    </w:p>
    <w:p w:rsidR="00330779" w:rsidRDefault="00330779">
      <w:pPr>
        <w:pStyle w:val="Sumrio3"/>
        <w:tabs>
          <w:tab w:val="left" w:pos="880"/>
          <w:tab w:val="right" w:leader="dot" w:pos="9913"/>
        </w:tabs>
        <w:rPr>
          <w:rFonts w:asciiTheme="minorHAnsi" w:eastAsiaTheme="minorEastAsia" w:hAnsiTheme="minorHAnsi" w:cstheme="minorBidi"/>
          <w:b w:val="0"/>
          <w:noProof/>
          <w:sz w:val="22"/>
          <w:szCs w:val="22"/>
        </w:rPr>
      </w:pPr>
      <w:hyperlink w:anchor="_Toc66375226" w:history="1">
        <w:r w:rsidRPr="00DC0397">
          <w:rPr>
            <w:rStyle w:val="Hyperlink"/>
            <w:noProof/>
          </w:rPr>
          <w:t>8.4.1</w:t>
        </w:r>
        <w:r>
          <w:rPr>
            <w:rFonts w:asciiTheme="minorHAnsi" w:eastAsiaTheme="minorEastAsia" w:hAnsiTheme="minorHAnsi" w:cstheme="minorBidi"/>
            <w:b w:val="0"/>
            <w:noProof/>
            <w:sz w:val="22"/>
            <w:szCs w:val="22"/>
          </w:rPr>
          <w:tab/>
        </w:r>
        <w:r w:rsidRPr="00DC0397">
          <w:rPr>
            <w:rStyle w:val="Hyperlink"/>
            <w:noProof/>
          </w:rPr>
          <w:t>Definição de Critérios, coeficientes e parâmetros de projeto</w:t>
        </w:r>
        <w:r>
          <w:rPr>
            <w:noProof/>
            <w:webHidden/>
          </w:rPr>
          <w:tab/>
        </w:r>
        <w:r>
          <w:rPr>
            <w:noProof/>
            <w:webHidden/>
          </w:rPr>
          <w:fldChar w:fldCharType="begin"/>
        </w:r>
        <w:r>
          <w:rPr>
            <w:noProof/>
            <w:webHidden/>
          </w:rPr>
          <w:instrText xml:space="preserve"> PAGEREF _Toc66375226 \h </w:instrText>
        </w:r>
        <w:r>
          <w:rPr>
            <w:noProof/>
            <w:webHidden/>
          </w:rPr>
        </w:r>
        <w:r>
          <w:rPr>
            <w:noProof/>
            <w:webHidden/>
          </w:rPr>
          <w:fldChar w:fldCharType="separate"/>
        </w:r>
        <w:r w:rsidR="00823B79">
          <w:rPr>
            <w:noProof/>
            <w:webHidden/>
          </w:rPr>
          <w:t>20</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27" w:history="1">
        <w:r w:rsidRPr="00DC0397">
          <w:rPr>
            <w:rStyle w:val="Hyperlink"/>
            <w:noProof/>
          </w:rPr>
          <w:t>8.5</w:t>
        </w:r>
        <w:r>
          <w:rPr>
            <w:rFonts w:asciiTheme="minorHAnsi" w:eastAsiaTheme="minorEastAsia" w:hAnsiTheme="minorHAnsi" w:cstheme="minorBidi"/>
            <w:caps w:val="0"/>
            <w:noProof/>
            <w:sz w:val="22"/>
            <w:szCs w:val="22"/>
          </w:rPr>
          <w:tab/>
        </w:r>
        <w:r w:rsidRPr="00DC0397">
          <w:rPr>
            <w:rStyle w:val="Hyperlink"/>
            <w:noProof/>
          </w:rPr>
          <w:t>Dimensionamento das Redes</w:t>
        </w:r>
        <w:r>
          <w:rPr>
            <w:noProof/>
            <w:webHidden/>
          </w:rPr>
          <w:tab/>
        </w:r>
        <w:r>
          <w:rPr>
            <w:noProof/>
            <w:webHidden/>
          </w:rPr>
          <w:fldChar w:fldCharType="begin"/>
        </w:r>
        <w:r>
          <w:rPr>
            <w:noProof/>
            <w:webHidden/>
          </w:rPr>
          <w:instrText xml:space="preserve"> PAGEREF _Toc66375227 \h </w:instrText>
        </w:r>
        <w:r>
          <w:rPr>
            <w:noProof/>
            <w:webHidden/>
          </w:rPr>
        </w:r>
        <w:r>
          <w:rPr>
            <w:noProof/>
            <w:webHidden/>
          </w:rPr>
          <w:fldChar w:fldCharType="separate"/>
        </w:r>
        <w:r w:rsidR="00823B79">
          <w:rPr>
            <w:noProof/>
            <w:webHidden/>
          </w:rPr>
          <w:t>22</w:t>
        </w:r>
        <w:r>
          <w:rPr>
            <w:noProof/>
            <w:webHidden/>
          </w:rPr>
          <w:fldChar w:fldCharType="end"/>
        </w:r>
      </w:hyperlink>
    </w:p>
    <w:p w:rsidR="00330779" w:rsidRDefault="00330779">
      <w:pPr>
        <w:pStyle w:val="Sumrio1"/>
        <w:rPr>
          <w:rFonts w:asciiTheme="minorHAnsi" w:eastAsiaTheme="minorEastAsia" w:hAnsiTheme="minorHAnsi" w:cstheme="minorBidi"/>
          <w:b w:val="0"/>
          <w:caps w:val="0"/>
          <w:noProof/>
          <w:sz w:val="22"/>
          <w:szCs w:val="22"/>
        </w:rPr>
      </w:pPr>
      <w:hyperlink w:anchor="_Toc66375228" w:history="1">
        <w:r w:rsidRPr="00DC0397">
          <w:rPr>
            <w:rStyle w:val="Hyperlink"/>
            <w:noProof/>
          </w:rPr>
          <w:t>9.</w:t>
        </w:r>
        <w:r>
          <w:rPr>
            <w:rFonts w:asciiTheme="minorHAnsi" w:eastAsiaTheme="minorEastAsia" w:hAnsiTheme="minorHAnsi" w:cstheme="minorBidi"/>
            <w:b w:val="0"/>
            <w:caps w:val="0"/>
            <w:noProof/>
            <w:sz w:val="22"/>
            <w:szCs w:val="22"/>
          </w:rPr>
          <w:tab/>
        </w:r>
        <w:r w:rsidRPr="00DC0397">
          <w:rPr>
            <w:rStyle w:val="Hyperlink"/>
            <w:noProof/>
          </w:rPr>
          <w:t>QUANTITATIVOS E ORÇAMENTO</w:t>
        </w:r>
        <w:r>
          <w:rPr>
            <w:noProof/>
            <w:webHidden/>
          </w:rPr>
          <w:tab/>
        </w:r>
        <w:r>
          <w:rPr>
            <w:noProof/>
            <w:webHidden/>
          </w:rPr>
          <w:fldChar w:fldCharType="begin"/>
        </w:r>
        <w:r>
          <w:rPr>
            <w:noProof/>
            <w:webHidden/>
          </w:rPr>
          <w:instrText xml:space="preserve"> PAGEREF _Toc66375228 \h </w:instrText>
        </w:r>
        <w:r>
          <w:rPr>
            <w:noProof/>
            <w:webHidden/>
          </w:rPr>
        </w:r>
        <w:r>
          <w:rPr>
            <w:noProof/>
            <w:webHidden/>
          </w:rPr>
          <w:fldChar w:fldCharType="separate"/>
        </w:r>
        <w:r w:rsidR="00823B79">
          <w:rPr>
            <w:noProof/>
            <w:webHidden/>
          </w:rPr>
          <w:t>23</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29" w:history="1">
        <w:r w:rsidRPr="00DC0397">
          <w:rPr>
            <w:rStyle w:val="Hyperlink"/>
            <w:noProof/>
            <w:lang w:val="en-US"/>
          </w:rPr>
          <w:t>9.1</w:t>
        </w:r>
        <w:r>
          <w:rPr>
            <w:rFonts w:asciiTheme="minorHAnsi" w:eastAsiaTheme="minorEastAsia" w:hAnsiTheme="minorHAnsi" w:cstheme="minorBidi"/>
            <w:caps w:val="0"/>
            <w:noProof/>
            <w:sz w:val="22"/>
            <w:szCs w:val="22"/>
          </w:rPr>
          <w:tab/>
        </w:r>
        <w:r w:rsidRPr="00DC0397">
          <w:rPr>
            <w:rStyle w:val="Hyperlink"/>
            <w:noProof/>
            <w:lang w:val="en-US"/>
          </w:rPr>
          <w:t>GENERALIDADES</w:t>
        </w:r>
        <w:r>
          <w:rPr>
            <w:noProof/>
            <w:webHidden/>
          </w:rPr>
          <w:tab/>
        </w:r>
        <w:r>
          <w:rPr>
            <w:noProof/>
            <w:webHidden/>
          </w:rPr>
          <w:fldChar w:fldCharType="begin"/>
        </w:r>
        <w:r>
          <w:rPr>
            <w:noProof/>
            <w:webHidden/>
          </w:rPr>
          <w:instrText xml:space="preserve"> PAGEREF _Toc66375229 \h </w:instrText>
        </w:r>
        <w:r>
          <w:rPr>
            <w:noProof/>
            <w:webHidden/>
          </w:rPr>
        </w:r>
        <w:r>
          <w:rPr>
            <w:noProof/>
            <w:webHidden/>
          </w:rPr>
          <w:fldChar w:fldCharType="separate"/>
        </w:r>
        <w:r w:rsidR="00823B79">
          <w:rPr>
            <w:noProof/>
            <w:webHidden/>
          </w:rPr>
          <w:t>23</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30" w:history="1">
        <w:r w:rsidRPr="00DC0397">
          <w:rPr>
            <w:rStyle w:val="Hyperlink"/>
            <w:noProof/>
          </w:rPr>
          <w:t>9.2</w:t>
        </w:r>
        <w:r>
          <w:rPr>
            <w:rFonts w:asciiTheme="minorHAnsi" w:eastAsiaTheme="minorEastAsia" w:hAnsiTheme="minorHAnsi" w:cstheme="minorBidi"/>
            <w:caps w:val="0"/>
            <w:noProof/>
            <w:sz w:val="22"/>
            <w:szCs w:val="22"/>
          </w:rPr>
          <w:tab/>
        </w:r>
        <w:r w:rsidRPr="00DC0397">
          <w:rPr>
            <w:rStyle w:val="Hyperlink"/>
            <w:noProof/>
          </w:rPr>
          <w:t>metodologia</w:t>
        </w:r>
        <w:r>
          <w:rPr>
            <w:noProof/>
            <w:webHidden/>
          </w:rPr>
          <w:tab/>
        </w:r>
        <w:r>
          <w:rPr>
            <w:noProof/>
            <w:webHidden/>
          </w:rPr>
          <w:fldChar w:fldCharType="begin"/>
        </w:r>
        <w:r>
          <w:rPr>
            <w:noProof/>
            <w:webHidden/>
          </w:rPr>
          <w:instrText xml:space="preserve"> PAGEREF _Toc66375230 \h </w:instrText>
        </w:r>
        <w:r>
          <w:rPr>
            <w:noProof/>
            <w:webHidden/>
          </w:rPr>
        </w:r>
        <w:r>
          <w:rPr>
            <w:noProof/>
            <w:webHidden/>
          </w:rPr>
          <w:fldChar w:fldCharType="separate"/>
        </w:r>
        <w:r w:rsidR="00823B79">
          <w:rPr>
            <w:noProof/>
            <w:webHidden/>
          </w:rPr>
          <w:t>23</w:t>
        </w:r>
        <w:r>
          <w:rPr>
            <w:noProof/>
            <w:webHidden/>
          </w:rPr>
          <w:fldChar w:fldCharType="end"/>
        </w:r>
      </w:hyperlink>
    </w:p>
    <w:p w:rsidR="00330779" w:rsidRDefault="00330779">
      <w:pPr>
        <w:pStyle w:val="Sumrio2"/>
        <w:tabs>
          <w:tab w:val="left" w:pos="660"/>
          <w:tab w:val="right" w:leader="dot" w:pos="9913"/>
        </w:tabs>
        <w:rPr>
          <w:rFonts w:asciiTheme="minorHAnsi" w:eastAsiaTheme="minorEastAsia" w:hAnsiTheme="minorHAnsi" w:cstheme="minorBidi"/>
          <w:caps w:val="0"/>
          <w:noProof/>
          <w:sz w:val="22"/>
          <w:szCs w:val="22"/>
        </w:rPr>
      </w:pPr>
      <w:hyperlink w:anchor="_Toc66375231" w:history="1">
        <w:r w:rsidRPr="00DC0397">
          <w:rPr>
            <w:rStyle w:val="Hyperlink"/>
            <w:noProof/>
          </w:rPr>
          <w:t>9.3</w:t>
        </w:r>
        <w:r>
          <w:rPr>
            <w:rFonts w:asciiTheme="minorHAnsi" w:eastAsiaTheme="minorEastAsia" w:hAnsiTheme="minorHAnsi" w:cstheme="minorBidi"/>
            <w:caps w:val="0"/>
            <w:noProof/>
            <w:sz w:val="22"/>
            <w:szCs w:val="22"/>
          </w:rPr>
          <w:tab/>
        </w:r>
        <w:r w:rsidRPr="00DC0397">
          <w:rPr>
            <w:rStyle w:val="Hyperlink"/>
            <w:noProof/>
          </w:rPr>
          <w:t>Quadro resumo</w:t>
        </w:r>
        <w:r>
          <w:rPr>
            <w:noProof/>
            <w:webHidden/>
          </w:rPr>
          <w:tab/>
        </w:r>
        <w:r>
          <w:rPr>
            <w:noProof/>
            <w:webHidden/>
          </w:rPr>
          <w:fldChar w:fldCharType="begin"/>
        </w:r>
        <w:r>
          <w:rPr>
            <w:noProof/>
            <w:webHidden/>
          </w:rPr>
          <w:instrText xml:space="preserve"> PAGEREF _Toc66375231 \h </w:instrText>
        </w:r>
        <w:r>
          <w:rPr>
            <w:noProof/>
            <w:webHidden/>
          </w:rPr>
        </w:r>
        <w:r>
          <w:rPr>
            <w:noProof/>
            <w:webHidden/>
          </w:rPr>
          <w:fldChar w:fldCharType="separate"/>
        </w:r>
        <w:r w:rsidR="00823B79">
          <w:rPr>
            <w:noProof/>
            <w:webHidden/>
          </w:rPr>
          <w:t>23</w:t>
        </w:r>
        <w:r>
          <w:rPr>
            <w:noProof/>
            <w:webHidden/>
          </w:rPr>
          <w:fldChar w:fldCharType="end"/>
        </w:r>
      </w:hyperlink>
    </w:p>
    <w:p w:rsidR="0001053A" w:rsidRDefault="00F32032" w:rsidP="00255FFE">
      <w:pPr>
        <w:rPr>
          <w:caps/>
          <w:lang w:val="en-US"/>
        </w:rPr>
      </w:pPr>
      <w:r>
        <w:rPr>
          <w:caps/>
          <w:lang w:val="en-US"/>
        </w:rPr>
        <w:fldChar w:fldCharType="end"/>
      </w:r>
    </w:p>
    <w:p w:rsidR="00B80E38" w:rsidRDefault="00B80E38" w:rsidP="00255FFE">
      <w:pPr>
        <w:rPr>
          <w:caps/>
          <w:lang w:val="en-US"/>
        </w:rPr>
      </w:pPr>
    </w:p>
    <w:p w:rsidR="00C231A7" w:rsidRDefault="00C231A7" w:rsidP="00AC0E0B">
      <w:pPr>
        <w:ind w:right="0"/>
        <w:rPr>
          <w:rFonts w:cs="Arial"/>
          <w:b/>
          <w:sz w:val="16"/>
          <w:szCs w:val="16"/>
        </w:rPr>
      </w:pPr>
    </w:p>
    <w:p w:rsidR="008D4A76" w:rsidRPr="00AC0E0B" w:rsidRDefault="00B80E38" w:rsidP="00AF0A33">
      <w:pPr>
        <w:pStyle w:val="Ttulo1"/>
      </w:pPr>
      <w:bookmarkStart w:id="0" w:name="_Toc66375198"/>
      <w:r w:rsidRPr="00AC0E0B">
        <w:t>objetivo</w:t>
      </w:r>
      <w:bookmarkEnd w:id="0"/>
    </w:p>
    <w:p w:rsidR="00424B83" w:rsidRPr="00AC0E0B" w:rsidRDefault="00424B83" w:rsidP="00E85741">
      <w:pPr>
        <w:ind w:right="0"/>
      </w:pPr>
    </w:p>
    <w:p w:rsidR="00201A60" w:rsidRPr="00AC0E0B" w:rsidRDefault="00201A60" w:rsidP="00201A60">
      <w:pPr>
        <w:tabs>
          <w:tab w:val="left" w:pos="9923"/>
        </w:tabs>
        <w:ind w:right="0"/>
        <w:rPr>
          <w:bCs/>
        </w:rPr>
      </w:pPr>
      <w:r w:rsidRPr="00AC0E0B">
        <w:rPr>
          <w:bCs/>
        </w:rPr>
        <w:t xml:space="preserve">O presente documento técnico tem por objetivo apresentar </w:t>
      </w:r>
      <w:r w:rsidR="00AC0E0B" w:rsidRPr="00AC0E0B">
        <w:rPr>
          <w:bCs/>
        </w:rPr>
        <w:t>as principais características d</w:t>
      </w:r>
      <w:r w:rsidRPr="00AC0E0B">
        <w:rPr>
          <w:bCs/>
        </w:rPr>
        <w:t>o</w:t>
      </w:r>
      <w:r w:rsidRPr="00AC0E0B">
        <w:rPr>
          <w:b/>
          <w:bCs/>
        </w:rPr>
        <w:t xml:space="preserve"> </w:t>
      </w:r>
      <w:r w:rsidRPr="00AC0E0B">
        <w:rPr>
          <w:b/>
          <w:lang w:bidi="pt-BR"/>
        </w:rPr>
        <w:t>Projeto Básico de Drenagem e Pavimentação de Logradouros do Bairro Itaipu, no Município de Niterói/ RJ.</w:t>
      </w:r>
    </w:p>
    <w:p w:rsidR="00201A60" w:rsidRPr="00B80E38" w:rsidRDefault="00201A60" w:rsidP="00E85741">
      <w:pPr>
        <w:ind w:right="0"/>
        <w:rPr>
          <w:highlight w:val="yellow"/>
        </w:rPr>
      </w:pPr>
    </w:p>
    <w:p w:rsidR="00AF0A33" w:rsidRPr="00A86C4C" w:rsidRDefault="00424B83" w:rsidP="00AF0A33">
      <w:pPr>
        <w:pStyle w:val="Ttulo1"/>
      </w:pPr>
      <w:bookmarkStart w:id="1" w:name="_Toc66375199"/>
      <w:r w:rsidRPr="00A86C4C">
        <w:t>localização do projeto</w:t>
      </w:r>
      <w:bookmarkEnd w:id="1"/>
    </w:p>
    <w:p w:rsidR="00114D25" w:rsidRPr="00A86C4C" w:rsidRDefault="00114D25" w:rsidP="00114D25"/>
    <w:p w:rsidR="00AC0E0B" w:rsidRPr="009747F7" w:rsidRDefault="00AC0E0B" w:rsidP="00AC0E0B">
      <w:pPr>
        <w:tabs>
          <w:tab w:val="left" w:pos="9923"/>
        </w:tabs>
        <w:ind w:right="0"/>
        <w:rPr>
          <w:b/>
          <w:lang w:val="pt-PT"/>
        </w:rPr>
      </w:pPr>
      <w:r w:rsidRPr="00A86C4C">
        <w:rPr>
          <w:lang w:val="pt-PT"/>
        </w:rPr>
        <w:t xml:space="preserve">Na </w:t>
      </w:r>
      <w:r w:rsidR="00A86C4C">
        <w:rPr>
          <w:b/>
          <w:lang w:val="pt-PT"/>
        </w:rPr>
        <w:t>F</w:t>
      </w:r>
      <w:r w:rsidRPr="00A86C4C">
        <w:rPr>
          <w:b/>
          <w:lang w:val="pt-PT"/>
        </w:rPr>
        <w:t>igura 1</w:t>
      </w:r>
      <w:r w:rsidRPr="00A86C4C">
        <w:rPr>
          <w:lang w:val="pt-PT"/>
        </w:rPr>
        <w:t xml:space="preserve"> se apresenta o âmbito do projeto, com indicação das 12 ruas que fazem parte do escopo, todas elas localizadas no Bairro Itaipu. A extensão total a ser pavimentada é de 3,660 km, distribuida conforme </w:t>
      </w:r>
      <w:r w:rsidRPr="00A86C4C">
        <w:rPr>
          <w:b/>
          <w:lang w:val="pt-PT"/>
        </w:rPr>
        <w:t>Quadro 1</w:t>
      </w:r>
      <w:r w:rsidRPr="00A86C4C">
        <w:rPr>
          <w:lang w:val="pt-PT"/>
        </w:rPr>
        <w:t>.</w:t>
      </w:r>
    </w:p>
    <w:p w:rsidR="00AC0E0B" w:rsidRDefault="00AC0E0B" w:rsidP="00114D25">
      <w:pPr>
        <w:rPr>
          <w:highlight w:val="yellow"/>
          <w:lang w:val="pt-PT"/>
        </w:rPr>
      </w:pPr>
    </w:p>
    <w:p w:rsidR="00AC0E0B" w:rsidRPr="00AC0E0B" w:rsidRDefault="00AC0E0B" w:rsidP="00114D25">
      <w:pPr>
        <w:rPr>
          <w:highlight w:val="yellow"/>
          <w:lang w:val="pt-PT"/>
        </w:rPr>
      </w:pPr>
    </w:p>
    <w:p w:rsidR="00AC0E0B" w:rsidRDefault="00AC0E0B" w:rsidP="00AC0E0B">
      <w:pPr>
        <w:tabs>
          <w:tab w:val="left" w:pos="9923"/>
        </w:tabs>
        <w:ind w:right="0"/>
        <w:jc w:val="center"/>
        <w:rPr>
          <w:highlight w:val="yellow"/>
        </w:rPr>
      </w:pPr>
      <w:r w:rsidRPr="00AC0E0B">
        <w:rPr>
          <w:noProof/>
        </w:rPr>
        <w:drawing>
          <wp:inline distT="0" distB="0" distL="0" distR="0">
            <wp:extent cx="5656194" cy="4183334"/>
            <wp:effectExtent l="19050" t="0" r="1656"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659169" cy="4185535"/>
                    </a:xfrm>
                    <a:prstGeom prst="rect">
                      <a:avLst/>
                    </a:prstGeom>
                    <a:noFill/>
                    <a:ln>
                      <a:noFill/>
                    </a:ln>
                  </pic:spPr>
                </pic:pic>
              </a:graphicData>
            </a:graphic>
          </wp:inline>
        </w:drawing>
      </w:r>
    </w:p>
    <w:p w:rsidR="00AC0E0B" w:rsidRDefault="00AC0E0B" w:rsidP="00AC0E0B">
      <w:pPr>
        <w:pStyle w:val="Legenda"/>
        <w:tabs>
          <w:tab w:val="left" w:pos="9923"/>
        </w:tabs>
        <w:ind w:firstLine="0"/>
        <w:rPr>
          <w:highlight w:val="yellow"/>
        </w:rPr>
      </w:pPr>
    </w:p>
    <w:p w:rsidR="00AC0E0B" w:rsidRPr="00561555" w:rsidRDefault="00AC0E0B" w:rsidP="00AC0E0B">
      <w:pPr>
        <w:pStyle w:val="Legenda"/>
        <w:tabs>
          <w:tab w:val="left" w:pos="9923"/>
        </w:tabs>
        <w:ind w:firstLine="0"/>
        <w:rPr>
          <w:rFonts w:cs="Arial"/>
        </w:rPr>
      </w:pPr>
      <w:r w:rsidRPr="00A86C4C">
        <w:t xml:space="preserve">Figura </w:t>
      </w:r>
      <w:fldSimple w:instr=" SEQ Figura \* ARABIC ">
        <w:r w:rsidR="00823B79">
          <w:rPr>
            <w:noProof/>
          </w:rPr>
          <w:t>1</w:t>
        </w:r>
      </w:fldSimple>
      <w:r w:rsidRPr="00A86C4C">
        <w:rPr>
          <w:noProof/>
        </w:rPr>
        <w:t xml:space="preserve"> </w:t>
      </w:r>
      <w:r w:rsidRPr="00A86C4C">
        <w:t xml:space="preserve">– Localidade de </w:t>
      </w:r>
      <w:r w:rsidR="00F32032">
        <w:rPr>
          <w:rFonts w:cs="Arial"/>
          <w:noProof/>
        </w:rPr>
        <w:pict>
          <v:line id="Conector reto 2" o:spid="_x0000_s1026" style="position:absolute;left:0;text-align:left;flip:x;z-index:251658240;visibility:visible;mso-position-horizontal-relative:text;mso-position-vertical-relative:text" from="216.9pt,101.6pt" to="222pt,105.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" strokecolor="#4579b8 [3044]">
            <o:lock v:ext="edit" shapetype="f"/>
          </v:line>
        </w:pict>
      </w:r>
      <w:r w:rsidRPr="00A86C4C">
        <w:rPr>
          <w:rFonts w:cs="Arial"/>
          <w:noProof/>
        </w:rPr>
        <w:t>Itaipu</w:t>
      </w:r>
    </w:p>
    <w:p w:rsidR="00AC0E0B" w:rsidRDefault="00AC0E0B" w:rsidP="00AC0E0B">
      <w:pPr>
        <w:tabs>
          <w:tab w:val="left" w:pos="9923"/>
        </w:tabs>
        <w:ind w:right="0"/>
        <w:jc w:val="center"/>
        <w:rPr>
          <w:highlight w:val="yellow"/>
        </w:rPr>
      </w:pPr>
    </w:p>
    <w:p w:rsidR="00AC0E0B" w:rsidRDefault="00AC0E0B" w:rsidP="00AC0E0B">
      <w:pPr>
        <w:tabs>
          <w:tab w:val="left" w:pos="9923"/>
        </w:tabs>
        <w:ind w:right="0"/>
        <w:jc w:val="center"/>
        <w:rPr>
          <w:highlight w:val="yellow"/>
        </w:rPr>
      </w:pPr>
    </w:p>
    <w:p w:rsidR="00AC0E0B" w:rsidRDefault="00AC0E0B" w:rsidP="00AC0E0B">
      <w:pPr>
        <w:tabs>
          <w:tab w:val="left" w:pos="9923"/>
        </w:tabs>
        <w:ind w:right="0"/>
        <w:jc w:val="center"/>
        <w:rPr>
          <w:highlight w:val="yellow"/>
        </w:rPr>
      </w:pPr>
    </w:p>
    <w:p w:rsidR="00AC0E0B" w:rsidRPr="00726E2B" w:rsidRDefault="00AC0E0B" w:rsidP="00AC0E0B">
      <w:pPr>
        <w:pStyle w:val="Legenda"/>
        <w:tabs>
          <w:tab w:val="left" w:pos="9923"/>
        </w:tabs>
        <w:ind w:firstLine="0"/>
        <w:rPr>
          <w:rFonts w:cs="Arial"/>
          <w:szCs w:val="24"/>
        </w:rPr>
      </w:pPr>
      <w:r w:rsidRPr="00726E2B">
        <w:lastRenderedPageBreak/>
        <w:t xml:space="preserve">Quadro </w:t>
      </w:r>
      <w:r w:rsidR="00F32032" w:rsidRPr="00726E2B">
        <w:fldChar w:fldCharType="begin"/>
      </w:r>
      <w:r w:rsidR="0050388C" w:rsidRPr="00726E2B">
        <w:instrText xml:space="preserve"> SEQ Quadro \* ARABIC </w:instrText>
      </w:r>
      <w:r w:rsidR="00F32032" w:rsidRPr="00726E2B">
        <w:fldChar w:fldCharType="separate"/>
      </w:r>
      <w:r w:rsidR="00823B79">
        <w:rPr>
          <w:noProof/>
        </w:rPr>
        <w:t>1</w:t>
      </w:r>
      <w:r w:rsidR="00F32032" w:rsidRPr="00726E2B">
        <w:fldChar w:fldCharType="end"/>
      </w:r>
      <w:r w:rsidRPr="00726E2B">
        <w:t xml:space="preserve"> - </w:t>
      </w:r>
      <w:r w:rsidRPr="00726E2B">
        <w:rPr>
          <w:rFonts w:cs="Arial"/>
          <w:szCs w:val="24"/>
        </w:rPr>
        <w:t>Relação de Logradouros</w:t>
      </w:r>
    </w:p>
    <w:p w:rsidR="00AC0E0B" w:rsidRPr="00104AE7" w:rsidRDefault="00AC0E0B" w:rsidP="00AC0E0B">
      <w:pPr>
        <w:ind w:right="0"/>
        <w:rPr>
          <w:highlight w:val="yellow"/>
        </w:rPr>
      </w:pPr>
    </w:p>
    <w:p w:rsidR="00AC0E0B" w:rsidRDefault="00664482" w:rsidP="00AC0E0B">
      <w:pPr>
        <w:tabs>
          <w:tab w:val="left" w:pos="9923"/>
        </w:tabs>
        <w:ind w:right="0"/>
        <w:jc w:val="center"/>
        <w:rPr>
          <w:b/>
        </w:rPr>
      </w:pPr>
      <w:r w:rsidRPr="00664482">
        <w:rPr>
          <w:noProof/>
        </w:rPr>
        <w:drawing>
          <wp:inline distT="0" distB="0" distL="0" distR="0">
            <wp:extent cx="4308734" cy="3238500"/>
            <wp:effectExtent l="19050" t="0" r="0" b="0"/>
            <wp:docPr id="17"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a:srcRect/>
                    <a:stretch>
                      <a:fillRect/>
                    </a:stretch>
                  </pic:blipFill>
                  <pic:spPr bwMode="auto">
                    <a:xfrm>
                      <a:off x="0" y="0"/>
                      <a:ext cx="4308734" cy="3238500"/>
                    </a:xfrm>
                    <a:prstGeom prst="rect">
                      <a:avLst/>
                    </a:prstGeom>
                    <a:noFill/>
                    <a:ln w="9525">
                      <a:noFill/>
                      <a:miter lim="800000"/>
                      <a:headEnd/>
                      <a:tailEnd/>
                    </a:ln>
                  </pic:spPr>
                </pic:pic>
              </a:graphicData>
            </a:graphic>
          </wp:inline>
        </w:drawing>
      </w:r>
    </w:p>
    <w:p w:rsidR="00AC0E0B" w:rsidRPr="00B80E38" w:rsidRDefault="00AC0E0B" w:rsidP="00AC0E0B">
      <w:pPr>
        <w:tabs>
          <w:tab w:val="left" w:pos="9923"/>
        </w:tabs>
        <w:ind w:right="0"/>
        <w:jc w:val="center"/>
        <w:rPr>
          <w:highlight w:val="yellow"/>
        </w:rPr>
      </w:pPr>
    </w:p>
    <w:p w:rsidR="00F81DBE" w:rsidRPr="00A86C4C" w:rsidRDefault="00424B83" w:rsidP="00F81DBE">
      <w:pPr>
        <w:pStyle w:val="Ttulo1"/>
        <w:rPr>
          <w:lang w:val="pt-BR"/>
        </w:rPr>
      </w:pPr>
      <w:bookmarkStart w:id="2" w:name="_Toc66375200"/>
      <w:r w:rsidRPr="00A86C4C">
        <w:rPr>
          <w:lang w:val="pt-BR"/>
        </w:rPr>
        <w:t>características do âmbito do projeto</w:t>
      </w:r>
      <w:bookmarkEnd w:id="2"/>
    </w:p>
    <w:p w:rsidR="00201A60" w:rsidRDefault="00201A60" w:rsidP="00201A60">
      <w:pPr>
        <w:pStyle w:val="PargrafodaLista"/>
        <w:ind w:left="720" w:right="0"/>
        <w:rPr>
          <w:highlight w:val="yellow"/>
        </w:rPr>
      </w:pPr>
    </w:p>
    <w:p w:rsidR="00A86C4C" w:rsidRPr="005E0E07" w:rsidRDefault="00A86C4C" w:rsidP="00A86C4C">
      <w:pPr>
        <w:tabs>
          <w:tab w:val="left" w:pos="9923"/>
        </w:tabs>
        <w:ind w:right="0"/>
        <w:rPr>
          <w:lang w:val="pt-PT"/>
        </w:rPr>
      </w:pPr>
      <w:r w:rsidRPr="00C00414">
        <w:t xml:space="preserve">Atualmente </w:t>
      </w:r>
      <w:r>
        <w:t xml:space="preserve">o âmbito do projeto está formado por </w:t>
      </w:r>
      <w:r>
        <w:rPr>
          <w:lang w:val="pt-PT"/>
        </w:rPr>
        <w:t xml:space="preserve">logradouros, em sua maioria, em leito natural, implantados em região plana, comportando aterros de espessuras razoáveis, de materiais variados sobre camada de solo natural de baixa resistência. </w:t>
      </w:r>
    </w:p>
    <w:p w:rsidR="00A86C4C" w:rsidRDefault="00A86C4C" w:rsidP="00A86C4C">
      <w:pPr>
        <w:tabs>
          <w:tab w:val="left" w:pos="9923"/>
        </w:tabs>
        <w:ind w:right="0"/>
        <w:rPr>
          <w:b/>
          <w:lang w:val="pt-PT"/>
        </w:rPr>
      </w:pPr>
    </w:p>
    <w:p w:rsidR="00A86C4C" w:rsidRPr="00CA4C3E" w:rsidRDefault="00A86C4C" w:rsidP="00A86C4C">
      <w:pPr>
        <w:tabs>
          <w:tab w:val="left" w:pos="9923"/>
        </w:tabs>
        <w:ind w:right="0"/>
        <w:rPr>
          <w:b/>
          <w:lang w:val="pt-PT"/>
        </w:rPr>
      </w:pPr>
      <w:r>
        <w:rPr>
          <w:lang w:val="pt-PT"/>
        </w:rPr>
        <w:t>O tráfego é constitudo predominantemente por automóveis. Eventualmente verifica-se a presença de caminhões que fazem entrega de materiais, além da presença de caminhão de coleta de lixo. Em resumo, trata-se de um lo</w:t>
      </w:r>
      <w:bookmarkStart w:id="3" w:name="_GoBack"/>
      <w:bookmarkEnd w:id="3"/>
      <w:r>
        <w:rPr>
          <w:lang w:val="pt-PT"/>
        </w:rPr>
        <w:t xml:space="preserve">cal majoritariamente residencial com pontuais visitas de veículos comerciais. </w:t>
      </w:r>
    </w:p>
    <w:p w:rsidR="00A86C4C" w:rsidRPr="00201A60" w:rsidRDefault="00A86C4C" w:rsidP="00201A60">
      <w:pPr>
        <w:pStyle w:val="PargrafodaLista"/>
        <w:ind w:left="720" w:right="0"/>
        <w:rPr>
          <w:highlight w:val="yellow"/>
        </w:rPr>
      </w:pPr>
    </w:p>
    <w:p w:rsidR="00C87127" w:rsidRPr="006D4C30" w:rsidRDefault="00C87127" w:rsidP="00111287">
      <w:pPr>
        <w:pStyle w:val="Ttulo1"/>
        <w:ind w:right="0"/>
      </w:pPr>
      <w:bookmarkStart w:id="4" w:name="_Toc66375201"/>
      <w:r w:rsidRPr="006D4C30">
        <w:t>LISTA DE DOCUMENTOS</w:t>
      </w:r>
      <w:bookmarkEnd w:id="4"/>
    </w:p>
    <w:p w:rsidR="00201A60" w:rsidRPr="006D4C30" w:rsidRDefault="00201A60" w:rsidP="00201A60">
      <w:pPr>
        <w:pStyle w:val="Ttulo2"/>
        <w:numPr>
          <w:ilvl w:val="0"/>
          <w:numId w:val="0"/>
        </w:numPr>
        <w:ind w:left="1002"/>
        <w:rPr>
          <w:lang w:val="en-US"/>
        </w:rPr>
      </w:pPr>
    </w:p>
    <w:p w:rsidR="00C87127" w:rsidRDefault="00C87127" w:rsidP="00C87127">
      <w:r w:rsidRPr="006D4C30">
        <w:t xml:space="preserve">O Projeto Básico do Bairro </w:t>
      </w:r>
      <w:r w:rsidR="00201A60" w:rsidRPr="006D4C30">
        <w:t>Itaipu</w:t>
      </w:r>
      <w:r w:rsidRPr="006D4C30">
        <w:t xml:space="preserve"> desenvolvido pela PCE Engenharia consta dos seguintes documentos:</w:t>
      </w:r>
    </w:p>
    <w:p w:rsidR="00201A60" w:rsidRDefault="00201A60" w:rsidP="00C87127"/>
    <w:p w:rsidR="00A86C4C" w:rsidRDefault="00A86C4C" w:rsidP="00C87127"/>
    <w:p w:rsidR="00A86C4C" w:rsidRDefault="00A86C4C" w:rsidP="00C87127"/>
    <w:p w:rsidR="00A86C4C" w:rsidRDefault="00A86C4C" w:rsidP="00C87127"/>
    <w:p w:rsidR="00A86C4C" w:rsidRDefault="00A86C4C" w:rsidP="00C87127"/>
    <w:p w:rsidR="00C231A7" w:rsidRDefault="00C231A7" w:rsidP="00C87127"/>
    <w:p w:rsidR="00C231A7" w:rsidRDefault="006D4C30" w:rsidP="00C87127">
      <w:r w:rsidRPr="006D4C30">
        <w:rPr>
          <w:noProof/>
        </w:rPr>
        <w:drawing>
          <wp:inline distT="0" distB="0" distL="0" distR="0">
            <wp:extent cx="6301105" cy="5493721"/>
            <wp:effectExtent l="19050" t="0" r="4445" b="0"/>
            <wp:docPr id="16"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6301105" cy="5493721"/>
                    </a:xfrm>
                    <a:prstGeom prst="rect">
                      <a:avLst/>
                    </a:prstGeom>
                    <a:noFill/>
                    <a:ln w="9525">
                      <a:noFill/>
                      <a:miter lim="800000"/>
                      <a:headEnd/>
                      <a:tailEnd/>
                    </a:ln>
                  </pic:spPr>
                </pic:pic>
              </a:graphicData>
            </a:graphic>
          </wp:inline>
        </w:drawing>
      </w:r>
    </w:p>
    <w:p w:rsidR="00C231A7" w:rsidRDefault="00C231A7" w:rsidP="00C87127"/>
    <w:p w:rsidR="003340D5" w:rsidRDefault="003340D5" w:rsidP="00111287">
      <w:pPr>
        <w:pStyle w:val="Ttulo1"/>
        <w:ind w:right="0"/>
        <w:rPr>
          <w:lang w:val="pt-BR"/>
        </w:rPr>
      </w:pPr>
      <w:bookmarkStart w:id="5" w:name="_Toc66375202"/>
      <w:r w:rsidRPr="00C87127">
        <w:rPr>
          <w:lang w:val="pt-BR"/>
        </w:rPr>
        <w:t>projeto geométrico</w:t>
      </w:r>
      <w:bookmarkEnd w:id="5"/>
    </w:p>
    <w:p w:rsidR="00CF3247" w:rsidRDefault="00CF3247" w:rsidP="00111287">
      <w:pPr>
        <w:ind w:right="0"/>
        <w:rPr>
          <w:caps/>
        </w:rPr>
      </w:pPr>
    </w:p>
    <w:p w:rsidR="003340D5" w:rsidRDefault="003340D5" w:rsidP="00111287">
      <w:pPr>
        <w:ind w:right="0"/>
      </w:pPr>
      <w:r>
        <w:t xml:space="preserve">Para a elaboração do projeto geométrico se utilizaram as especificações técnicas recolhidas no </w:t>
      </w:r>
      <w:r>
        <w:rPr>
          <w:i/>
        </w:rPr>
        <w:t xml:space="preserve">Manual de Travessias Urbanas </w:t>
      </w:r>
      <w:r>
        <w:t xml:space="preserve">do DNIT e as premissas estabelecidas pela </w:t>
      </w:r>
      <w:r w:rsidRPr="00CB1D6B">
        <w:t>Secretaria de Obras da Prefeitura de Niterói.</w:t>
      </w:r>
      <w:r>
        <w:t xml:space="preserve"> Neste sentido, alguns valores foram adaptados às características do local tendo em vista que trata-se de uma área consolidada e tem-se por objetivo manter a configuração da geometria existente para evitar a afetação das propriedades privadas.</w:t>
      </w:r>
    </w:p>
    <w:p w:rsidR="003340D5" w:rsidRDefault="003340D5" w:rsidP="00111287">
      <w:pPr>
        <w:ind w:right="0"/>
      </w:pPr>
    </w:p>
    <w:p w:rsidR="003340D5" w:rsidRDefault="003340D5" w:rsidP="00111287">
      <w:pPr>
        <w:ind w:right="0"/>
      </w:pPr>
      <w:r>
        <w:t>Os parâmetros geométric</w:t>
      </w:r>
      <w:r w:rsidR="00C231A7">
        <w:t xml:space="preserve">os utilizados se apresentam na </w:t>
      </w:r>
      <w:r w:rsidR="00C231A7" w:rsidRPr="00C231A7">
        <w:rPr>
          <w:b/>
        </w:rPr>
        <w:t>Tabela 1</w:t>
      </w:r>
      <w:r w:rsidR="00C231A7">
        <w:t xml:space="preserve"> </w:t>
      </w:r>
      <w:r>
        <w:t>a seguir:</w:t>
      </w:r>
    </w:p>
    <w:p w:rsidR="00B77050" w:rsidRDefault="00B77050" w:rsidP="00111287">
      <w:pPr>
        <w:pStyle w:val="Legenda"/>
        <w:ind w:firstLine="0"/>
      </w:pPr>
    </w:p>
    <w:p w:rsidR="003340D5" w:rsidRPr="00C231A7" w:rsidRDefault="003340D5" w:rsidP="00111287">
      <w:pPr>
        <w:pStyle w:val="Legenda"/>
        <w:ind w:firstLine="0"/>
        <w:rPr>
          <w:b w:val="0"/>
        </w:rPr>
      </w:pPr>
      <w:r>
        <w:t xml:space="preserve">Tabela </w:t>
      </w:r>
      <w:r w:rsidR="00C231A7" w:rsidRPr="00C231A7">
        <w:t xml:space="preserve">1 - </w:t>
      </w:r>
      <w:r w:rsidRPr="00C231A7">
        <w:t>Parâmetros Geométricos utilizados no Projeto</w:t>
      </w:r>
    </w:p>
    <w:tbl>
      <w:tblPr>
        <w:tblStyle w:val="GradeMdia3-nfase1"/>
        <w:tblW w:w="0" w:type="auto"/>
        <w:jc w:val="center"/>
        <w:tblLook w:val="04A0"/>
      </w:tblPr>
      <w:tblGrid>
        <w:gridCol w:w="5637"/>
        <w:gridCol w:w="3007"/>
      </w:tblGrid>
      <w:tr w:rsidR="003340D5" w:rsidTr="00665545">
        <w:trPr>
          <w:cnfStyle w:val="100000000000"/>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PARÂMETRO</w:t>
            </w:r>
          </w:p>
        </w:tc>
        <w:tc>
          <w:tcPr>
            <w:tcW w:w="3007" w:type="dxa"/>
          </w:tcPr>
          <w:p w:rsidR="003340D5" w:rsidRPr="00DD1627" w:rsidRDefault="003340D5" w:rsidP="00111287">
            <w:pPr>
              <w:ind w:right="0"/>
              <w:cnfStyle w:val="100000000000"/>
              <w:rPr>
                <w:rFonts w:eastAsia="Calibri"/>
                <w:bCs w:val="0"/>
                <w:color w:val="FFFFFF"/>
                <w:sz w:val="22"/>
                <w:szCs w:val="22"/>
                <w:lang w:eastAsia="en-US"/>
              </w:rPr>
            </w:pPr>
            <w:r w:rsidRPr="00DD1627">
              <w:rPr>
                <w:rFonts w:eastAsia="Calibri"/>
                <w:bCs w:val="0"/>
                <w:color w:val="FFFFFF"/>
                <w:sz w:val="22"/>
                <w:szCs w:val="22"/>
                <w:lang w:eastAsia="en-US"/>
              </w:rPr>
              <w:t>VALOR</w:t>
            </w:r>
          </w:p>
        </w:tc>
      </w:tr>
      <w:tr w:rsidR="003340D5" w:rsidTr="00665545">
        <w:trPr>
          <w:cnfStyle w:val="000000100000"/>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Velocidade de Projeto</w:t>
            </w:r>
          </w:p>
        </w:tc>
        <w:tc>
          <w:tcPr>
            <w:tcW w:w="3007" w:type="dxa"/>
          </w:tcPr>
          <w:p w:rsidR="003340D5" w:rsidRPr="00E20980" w:rsidRDefault="003340D5" w:rsidP="00111287">
            <w:pPr>
              <w:ind w:right="0"/>
              <w:cnfStyle w:val="000000100000"/>
              <w:rPr>
                <w:rFonts w:eastAsia="Calibri"/>
                <w:sz w:val="22"/>
                <w:szCs w:val="22"/>
                <w:lang w:eastAsia="en-US"/>
              </w:rPr>
            </w:pPr>
            <w:r>
              <w:rPr>
                <w:rFonts w:eastAsia="Calibri"/>
                <w:sz w:val="22"/>
                <w:szCs w:val="22"/>
                <w:lang w:eastAsia="en-US"/>
              </w:rPr>
              <w:t>3</w:t>
            </w:r>
            <w:r w:rsidRPr="00E20980">
              <w:rPr>
                <w:rFonts w:eastAsia="Calibri"/>
                <w:sz w:val="22"/>
                <w:szCs w:val="22"/>
                <w:lang w:eastAsia="en-US"/>
              </w:rPr>
              <w:t>0 km/h</w:t>
            </w:r>
          </w:p>
        </w:tc>
      </w:tr>
      <w:tr w:rsidR="003340D5" w:rsidTr="00665545">
        <w:trPr>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Raio mínimo interior de curva horizontal</w:t>
            </w:r>
          </w:p>
        </w:tc>
        <w:tc>
          <w:tcPr>
            <w:tcW w:w="3007" w:type="dxa"/>
          </w:tcPr>
          <w:p w:rsidR="003340D5" w:rsidRPr="00E20980" w:rsidRDefault="003340D5" w:rsidP="00111287">
            <w:pPr>
              <w:ind w:right="0"/>
              <w:cnfStyle w:val="000000000000"/>
              <w:rPr>
                <w:rFonts w:eastAsia="Calibri"/>
                <w:sz w:val="22"/>
                <w:szCs w:val="22"/>
                <w:lang w:eastAsia="en-US"/>
              </w:rPr>
            </w:pPr>
            <w:r>
              <w:rPr>
                <w:rFonts w:eastAsia="Calibri"/>
                <w:sz w:val="22"/>
                <w:szCs w:val="22"/>
                <w:lang w:eastAsia="en-US"/>
              </w:rPr>
              <w:t>6</w:t>
            </w:r>
            <w:r w:rsidR="000C75F3">
              <w:rPr>
                <w:rFonts w:eastAsia="Calibri"/>
                <w:sz w:val="22"/>
                <w:szCs w:val="22"/>
                <w:lang w:eastAsia="en-US"/>
              </w:rPr>
              <w:t xml:space="preserve"> </w:t>
            </w:r>
            <w:r w:rsidRPr="00E20980">
              <w:rPr>
                <w:rFonts w:eastAsia="Calibri"/>
                <w:sz w:val="22"/>
                <w:szCs w:val="22"/>
                <w:lang w:eastAsia="en-US"/>
              </w:rPr>
              <w:t>m</w:t>
            </w:r>
          </w:p>
        </w:tc>
      </w:tr>
      <w:tr w:rsidR="003340D5" w:rsidTr="00665545">
        <w:trPr>
          <w:cnfStyle w:val="000000100000"/>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Raio mínimo exterior de curva horizontal</w:t>
            </w:r>
          </w:p>
        </w:tc>
        <w:tc>
          <w:tcPr>
            <w:tcW w:w="3007" w:type="dxa"/>
          </w:tcPr>
          <w:p w:rsidR="003340D5" w:rsidRPr="00E20980" w:rsidRDefault="003340D5" w:rsidP="00111287">
            <w:pPr>
              <w:ind w:right="0"/>
              <w:cnfStyle w:val="000000100000"/>
              <w:rPr>
                <w:rFonts w:eastAsia="Calibri"/>
                <w:sz w:val="22"/>
                <w:szCs w:val="22"/>
                <w:lang w:eastAsia="en-US"/>
              </w:rPr>
            </w:pPr>
            <w:r w:rsidRPr="00E20980">
              <w:rPr>
                <w:rFonts w:eastAsia="Calibri"/>
                <w:sz w:val="22"/>
                <w:szCs w:val="22"/>
                <w:lang w:eastAsia="en-US"/>
              </w:rPr>
              <w:t>1</w:t>
            </w:r>
            <w:r>
              <w:rPr>
                <w:rFonts w:eastAsia="Calibri"/>
                <w:sz w:val="22"/>
                <w:szCs w:val="22"/>
                <w:lang w:eastAsia="en-US"/>
              </w:rPr>
              <w:t>0</w:t>
            </w:r>
            <w:r w:rsidRPr="00E20980">
              <w:rPr>
                <w:rFonts w:eastAsia="Calibri"/>
                <w:sz w:val="22"/>
                <w:szCs w:val="22"/>
                <w:lang w:eastAsia="en-US"/>
              </w:rPr>
              <w:t>,00m</w:t>
            </w:r>
          </w:p>
        </w:tc>
      </w:tr>
      <w:tr w:rsidR="003340D5" w:rsidTr="00665545">
        <w:trPr>
          <w:jc w:val="center"/>
        </w:trPr>
        <w:tc>
          <w:tcPr>
            <w:cnfStyle w:val="001000000000"/>
            <w:tcW w:w="5637" w:type="dxa"/>
          </w:tcPr>
          <w:p w:rsidR="003340D5" w:rsidRPr="00DD1627" w:rsidRDefault="003340D5" w:rsidP="00111287">
            <w:pPr>
              <w:ind w:right="0"/>
              <w:rPr>
                <w:rFonts w:eastAsia="Calibri"/>
                <w:bCs w:val="0"/>
                <w:color w:val="FFFFFF"/>
                <w:sz w:val="22"/>
                <w:szCs w:val="22"/>
                <w:lang w:eastAsia="en-US"/>
              </w:rPr>
            </w:pPr>
            <w:r w:rsidRPr="00DD1627">
              <w:rPr>
                <w:rFonts w:eastAsia="Calibri"/>
                <w:bCs w:val="0"/>
                <w:color w:val="FFFFFF"/>
                <w:sz w:val="22"/>
                <w:szCs w:val="22"/>
                <w:lang w:eastAsia="en-US"/>
              </w:rPr>
              <w:t>Declividade Transversal</w:t>
            </w:r>
          </w:p>
        </w:tc>
        <w:tc>
          <w:tcPr>
            <w:tcW w:w="3007" w:type="dxa"/>
          </w:tcPr>
          <w:p w:rsidR="003340D5" w:rsidRPr="00E20980" w:rsidRDefault="003340D5" w:rsidP="00111287">
            <w:pPr>
              <w:ind w:right="0"/>
              <w:cnfStyle w:val="000000000000"/>
              <w:rPr>
                <w:rFonts w:eastAsia="Calibri"/>
                <w:sz w:val="22"/>
                <w:szCs w:val="22"/>
                <w:lang w:eastAsia="en-US"/>
              </w:rPr>
            </w:pPr>
            <w:r w:rsidRPr="00E20980">
              <w:rPr>
                <w:rFonts w:eastAsia="Calibri"/>
                <w:sz w:val="22"/>
                <w:szCs w:val="22"/>
                <w:lang w:eastAsia="en-US"/>
              </w:rPr>
              <w:t>2%</w:t>
            </w:r>
          </w:p>
        </w:tc>
      </w:tr>
      <w:tr w:rsidR="003340D5" w:rsidTr="00665545">
        <w:trPr>
          <w:cnfStyle w:val="000000100000"/>
          <w:jc w:val="center"/>
        </w:trPr>
        <w:tc>
          <w:tcPr>
            <w:cnfStyle w:val="001000000000"/>
            <w:tcW w:w="5637" w:type="dxa"/>
          </w:tcPr>
          <w:p w:rsidR="003340D5" w:rsidRDefault="003340D5" w:rsidP="00111287">
            <w:pPr>
              <w:ind w:right="0"/>
              <w:rPr>
                <w:rFonts w:eastAsia="Calibri"/>
                <w:color w:val="FFFFFF"/>
                <w:sz w:val="22"/>
                <w:szCs w:val="22"/>
                <w:lang w:eastAsia="en-US"/>
              </w:rPr>
            </w:pPr>
            <w:r>
              <w:rPr>
                <w:rFonts w:eastAsia="Calibri"/>
                <w:color w:val="FFFFFF"/>
                <w:sz w:val="22"/>
                <w:szCs w:val="22"/>
                <w:lang w:eastAsia="en-US"/>
              </w:rPr>
              <w:t>Largura mínima de faixa</w:t>
            </w:r>
          </w:p>
        </w:tc>
        <w:tc>
          <w:tcPr>
            <w:tcW w:w="3007" w:type="dxa"/>
          </w:tcPr>
          <w:p w:rsidR="003340D5" w:rsidRDefault="003340D5" w:rsidP="00111287">
            <w:pPr>
              <w:ind w:right="0"/>
              <w:cnfStyle w:val="000000100000"/>
              <w:rPr>
                <w:rFonts w:eastAsia="Calibri"/>
                <w:sz w:val="22"/>
                <w:szCs w:val="22"/>
                <w:lang w:eastAsia="en-US"/>
              </w:rPr>
            </w:pPr>
            <w:r>
              <w:rPr>
                <w:rFonts w:eastAsia="Calibri"/>
                <w:sz w:val="22"/>
                <w:szCs w:val="22"/>
                <w:lang w:eastAsia="en-US"/>
              </w:rPr>
              <w:t>3</w:t>
            </w:r>
            <w:r w:rsidR="000C75F3">
              <w:rPr>
                <w:rFonts w:eastAsia="Calibri"/>
                <w:sz w:val="22"/>
                <w:szCs w:val="22"/>
                <w:lang w:eastAsia="en-US"/>
              </w:rPr>
              <w:t xml:space="preserve"> </w:t>
            </w:r>
            <w:r>
              <w:rPr>
                <w:rFonts w:eastAsia="Calibri"/>
                <w:sz w:val="22"/>
                <w:szCs w:val="22"/>
                <w:lang w:eastAsia="en-US"/>
              </w:rPr>
              <w:t>m</w:t>
            </w:r>
          </w:p>
        </w:tc>
      </w:tr>
      <w:tr w:rsidR="003340D5" w:rsidTr="00665545">
        <w:trPr>
          <w:jc w:val="center"/>
        </w:trPr>
        <w:tc>
          <w:tcPr>
            <w:cnfStyle w:val="001000000000"/>
            <w:tcW w:w="5637" w:type="dxa"/>
          </w:tcPr>
          <w:p w:rsidR="003340D5" w:rsidRDefault="003340D5" w:rsidP="00111287">
            <w:pPr>
              <w:ind w:right="0"/>
              <w:rPr>
                <w:rFonts w:eastAsia="Calibri"/>
                <w:color w:val="FFFFFF"/>
                <w:sz w:val="22"/>
                <w:szCs w:val="22"/>
                <w:lang w:eastAsia="en-US"/>
              </w:rPr>
            </w:pPr>
            <w:r>
              <w:rPr>
                <w:rFonts w:eastAsia="Calibri"/>
                <w:color w:val="FFFFFF"/>
                <w:sz w:val="22"/>
                <w:szCs w:val="22"/>
                <w:lang w:eastAsia="en-US"/>
              </w:rPr>
              <w:t>Concordância Vertical mínima</w:t>
            </w:r>
          </w:p>
        </w:tc>
        <w:tc>
          <w:tcPr>
            <w:tcW w:w="3007" w:type="dxa"/>
          </w:tcPr>
          <w:p w:rsidR="003340D5" w:rsidRDefault="003340D5" w:rsidP="00111287">
            <w:pPr>
              <w:ind w:right="0"/>
              <w:cnfStyle w:val="000000000000"/>
              <w:rPr>
                <w:rFonts w:eastAsia="Calibri"/>
                <w:sz w:val="22"/>
                <w:szCs w:val="22"/>
                <w:lang w:eastAsia="en-US"/>
              </w:rPr>
            </w:pPr>
            <w:r>
              <w:rPr>
                <w:rFonts w:eastAsia="Calibri"/>
                <w:sz w:val="22"/>
                <w:szCs w:val="22"/>
                <w:lang w:eastAsia="en-US"/>
              </w:rPr>
              <w:t>10m</w:t>
            </w:r>
          </w:p>
        </w:tc>
      </w:tr>
    </w:tbl>
    <w:p w:rsidR="003340D5" w:rsidRDefault="003340D5" w:rsidP="00111287">
      <w:pPr>
        <w:ind w:right="0"/>
      </w:pPr>
    </w:p>
    <w:p w:rsidR="003340D5" w:rsidRDefault="003340D5" w:rsidP="00111287">
      <w:pPr>
        <w:ind w:right="0"/>
      </w:pPr>
      <w:r>
        <w:t>O Projeto Geométrico foi desen</w:t>
      </w:r>
      <w:r w:rsidR="00B066F8">
        <w:t>volvido utilizando como</w:t>
      </w:r>
      <w:r>
        <w:t xml:space="preserve"> base o levantamento topográfico </w:t>
      </w:r>
      <w:r w:rsidR="00903BB2">
        <w:t>realizado no bairro</w:t>
      </w:r>
      <w:r>
        <w:t xml:space="preserve">. Os dados da superfície topográfica </w:t>
      </w:r>
      <w:r w:rsidR="00B066F8">
        <w:t>foram</w:t>
      </w:r>
      <w:r>
        <w:t xml:space="preserve"> inseridos numa plataforma de computação eletrônica operada co</w:t>
      </w:r>
      <w:r w:rsidR="00903BB2">
        <w:t xml:space="preserve">m o programa </w:t>
      </w:r>
      <w:proofErr w:type="spellStart"/>
      <w:r w:rsidR="00903BB2">
        <w:t>AutoCad</w:t>
      </w:r>
      <w:proofErr w:type="spellEnd"/>
      <w:r w:rsidR="00903BB2">
        <w:t xml:space="preserve"> Civil 3D (m</w:t>
      </w:r>
      <w:r>
        <w:t xml:space="preserve">arca registrada de </w:t>
      </w:r>
      <w:proofErr w:type="spellStart"/>
      <w:r>
        <w:t>Autodesk</w:t>
      </w:r>
      <w:proofErr w:type="spellEnd"/>
      <w:r>
        <w:t xml:space="preserve"> </w:t>
      </w:r>
      <w:proofErr w:type="spellStart"/>
      <w:r>
        <w:t>Ink</w:t>
      </w:r>
      <w:proofErr w:type="spellEnd"/>
      <w:r>
        <w:t>). Este programa, além de conter em original os parâmetros da norma AASHTO, recebe os parâmetros particulares das especificações técnicas adotadas neste projeto, obtendo-se os resultados adequados às condições da área urbana objeto desta intervenção.</w:t>
      </w:r>
    </w:p>
    <w:p w:rsidR="003340D5" w:rsidRDefault="003340D5" w:rsidP="00111287">
      <w:pPr>
        <w:ind w:right="0"/>
      </w:pPr>
    </w:p>
    <w:p w:rsidR="003340D5" w:rsidRDefault="003340D5" w:rsidP="00111287">
      <w:pPr>
        <w:ind w:right="0"/>
      </w:pPr>
      <w:r>
        <w:t xml:space="preserve">O seguinte passo </w:t>
      </w:r>
      <w:r w:rsidR="00B066F8">
        <w:t>foi</w:t>
      </w:r>
      <w:r>
        <w:t xml:space="preserve"> procurar as soluções mais adequadas em planta e perfil, a partir das quais </w:t>
      </w:r>
      <w:r w:rsidR="00B066F8">
        <w:t>foram</w:t>
      </w:r>
      <w:r>
        <w:t xml:space="preserve"> </w:t>
      </w:r>
      <w:r w:rsidR="00903BB2">
        <w:t>geradas as seções transversais típicas dos alinhamentos</w:t>
      </w:r>
      <w:r>
        <w:t>.</w:t>
      </w:r>
    </w:p>
    <w:p w:rsidR="00201A60" w:rsidRDefault="00201A60" w:rsidP="00111287">
      <w:pPr>
        <w:ind w:right="0"/>
      </w:pPr>
    </w:p>
    <w:p w:rsidR="00665545" w:rsidRDefault="00665545" w:rsidP="00111287">
      <w:pPr>
        <w:pStyle w:val="Ttulo2"/>
        <w:ind w:right="0"/>
      </w:pPr>
      <w:bookmarkStart w:id="6" w:name="_Toc66375203"/>
      <w:r>
        <w:t>Projeto Geométrico Horizontal</w:t>
      </w:r>
      <w:bookmarkEnd w:id="6"/>
    </w:p>
    <w:p w:rsidR="00CF3247" w:rsidRDefault="00CF3247" w:rsidP="00111287">
      <w:pPr>
        <w:ind w:right="0"/>
        <w:rPr>
          <w:caps/>
        </w:rPr>
      </w:pPr>
    </w:p>
    <w:p w:rsidR="00386FD0" w:rsidRDefault="004E0599" w:rsidP="00111287">
      <w:pPr>
        <w:ind w:right="0"/>
      </w:pPr>
      <w:r>
        <w:t>O Projeto Geométrico horizontal mant</w:t>
      </w:r>
      <w:r w:rsidR="004E4F2A">
        <w:t>eve</w:t>
      </w:r>
      <w:r>
        <w:t xml:space="preserve"> as larguras existentes nas ruas objeto do projeto, melhorando os raios de giro e os alinhamentos existentes. De forma geral, as ruas apresentam uma largura média de 6</w:t>
      </w:r>
      <w:r w:rsidR="000C75F3">
        <w:t xml:space="preserve"> </w:t>
      </w:r>
      <w:r>
        <w:t>m, a exceção d</w:t>
      </w:r>
      <w:r w:rsidR="002D1F8A">
        <w:t xml:space="preserve">o trecho inicial da </w:t>
      </w:r>
      <w:r>
        <w:t xml:space="preserve">Rua </w:t>
      </w:r>
      <w:r w:rsidR="002D1F8A">
        <w:t xml:space="preserve">Max </w:t>
      </w:r>
      <w:proofErr w:type="spellStart"/>
      <w:r w:rsidR="002D1F8A">
        <w:t>Albim</w:t>
      </w:r>
      <w:proofErr w:type="spellEnd"/>
      <w:r w:rsidR="002D1F8A">
        <w:t xml:space="preserve"> com largura de 14</w:t>
      </w:r>
      <w:r w:rsidR="000C75F3">
        <w:t xml:space="preserve"> </w:t>
      </w:r>
      <w:r w:rsidR="00386FD0">
        <w:t>m</w:t>
      </w:r>
      <w:r w:rsidR="002D1F8A">
        <w:t xml:space="preserve"> (duas pistas de 6</w:t>
      </w:r>
      <w:r w:rsidR="000C75F3">
        <w:t xml:space="preserve"> </w:t>
      </w:r>
      <w:r w:rsidR="002D1F8A">
        <w:t>m e canteiro</w:t>
      </w:r>
      <w:r w:rsidR="00631457">
        <w:t xml:space="preserve"> central</w:t>
      </w:r>
      <w:r w:rsidR="002D1F8A">
        <w:t xml:space="preserve"> de 2</w:t>
      </w:r>
      <w:r w:rsidR="000C75F3">
        <w:t xml:space="preserve"> </w:t>
      </w:r>
      <w:r w:rsidR="00631457">
        <w:t>m</w:t>
      </w:r>
      <w:r w:rsidR="002D1F8A">
        <w:t>)</w:t>
      </w:r>
      <w:r>
        <w:t xml:space="preserve">, </w:t>
      </w:r>
      <w:r w:rsidR="00386FD0">
        <w:t>da mesma forma com a Rua Carlos Cardoso com trecho inicial de 18</w:t>
      </w:r>
      <w:r w:rsidR="000C75F3">
        <w:t xml:space="preserve"> </w:t>
      </w:r>
      <w:r w:rsidR="00386FD0">
        <w:t>m de largura, Rua da Amizade com 4</w:t>
      </w:r>
      <w:r w:rsidR="000C75F3">
        <w:t xml:space="preserve"> </w:t>
      </w:r>
      <w:r w:rsidR="00386FD0">
        <w:t>m de largura, variando em dois trechos de 2,4</w:t>
      </w:r>
      <w:r w:rsidR="000C75F3">
        <w:t xml:space="preserve"> </w:t>
      </w:r>
      <w:r w:rsidR="00386FD0">
        <w:t>m e 2,6</w:t>
      </w:r>
      <w:r w:rsidR="000C75F3">
        <w:t xml:space="preserve"> </w:t>
      </w:r>
      <w:r w:rsidR="00386FD0">
        <w:t xml:space="preserve">m respectivamente. E por fim, a Rua Ralph de Andrade variando </w:t>
      </w:r>
      <w:r w:rsidR="00631457">
        <w:t xml:space="preserve">em </w:t>
      </w:r>
      <w:r w:rsidR="00386FD0">
        <w:t>trecho</w:t>
      </w:r>
      <w:r w:rsidR="00631457">
        <w:t>s</w:t>
      </w:r>
      <w:r w:rsidR="00386FD0">
        <w:t xml:space="preserve"> de 3</w:t>
      </w:r>
      <w:r w:rsidR="000C75F3">
        <w:t xml:space="preserve"> </w:t>
      </w:r>
      <w:r w:rsidR="00386FD0">
        <w:t>m e 4,5</w:t>
      </w:r>
      <w:r w:rsidR="000C75F3">
        <w:t xml:space="preserve"> </w:t>
      </w:r>
      <w:r w:rsidR="00386FD0">
        <w:t>m</w:t>
      </w:r>
      <w:r w:rsidR="00631457">
        <w:t xml:space="preserve"> de largura</w:t>
      </w:r>
      <w:r w:rsidR="00386FD0">
        <w:t>.</w:t>
      </w:r>
    </w:p>
    <w:p w:rsidR="000C75F3" w:rsidRDefault="000C75F3" w:rsidP="00111287">
      <w:pPr>
        <w:ind w:right="0"/>
      </w:pPr>
    </w:p>
    <w:p w:rsidR="00665545" w:rsidRDefault="004E0599" w:rsidP="00111287">
      <w:pPr>
        <w:ind w:right="0"/>
      </w:pPr>
      <w:r>
        <w:t>Para a configuração das esquinas adotou-se um raio mínimo de 3</w:t>
      </w:r>
      <w:r w:rsidR="000C75F3">
        <w:t xml:space="preserve"> </w:t>
      </w:r>
      <w:r>
        <w:t>m</w:t>
      </w:r>
      <w:r w:rsidR="000C75F3">
        <w:t>. Porém, o rai</w:t>
      </w:r>
      <w:r w:rsidR="004E4F2A">
        <w:t>o padrão adotado girou entre 5 e</w:t>
      </w:r>
      <w:r w:rsidR="000C75F3">
        <w:t xml:space="preserve"> 6 m.</w:t>
      </w:r>
    </w:p>
    <w:p w:rsidR="00201A60" w:rsidRDefault="00201A60" w:rsidP="00111287">
      <w:pPr>
        <w:ind w:right="0"/>
      </w:pPr>
    </w:p>
    <w:p w:rsidR="00665545" w:rsidRDefault="00665545" w:rsidP="00111287">
      <w:pPr>
        <w:pStyle w:val="Ttulo2"/>
        <w:ind w:right="0"/>
      </w:pPr>
      <w:bookmarkStart w:id="7" w:name="_Toc66375204"/>
      <w:r>
        <w:t>Projeto Geométrico Vertical</w:t>
      </w:r>
      <w:bookmarkEnd w:id="7"/>
    </w:p>
    <w:p w:rsidR="00CF3247" w:rsidRDefault="00CF3247" w:rsidP="00111287">
      <w:pPr>
        <w:ind w:right="0"/>
        <w:rPr>
          <w:caps/>
        </w:rPr>
      </w:pPr>
    </w:p>
    <w:p w:rsidR="00665545" w:rsidRDefault="00665545" w:rsidP="00111287">
      <w:pPr>
        <w:ind w:right="0"/>
      </w:pPr>
      <w:r w:rsidRPr="00EA1CB6">
        <w:t>As declividades longitudinais do projeto variam em função das ruas estudadas, mas de forma geral foram projetadas declividade baixas tendo em vista a altimetria atual do bairro. Em qualquer caso, com o objetivo de garantir o escoamento superficial das águas pluviais adotou-se uma declividade mínima de 0,</w:t>
      </w:r>
      <w:r w:rsidR="00386FD0">
        <w:t>2</w:t>
      </w:r>
      <w:r w:rsidR="00EA1CB6" w:rsidRPr="00EA1CB6">
        <w:t>0</w:t>
      </w:r>
      <w:r w:rsidRPr="00EA1CB6">
        <w:t>%.</w:t>
      </w:r>
    </w:p>
    <w:p w:rsidR="000C75F3" w:rsidRDefault="000C75F3" w:rsidP="00111287">
      <w:pPr>
        <w:ind w:right="0"/>
      </w:pPr>
    </w:p>
    <w:p w:rsidR="003340D5" w:rsidRDefault="003340D5" w:rsidP="00111287">
      <w:pPr>
        <w:ind w:right="0"/>
      </w:pPr>
      <w:r>
        <w:t>A geometria final projetada pode ser consultada nas pranchas de geometria:</w:t>
      </w:r>
    </w:p>
    <w:p w:rsidR="001E7948" w:rsidRDefault="001E7948" w:rsidP="00111287">
      <w:pPr>
        <w:ind w:right="0"/>
      </w:pPr>
    </w:p>
    <w:p w:rsidR="003340D5" w:rsidRDefault="003340D5" w:rsidP="00111287">
      <w:pPr>
        <w:ind w:right="0"/>
      </w:pPr>
    </w:p>
    <w:p w:rsidR="003340D5" w:rsidRPr="004E4F2A" w:rsidRDefault="003340D5" w:rsidP="00111287">
      <w:pPr>
        <w:pStyle w:val="PargrafodaLista"/>
        <w:numPr>
          <w:ilvl w:val="0"/>
          <w:numId w:val="4"/>
        </w:numPr>
        <w:ind w:right="0"/>
      </w:pPr>
      <w:r w:rsidRPr="004E4F2A">
        <w:t>GEOM_PLANTA_01/0</w:t>
      </w:r>
      <w:r w:rsidR="004E0599" w:rsidRPr="004E4F2A">
        <w:t>2</w:t>
      </w:r>
      <w:r w:rsidRPr="004E4F2A">
        <w:t xml:space="preserve"> à 0</w:t>
      </w:r>
      <w:r w:rsidR="004E0599" w:rsidRPr="004E4F2A">
        <w:t>2</w:t>
      </w:r>
      <w:r w:rsidRPr="004E4F2A">
        <w:t>/0</w:t>
      </w:r>
      <w:r w:rsidR="004E0599" w:rsidRPr="004E4F2A">
        <w:t>2</w:t>
      </w:r>
      <w:r w:rsidR="004E4F2A" w:rsidRPr="004E4F2A">
        <w:t>_IT</w:t>
      </w:r>
      <w:r w:rsidRPr="004E4F2A">
        <w:t>;</w:t>
      </w:r>
    </w:p>
    <w:p w:rsidR="00201A60" w:rsidRDefault="003340D5" w:rsidP="00111287">
      <w:pPr>
        <w:pStyle w:val="PargrafodaLista"/>
        <w:numPr>
          <w:ilvl w:val="0"/>
          <w:numId w:val="4"/>
        </w:numPr>
        <w:ind w:right="0"/>
      </w:pPr>
      <w:r w:rsidRPr="004E4F2A">
        <w:t>GEOM_PERFIS_01/0</w:t>
      </w:r>
      <w:r w:rsidR="004E4F2A" w:rsidRPr="004E4F2A">
        <w:t>4</w:t>
      </w:r>
      <w:r w:rsidRPr="004E4F2A">
        <w:t xml:space="preserve"> à 0</w:t>
      </w:r>
      <w:r w:rsidR="004E4F2A" w:rsidRPr="004E4F2A">
        <w:t>4</w:t>
      </w:r>
      <w:r w:rsidRPr="004E4F2A">
        <w:t>/0</w:t>
      </w:r>
      <w:r w:rsidR="004E4F2A" w:rsidRPr="004E4F2A">
        <w:t>4_IT</w:t>
      </w:r>
      <w:r w:rsidRPr="004E4F2A">
        <w:t>;</w:t>
      </w:r>
    </w:p>
    <w:p w:rsidR="004E4F2A" w:rsidRPr="004E4F2A" w:rsidRDefault="004E4F2A" w:rsidP="004E4F2A">
      <w:pPr>
        <w:pStyle w:val="PargrafodaLista"/>
        <w:numPr>
          <w:ilvl w:val="0"/>
          <w:numId w:val="4"/>
        </w:numPr>
        <w:ind w:right="0"/>
      </w:pPr>
      <w:r>
        <w:t>GEOM_QUADRO_01/</w:t>
      </w:r>
      <w:r w:rsidRPr="004E4F2A">
        <w:t>01_IT;</w:t>
      </w:r>
    </w:p>
    <w:p w:rsidR="004E4F2A" w:rsidRPr="004E4F2A" w:rsidRDefault="004E4F2A" w:rsidP="004E4F2A">
      <w:pPr>
        <w:pStyle w:val="PargrafodaLista"/>
        <w:numPr>
          <w:ilvl w:val="0"/>
          <w:numId w:val="4"/>
        </w:numPr>
        <w:ind w:right="0"/>
      </w:pPr>
      <w:r>
        <w:t>GEOM_SECOES_01/</w:t>
      </w:r>
      <w:r w:rsidRPr="004E4F2A">
        <w:t>01_IT</w:t>
      </w:r>
      <w:r>
        <w:t>.</w:t>
      </w:r>
    </w:p>
    <w:p w:rsidR="00CF3247" w:rsidRPr="003340D5" w:rsidRDefault="00CF3247" w:rsidP="00CF3247">
      <w:pPr>
        <w:pStyle w:val="PargrafodaLista"/>
        <w:ind w:left="720" w:right="0"/>
      </w:pPr>
    </w:p>
    <w:p w:rsidR="00935C3A" w:rsidRDefault="00935C3A" w:rsidP="00935C3A">
      <w:pPr>
        <w:pStyle w:val="Ttulo1"/>
      </w:pPr>
      <w:bookmarkStart w:id="8" w:name="_Toc66375205"/>
      <w:r>
        <w:t>projeto de terraplenagem</w:t>
      </w:r>
      <w:bookmarkEnd w:id="8"/>
    </w:p>
    <w:p w:rsidR="004E4F2A" w:rsidRDefault="004E4F2A" w:rsidP="00935C3A">
      <w:pPr>
        <w:rPr>
          <w:caps/>
          <w:lang w:val="en-US"/>
        </w:rPr>
      </w:pPr>
    </w:p>
    <w:p w:rsidR="00935C3A" w:rsidRDefault="00935C3A" w:rsidP="00935C3A">
      <w:r w:rsidRPr="00AE6223">
        <w:t xml:space="preserve">Tendo em vista que a área de atuação localiza-se num bairro consolidado, o projeto de terraplenagem partiu da premissa de tentar manter as cotas das ruas atuais com o objetivo de minimizar o impacto sobre as propriedades existentes. Assim, os volumes de corte e aterro se correspondem praticamente com a própria seção de pavimento adotada. </w:t>
      </w:r>
    </w:p>
    <w:p w:rsidR="00C8751F" w:rsidRDefault="00C8751F" w:rsidP="00935C3A"/>
    <w:p w:rsidR="007E6872" w:rsidRPr="00C231A7" w:rsidRDefault="007E6872" w:rsidP="00111287">
      <w:pPr>
        <w:pStyle w:val="Ttulo1"/>
        <w:ind w:right="0"/>
      </w:pPr>
      <w:bookmarkStart w:id="9" w:name="_Toc66375206"/>
      <w:r w:rsidRPr="00C231A7">
        <w:t>projeto de pavimentação</w:t>
      </w:r>
      <w:bookmarkEnd w:id="9"/>
    </w:p>
    <w:p w:rsidR="00227957" w:rsidRDefault="00227957" w:rsidP="004E0599">
      <w:pPr>
        <w:rPr>
          <w:highlight w:val="yellow"/>
        </w:rPr>
      </w:pPr>
    </w:p>
    <w:p w:rsidR="00A86C4C" w:rsidRPr="00A86C4C" w:rsidRDefault="00A86C4C" w:rsidP="00A86C4C">
      <w:pPr>
        <w:pStyle w:val="Ttulo2"/>
      </w:pPr>
      <w:bookmarkStart w:id="10" w:name="_Toc66375207"/>
      <w:r w:rsidRPr="00A86C4C">
        <w:t>DOCUMENTOS DE REFERÊNCIA</w:t>
      </w:r>
      <w:bookmarkEnd w:id="10"/>
      <w:r w:rsidRPr="00A86C4C">
        <w:t xml:space="preserve"> </w:t>
      </w:r>
    </w:p>
    <w:p w:rsidR="00A86C4C" w:rsidRDefault="00A86C4C" w:rsidP="00A86C4C">
      <w:pPr>
        <w:tabs>
          <w:tab w:val="left" w:pos="9923"/>
        </w:tabs>
        <w:ind w:right="0"/>
        <w:rPr>
          <w:caps/>
        </w:rPr>
      </w:pPr>
    </w:p>
    <w:p w:rsidR="00A86C4C" w:rsidRDefault="00A86C4C" w:rsidP="00A86C4C">
      <w:pPr>
        <w:tabs>
          <w:tab w:val="left" w:pos="9923"/>
        </w:tabs>
        <w:ind w:right="0"/>
      </w:pPr>
      <w:r>
        <w:t>Para a elaboração do Projeto de Pavimentação foi utilizado o documento de referência a seguir:</w:t>
      </w:r>
    </w:p>
    <w:p w:rsidR="00A86C4C" w:rsidRDefault="00A86C4C" w:rsidP="00A86C4C">
      <w:pPr>
        <w:tabs>
          <w:tab w:val="left" w:pos="9923"/>
        </w:tabs>
        <w:ind w:right="0"/>
      </w:pPr>
    </w:p>
    <w:p w:rsidR="00A86C4C" w:rsidRDefault="00A86C4C" w:rsidP="00A86C4C">
      <w:pPr>
        <w:pStyle w:val="PargrafodaLista"/>
        <w:numPr>
          <w:ilvl w:val="0"/>
          <w:numId w:val="8"/>
        </w:numPr>
        <w:tabs>
          <w:tab w:val="left" w:pos="9923"/>
        </w:tabs>
        <w:ind w:right="0"/>
        <w:rPr>
          <w:lang w:val="pt-PT"/>
        </w:rPr>
      </w:pPr>
      <w:r w:rsidRPr="00C00414">
        <w:rPr>
          <w:lang w:val="pt-PT"/>
        </w:rPr>
        <w:t xml:space="preserve">SOUZA, M.L. (1981) </w:t>
      </w:r>
      <w:r w:rsidRPr="00C00414">
        <w:rPr>
          <w:i/>
          <w:lang w:val="pt-PT"/>
        </w:rPr>
        <w:t>“Método de Projeto de Pavimentos Flexíveis</w:t>
      </w:r>
      <w:r w:rsidRPr="00C00414">
        <w:rPr>
          <w:lang w:val="pt-PT"/>
        </w:rPr>
        <w:t>” - DNER - Departamento Nacional de Estradas de Rodagem</w:t>
      </w:r>
      <w:r>
        <w:rPr>
          <w:lang w:val="pt-PT"/>
        </w:rPr>
        <w:t>.</w:t>
      </w:r>
    </w:p>
    <w:p w:rsidR="00C231A7" w:rsidRPr="00276728" w:rsidRDefault="00C231A7" w:rsidP="00A86C4C">
      <w:pPr>
        <w:pStyle w:val="PargrafodaLista"/>
        <w:tabs>
          <w:tab w:val="left" w:pos="9923"/>
        </w:tabs>
        <w:ind w:left="720" w:right="0"/>
        <w:rPr>
          <w:lang w:val="pt-PT"/>
        </w:rPr>
      </w:pPr>
    </w:p>
    <w:p w:rsidR="00A86C4C" w:rsidRPr="00276728" w:rsidRDefault="00A86C4C" w:rsidP="00A86C4C">
      <w:pPr>
        <w:pStyle w:val="Ttulo2"/>
      </w:pPr>
      <w:bookmarkStart w:id="11" w:name="_Toc486940534"/>
      <w:bookmarkStart w:id="12" w:name="_Toc62823048"/>
      <w:bookmarkStart w:id="13" w:name="_Toc66375208"/>
      <w:r w:rsidRPr="00276728">
        <w:t>conhecimento do âmbito do projeto</w:t>
      </w:r>
      <w:bookmarkEnd w:id="11"/>
      <w:bookmarkEnd w:id="12"/>
      <w:bookmarkEnd w:id="13"/>
    </w:p>
    <w:p w:rsidR="00A86C4C" w:rsidRDefault="00A86C4C" w:rsidP="00A86C4C">
      <w:pPr>
        <w:tabs>
          <w:tab w:val="left" w:pos="9923"/>
        </w:tabs>
        <w:ind w:right="0"/>
        <w:rPr>
          <w:caps/>
        </w:rPr>
      </w:pPr>
    </w:p>
    <w:p w:rsidR="00A86C4C" w:rsidRDefault="00A86C4C" w:rsidP="00A86C4C">
      <w:r>
        <w:t>Resumo descritivo do Projeto Básico de Pavimentação para o Bairro Itaipu:</w:t>
      </w:r>
    </w:p>
    <w:p w:rsidR="00A86C4C" w:rsidRDefault="00A86C4C" w:rsidP="00A86C4C"/>
    <w:p w:rsidR="00A86C4C" w:rsidRDefault="00A86C4C" w:rsidP="00A86C4C">
      <w:pPr>
        <w:pStyle w:val="PargrafodaLista"/>
        <w:numPr>
          <w:ilvl w:val="0"/>
          <w:numId w:val="12"/>
        </w:numPr>
      </w:pPr>
      <w:r>
        <w:t>Implantação de Pavimentação;</w:t>
      </w:r>
    </w:p>
    <w:p w:rsidR="00A86C4C" w:rsidRPr="008311AA" w:rsidRDefault="00240903" w:rsidP="00A86C4C">
      <w:pPr>
        <w:pStyle w:val="PargrafodaLista"/>
        <w:numPr>
          <w:ilvl w:val="0"/>
          <w:numId w:val="12"/>
        </w:numPr>
      </w:pPr>
      <w:r>
        <w:t>Km de Intervenção: 3,5</w:t>
      </w:r>
      <w:r w:rsidR="00A86C4C" w:rsidRPr="008311AA">
        <w:t xml:space="preserve"> km de extensão.</w:t>
      </w:r>
    </w:p>
    <w:p w:rsidR="00A86C4C" w:rsidRDefault="00240903" w:rsidP="00A86C4C">
      <w:pPr>
        <w:tabs>
          <w:tab w:val="left" w:pos="9923"/>
        </w:tabs>
        <w:ind w:right="0"/>
        <w:rPr>
          <w:b/>
        </w:rPr>
      </w:pPr>
      <w:r>
        <w:rPr>
          <w:b/>
        </w:rPr>
        <w:t xml:space="preserve"> </w:t>
      </w:r>
    </w:p>
    <w:p w:rsidR="00A86C4C" w:rsidRDefault="00A86C4C" w:rsidP="00A86C4C">
      <w:pPr>
        <w:tabs>
          <w:tab w:val="left" w:pos="9923"/>
        </w:tabs>
        <w:ind w:right="0"/>
        <w:rPr>
          <w:lang w:val="pt-PT"/>
        </w:rPr>
      </w:pPr>
      <w:r>
        <w:rPr>
          <w:lang w:val="pt-PT"/>
        </w:rPr>
        <w:t>Vale destacar três ruas por apresentarem características especiais, sao elas:</w:t>
      </w:r>
    </w:p>
    <w:p w:rsidR="00A86C4C" w:rsidRDefault="00A86C4C" w:rsidP="00A86C4C">
      <w:pPr>
        <w:tabs>
          <w:tab w:val="left" w:pos="9923"/>
        </w:tabs>
        <w:ind w:right="0"/>
        <w:rPr>
          <w:lang w:val="pt-PT"/>
        </w:rPr>
      </w:pPr>
    </w:p>
    <w:p w:rsidR="00A86C4C" w:rsidRPr="001B4C00" w:rsidRDefault="00A86C4C" w:rsidP="00A86C4C">
      <w:pPr>
        <w:pStyle w:val="PargrafodaLista"/>
        <w:numPr>
          <w:ilvl w:val="0"/>
          <w:numId w:val="8"/>
        </w:numPr>
        <w:tabs>
          <w:tab w:val="left" w:pos="9923"/>
        </w:tabs>
        <w:ind w:right="0"/>
        <w:rPr>
          <w:lang w:val="pt-PT"/>
        </w:rPr>
      </w:pPr>
      <w:r w:rsidRPr="001B4C00">
        <w:rPr>
          <w:lang w:val="pt-PT"/>
        </w:rPr>
        <w:t>Rua B = Trata-se da última rua paralela antes de chegar na Praia de Itaipu. Essa rua hoje encontra-se em solo natural e desprovida de uma rede de drenagem. Neste Projeto Básico propomos uma solucao tanto para pavimentacao quanto para a drenagem. Entrentanto, a execucao dessas obras deverá ser melhor avaliada no Projeto Executivo por estar muito próxima da praia e envolver questões ambientais mais controladoras e rigorosas;</w:t>
      </w:r>
    </w:p>
    <w:p w:rsidR="00A86C4C" w:rsidRPr="001B4C00" w:rsidRDefault="00A86C4C" w:rsidP="00A86C4C">
      <w:pPr>
        <w:pStyle w:val="PargrafodaLista"/>
        <w:numPr>
          <w:ilvl w:val="0"/>
          <w:numId w:val="8"/>
        </w:numPr>
        <w:tabs>
          <w:tab w:val="left" w:pos="9923"/>
        </w:tabs>
        <w:ind w:right="0"/>
        <w:rPr>
          <w:lang w:val="pt-PT"/>
        </w:rPr>
      </w:pPr>
      <w:r w:rsidRPr="001B4C00">
        <w:t xml:space="preserve">Estrada Francisco da Cruz Nunes = Trata-se da via principal do bairro e que hoje já se encontra pavimentada e em bom estado de conservação. Entretanto, para </w:t>
      </w:r>
      <w:r w:rsidRPr="001B4C00">
        <w:lastRenderedPageBreak/>
        <w:t>implantação da futura galeria de drenagem que passará sob esta rua, será necessário demolir e reconstruir parte do seu pavimento;</w:t>
      </w:r>
    </w:p>
    <w:p w:rsidR="00A86C4C" w:rsidRPr="001B4C00" w:rsidRDefault="00A86C4C" w:rsidP="00A86C4C">
      <w:pPr>
        <w:pStyle w:val="PargrafodaLista"/>
        <w:numPr>
          <w:ilvl w:val="0"/>
          <w:numId w:val="8"/>
        </w:numPr>
        <w:tabs>
          <w:tab w:val="left" w:pos="9923"/>
        </w:tabs>
        <w:autoSpaceDE w:val="0"/>
        <w:autoSpaceDN w:val="0"/>
        <w:adjustRightInd w:val="0"/>
        <w:ind w:right="0"/>
        <w:rPr>
          <w:rFonts w:cs="Arial"/>
          <w:szCs w:val="24"/>
          <w:lang w:val="pt-PT"/>
        </w:rPr>
      </w:pPr>
      <w:r w:rsidRPr="001B4C00">
        <w:rPr>
          <w:lang w:val="pt-PT"/>
        </w:rPr>
        <w:t>Rua da Amizade = Trata-se da rua mais próxima ao Morro das Andorinhas. Esta rua encontra-se em uma região de afloramento rochoso e</w:t>
      </w:r>
      <w:r w:rsidRPr="001B4C00">
        <w:rPr>
          <w:rFonts w:cs="Arial"/>
          <w:szCs w:val="24"/>
          <w:lang w:val="pt-PT"/>
        </w:rPr>
        <w:t xml:space="preserve"> </w:t>
      </w:r>
      <w:r w:rsidRPr="001B4C00">
        <w:rPr>
          <w:rFonts w:cs="Arial"/>
          <w:szCs w:val="24"/>
        </w:rPr>
        <w:t>por conta disso optou-se por demolir e refazer apenas a capa de CAUQ de 10 cm de espessura e dessa forma evitar escavações em rocha.</w:t>
      </w:r>
    </w:p>
    <w:p w:rsidR="00A86C4C" w:rsidRDefault="00A86C4C" w:rsidP="00A86C4C">
      <w:pPr>
        <w:tabs>
          <w:tab w:val="left" w:pos="9923"/>
        </w:tabs>
        <w:ind w:right="0"/>
        <w:rPr>
          <w:b/>
          <w:lang w:val="pt-PT"/>
        </w:rPr>
      </w:pPr>
    </w:p>
    <w:p w:rsidR="00BD2DC0" w:rsidRDefault="00BD2DC0" w:rsidP="00BD2DC0">
      <w:pPr>
        <w:pStyle w:val="Ttulo2"/>
      </w:pPr>
      <w:bookmarkStart w:id="14" w:name="_Toc62823049"/>
      <w:bookmarkStart w:id="15" w:name="_Toc66375209"/>
      <w:r>
        <w:t>dimensionamento do pavimento</w:t>
      </w:r>
      <w:bookmarkEnd w:id="14"/>
      <w:bookmarkEnd w:id="15"/>
    </w:p>
    <w:p w:rsidR="00892ABF" w:rsidRDefault="00892ABF" w:rsidP="00BD2DC0">
      <w:pPr>
        <w:tabs>
          <w:tab w:val="left" w:pos="9923"/>
        </w:tabs>
        <w:ind w:right="0"/>
        <w:rPr>
          <w:caps/>
        </w:rPr>
      </w:pPr>
    </w:p>
    <w:p w:rsidR="00BD2DC0" w:rsidRPr="008B2536" w:rsidRDefault="00BD2DC0" w:rsidP="00BD2DC0">
      <w:pPr>
        <w:tabs>
          <w:tab w:val="left" w:pos="9923"/>
        </w:tabs>
        <w:ind w:right="0"/>
        <w:rPr>
          <w:lang w:val="pt-PT"/>
        </w:rPr>
      </w:pPr>
      <w:r w:rsidRPr="008B2536">
        <w:rPr>
          <w:lang w:val="pt-PT"/>
        </w:rPr>
        <w:t xml:space="preserve">Para </w:t>
      </w:r>
      <w:r>
        <w:rPr>
          <w:lang w:val="pt-PT"/>
        </w:rPr>
        <w:t>o dimensionamento da estrutura do pavimento das ruas</w:t>
      </w:r>
      <w:r w:rsidRPr="008B2536">
        <w:rPr>
          <w:lang w:val="pt-PT"/>
        </w:rPr>
        <w:t xml:space="preserve"> foi seguido o Método de Projeto de Pavimentos Flexíveis do engenheiro Murilo Lopes de Souza, conhecido como Método do DNER, </w:t>
      </w:r>
      <w:r>
        <w:rPr>
          <w:lang w:val="pt-PT"/>
        </w:rPr>
        <w:t>amplamente</w:t>
      </w:r>
      <w:r w:rsidRPr="008B2536">
        <w:rPr>
          <w:lang w:val="pt-PT"/>
        </w:rPr>
        <w:t xml:space="preserve"> empregado no Brasil. </w:t>
      </w:r>
    </w:p>
    <w:p w:rsidR="00BD2DC0" w:rsidRPr="008B2536" w:rsidRDefault="00BD2DC0" w:rsidP="00BD2DC0">
      <w:pPr>
        <w:tabs>
          <w:tab w:val="left" w:pos="9923"/>
        </w:tabs>
        <w:ind w:right="0"/>
        <w:rPr>
          <w:lang w:val="pt-PT"/>
        </w:rPr>
      </w:pPr>
    </w:p>
    <w:p w:rsidR="00BD2DC0" w:rsidRPr="008B2536" w:rsidRDefault="00BD2DC0" w:rsidP="00BD2DC0">
      <w:pPr>
        <w:tabs>
          <w:tab w:val="left" w:pos="9923"/>
        </w:tabs>
        <w:ind w:right="0"/>
        <w:rPr>
          <w:lang w:val="pt-PT"/>
        </w:rPr>
      </w:pPr>
      <w:r w:rsidRPr="008B2536">
        <w:rPr>
          <w:lang w:val="pt-PT"/>
        </w:rPr>
        <w:t>Es</w:t>
      </w:r>
      <w:r>
        <w:rPr>
          <w:lang w:val="pt-PT"/>
        </w:rPr>
        <w:t>s</w:t>
      </w:r>
      <w:r w:rsidRPr="008B2536">
        <w:rPr>
          <w:lang w:val="pt-PT"/>
        </w:rPr>
        <w:t>e método tem como base o trabalho “</w:t>
      </w:r>
      <w:r w:rsidRPr="008B2536">
        <w:rPr>
          <w:i/>
          <w:lang w:val="pt-PT"/>
        </w:rPr>
        <w:t>Design of Flexible Pavements Considering Mixed Loads and Traffic Volume</w:t>
      </w:r>
      <w:r w:rsidRPr="008B2536">
        <w:rPr>
          <w:lang w:val="pt-PT"/>
        </w:rPr>
        <w:t>”, da autoria de W.J.Turnbull,C.R.Foster e R.G.Ahlvin, do Corpo de Engenheiros do Exército dos E.U.A. e conclusões obtidas na Pista Experimental da AASHTO.</w:t>
      </w:r>
    </w:p>
    <w:p w:rsidR="00BD2DC0" w:rsidRPr="008B2536" w:rsidRDefault="00BD2DC0" w:rsidP="00BD2DC0">
      <w:pPr>
        <w:tabs>
          <w:tab w:val="left" w:pos="9923"/>
        </w:tabs>
        <w:ind w:right="0"/>
        <w:rPr>
          <w:lang w:val="pt-PT"/>
        </w:rPr>
      </w:pPr>
    </w:p>
    <w:p w:rsidR="00BD2DC0" w:rsidRDefault="00BD2DC0" w:rsidP="00BD2DC0">
      <w:pPr>
        <w:tabs>
          <w:tab w:val="left" w:pos="9923"/>
        </w:tabs>
        <w:ind w:right="0"/>
        <w:rPr>
          <w:lang w:val="pt-PT"/>
        </w:rPr>
      </w:pPr>
      <w:r w:rsidRPr="008B2536">
        <w:rPr>
          <w:lang w:val="pt-PT"/>
        </w:rPr>
        <w:t xml:space="preserve">O dimensionamento é definido em função do tráfego, representado pelo número “N”, que corresponde o número equivalente de operações de um eixo padrão (N), com carga de 8,2 tf. </w:t>
      </w:r>
    </w:p>
    <w:p w:rsidR="00BD2DC0" w:rsidRPr="008B2536" w:rsidRDefault="00BD2DC0" w:rsidP="00BD2DC0">
      <w:pPr>
        <w:tabs>
          <w:tab w:val="left" w:pos="9923"/>
        </w:tabs>
        <w:ind w:right="0"/>
        <w:rPr>
          <w:lang w:val="pt-PT"/>
        </w:rPr>
      </w:pPr>
    </w:p>
    <w:p w:rsidR="00BD2DC0" w:rsidRDefault="00BD2DC0" w:rsidP="00BD2DC0">
      <w:pPr>
        <w:tabs>
          <w:tab w:val="left" w:pos="9923"/>
        </w:tabs>
        <w:ind w:right="0"/>
        <w:rPr>
          <w:lang w:val="pt-PT"/>
        </w:rPr>
      </w:pPr>
      <w:r w:rsidRPr="008B2536">
        <w:rPr>
          <w:lang w:val="pt-PT"/>
        </w:rPr>
        <w:t>Pelos métodos de dimensionamento de pavimento, toda a distribuição de tráfego com as diferentes cargas e configurações de eixos deve ser convertida em um número equivalente de aplicações desse eixo padrão de 8,2 tf.</w:t>
      </w:r>
    </w:p>
    <w:p w:rsidR="00BD2DC0" w:rsidRPr="008B2536" w:rsidRDefault="00BD2DC0" w:rsidP="00BD2DC0">
      <w:pPr>
        <w:tabs>
          <w:tab w:val="left" w:pos="9923"/>
        </w:tabs>
        <w:ind w:right="0"/>
        <w:rPr>
          <w:lang w:val="pt-PT"/>
        </w:rPr>
      </w:pPr>
    </w:p>
    <w:p w:rsidR="00BD2DC0" w:rsidRDefault="00BD2DC0" w:rsidP="00BD2DC0">
      <w:pPr>
        <w:tabs>
          <w:tab w:val="left" w:pos="9923"/>
        </w:tabs>
        <w:ind w:right="0"/>
        <w:rPr>
          <w:lang w:val="pt-PT"/>
        </w:rPr>
      </w:pPr>
      <w:r w:rsidRPr="008B2536">
        <w:rPr>
          <w:lang w:val="pt-PT"/>
        </w:rPr>
        <w:t>O tráfego previsto no segmento em pavimento flexível considera a circulação dos veículos comerciais (caminhões</w:t>
      </w:r>
      <w:r>
        <w:rPr>
          <w:lang w:val="pt-PT"/>
        </w:rPr>
        <w:t xml:space="preserve"> e ônibus</w:t>
      </w:r>
      <w:r w:rsidRPr="008B2536">
        <w:rPr>
          <w:lang w:val="pt-PT"/>
        </w:rPr>
        <w:t>).</w:t>
      </w:r>
    </w:p>
    <w:p w:rsidR="00BD2DC0" w:rsidRPr="008B2536" w:rsidRDefault="00BD2DC0" w:rsidP="00BD2DC0">
      <w:pPr>
        <w:tabs>
          <w:tab w:val="left" w:pos="9923"/>
        </w:tabs>
        <w:ind w:right="0"/>
        <w:rPr>
          <w:lang w:val="pt-PT"/>
        </w:rPr>
      </w:pPr>
    </w:p>
    <w:p w:rsidR="00BD2DC0" w:rsidRDefault="00BD2DC0" w:rsidP="00BD2DC0">
      <w:pPr>
        <w:tabs>
          <w:tab w:val="left" w:pos="9923"/>
        </w:tabs>
        <w:ind w:right="0"/>
        <w:rPr>
          <w:lang w:val="pt-PT"/>
        </w:rPr>
      </w:pPr>
      <w:r>
        <w:rPr>
          <w:lang w:val="pt-PT"/>
        </w:rPr>
        <w:t>O</w:t>
      </w:r>
      <w:r w:rsidRPr="008B2536">
        <w:rPr>
          <w:lang w:val="pt-PT"/>
        </w:rPr>
        <w:t xml:space="preserve"> p</w:t>
      </w:r>
      <w:r>
        <w:rPr>
          <w:lang w:val="pt-PT"/>
        </w:rPr>
        <w:t>avimento flexível deve ser dimensionado</w:t>
      </w:r>
      <w:r w:rsidRPr="008B2536">
        <w:rPr>
          <w:lang w:val="pt-PT"/>
        </w:rPr>
        <w:t xml:space="preserve"> tendo em vista os materiais disponíveis, o tráfego previsto para o período de projeto e as características locais de tal forma que se proteja o subleito contra a geração de deformações plásticas excessivas, bem como proteger as camadas asfálticas do processo de fadiga decorrente do carregamento cíclico do tráfego previsto.</w:t>
      </w:r>
    </w:p>
    <w:p w:rsidR="00BD2DC0" w:rsidRPr="008B2536" w:rsidRDefault="00BD2DC0" w:rsidP="00BD2DC0">
      <w:pPr>
        <w:tabs>
          <w:tab w:val="left" w:pos="9923"/>
        </w:tabs>
        <w:ind w:right="0"/>
        <w:rPr>
          <w:lang w:val="pt-PT"/>
        </w:rPr>
      </w:pPr>
    </w:p>
    <w:p w:rsidR="00BD2DC0" w:rsidRPr="008B2536" w:rsidRDefault="00BD2DC0" w:rsidP="00BD2DC0">
      <w:pPr>
        <w:tabs>
          <w:tab w:val="left" w:pos="9923"/>
        </w:tabs>
        <w:ind w:right="0"/>
        <w:rPr>
          <w:lang w:val="pt-PT"/>
        </w:rPr>
      </w:pPr>
      <w:r w:rsidRPr="008B2536">
        <w:rPr>
          <w:lang w:val="pt-PT"/>
        </w:rPr>
        <w:t>Para os dimensionamentos das soluções técnicas propostas foram considerados os seguintes parâmetros e critérios:</w:t>
      </w:r>
    </w:p>
    <w:p w:rsidR="00BD2DC0" w:rsidRPr="00C00414" w:rsidRDefault="00BD2DC0" w:rsidP="00BD2DC0">
      <w:pPr>
        <w:tabs>
          <w:tab w:val="left" w:pos="9923"/>
        </w:tabs>
        <w:ind w:right="0"/>
        <w:rPr>
          <w:lang w:val="pt-PT"/>
        </w:rPr>
      </w:pPr>
    </w:p>
    <w:p w:rsidR="00BD2DC0" w:rsidRDefault="00BD2DC0" w:rsidP="00BD2DC0">
      <w:pPr>
        <w:pStyle w:val="Ttulo3"/>
      </w:pPr>
      <w:bookmarkStart w:id="16" w:name="_Toc486940536"/>
      <w:bookmarkStart w:id="17" w:name="_Toc62823050"/>
      <w:bookmarkStart w:id="18" w:name="_Toc66375210"/>
      <w:r>
        <w:t>Estudo de Tráfego</w:t>
      </w:r>
      <w:bookmarkEnd w:id="16"/>
      <w:bookmarkEnd w:id="17"/>
      <w:bookmarkEnd w:id="18"/>
    </w:p>
    <w:p w:rsidR="00892ABF" w:rsidRDefault="00892ABF" w:rsidP="00BD2DC0">
      <w:pPr>
        <w:tabs>
          <w:tab w:val="left" w:pos="9923"/>
        </w:tabs>
        <w:ind w:right="0"/>
        <w:rPr>
          <w:caps/>
        </w:rPr>
      </w:pPr>
    </w:p>
    <w:p w:rsidR="00BD2DC0" w:rsidRDefault="00BD2DC0" w:rsidP="00BD2DC0">
      <w:pPr>
        <w:tabs>
          <w:tab w:val="left" w:pos="9923"/>
        </w:tabs>
        <w:ind w:right="0"/>
        <w:rPr>
          <w:lang w:val="pt-PT"/>
        </w:rPr>
      </w:pPr>
      <w:r>
        <w:rPr>
          <w:lang w:val="pt-PT"/>
        </w:rPr>
        <w:t>P</w:t>
      </w:r>
      <w:r w:rsidRPr="00073B3C">
        <w:rPr>
          <w:lang w:val="pt-PT"/>
        </w:rPr>
        <w:t>or</w:t>
      </w:r>
      <w:r>
        <w:rPr>
          <w:lang w:val="pt-PT"/>
        </w:rPr>
        <w:t xml:space="preserve"> serem logradouros de características essencialmente residenciais e de acesso restrito </w:t>
      </w:r>
      <w:r w:rsidRPr="00073B3C">
        <w:rPr>
          <w:lang w:val="pt-PT"/>
        </w:rPr>
        <w:t>para o tráfego comercial</w:t>
      </w:r>
      <w:r>
        <w:rPr>
          <w:lang w:val="pt-PT"/>
        </w:rPr>
        <w:t xml:space="preserve">, pode-se preliminarmente, definir a classificação do mesmo como </w:t>
      </w:r>
      <w:r>
        <w:rPr>
          <w:lang w:val="pt-PT"/>
        </w:rPr>
        <w:lastRenderedPageBreak/>
        <w:t>tráfego leve</w:t>
      </w:r>
      <w:r w:rsidRPr="00073B3C">
        <w:rPr>
          <w:lang w:val="pt-PT"/>
        </w:rPr>
        <w:t>,</w:t>
      </w:r>
      <w:r>
        <w:rPr>
          <w:lang w:val="pt-PT"/>
        </w:rPr>
        <w:t xml:space="preserve"> para o qual está previsto a passagem ocasional de ônibus e caminhões</w:t>
      </w:r>
      <w:r w:rsidRPr="00073B3C">
        <w:rPr>
          <w:lang w:val="pt-PT"/>
        </w:rPr>
        <w:t xml:space="preserve"> </w:t>
      </w:r>
      <w:r>
        <w:rPr>
          <w:lang w:val="pt-PT"/>
        </w:rPr>
        <w:t>em número não superior a 10 por dia.</w:t>
      </w:r>
    </w:p>
    <w:p w:rsidR="00BD2DC0" w:rsidRDefault="00BD2DC0" w:rsidP="00BD2DC0">
      <w:pPr>
        <w:tabs>
          <w:tab w:val="left" w:pos="9923"/>
        </w:tabs>
        <w:ind w:right="0"/>
        <w:rPr>
          <w:lang w:val="pt-PT"/>
        </w:rPr>
      </w:pPr>
    </w:p>
    <w:p w:rsidR="00BD2DC0" w:rsidRDefault="00BD2DC0" w:rsidP="00BD2DC0">
      <w:pPr>
        <w:tabs>
          <w:tab w:val="left" w:pos="9923"/>
        </w:tabs>
        <w:ind w:right="0"/>
        <w:rPr>
          <w:lang w:val="pt-PT"/>
        </w:rPr>
      </w:pPr>
      <w:r w:rsidRPr="00073B3C">
        <w:rPr>
          <w:lang w:val="pt-PT"/>
        </w:rPr>
        <w:t xml:space="preserve">Para o caso específico das ruas </w:t>
      </w:r>
      <w:r>
        <w:rPr>
          <w:lang w:val="pt-PT"/>
        </w:rPr>
        <w:t>em estudo</w:t>
      </w:r>
      <w:r w:rsidRPr="00073B3C">
        <w:rPr>
          <w:lang w:val="pt-PT"/>
        </w:rPr>
        <w:t>,</w:t>
      </w:r>
      <w:r>
        <w:rPr>
          <w:lang w:val="pt-PT"/>
        </w:rPr>
        <w:t xml:space="preserve"> como não há posssibilidade de atividade comercial ou industrial, no futuro, foram </w:t>
      </w:r>
      <w:r w:rsidRPr="00073B3C">
        <w:rPr>
          <w:lang w:val="pt-PT"/>
        </w:rPr>
        <w:t xml:space="preserve">considerados apenas caminhões de serviço e de entrega de materiais, na ordem de </w:t>
      </w:r>
      <w:r>
        <w:rPr>
          <w:b/>
          <w:lang w:val="pt-PT"/>
        </w:rPr>
        <w:t xml:space="preserve">cinco </w:t>
      </w:r>
      <w:r w:rsidRPr="00073B3C">
        <w:rPr>
          <w:lang w:val="pt-PT"/>
        </w:rPr>
        <w:t>veículos Classe 2C</w:t>
      </w:r>
      <w:r>
        <w:rPr>
          <w:lang w:val="pt-PT"/>
        </w:rPr>
        <w:t xml:space="preserve"> (caminhão de 2 eixos) e </w:t>
      </w:r>
      <w:r w:rsidRPr="000F3DD1">
        <w:rPr>
          <w:b/>
          <w:lang w:val="pt-PT"/>
        </w:rPr>
        <w:t>um</w:t>
      </w:r>
      <w:r w:rsidRPr="00073B3C">
        <w:rPr>
          <w:lang w:val="pt-PT"/>
        </w:rPr>
        <w:t xml:space="preserve"> </w:t>
      </w:r>
      <w:r>
        <w:rPr>
          <w:lang w:val="pt-PT"/>
        </w:rPr>
        <w:t xml:space="preserve">veículo Classe 3C (caminhão de 3 eixos), </w:t>
      </w:r>
      <w:r w:rsidRPr="00073B3C">
        <w:rPr>
          <w:lang w:val="pt-PT"/>
        </w:rPr>
        <w:t>por dia</w:t>
      </w:r>
      <w:r>
        <w:rPr>
          <w:lang w:val="pt-PT"/>
        </w:rPr>
        <w:t xml:space="preserve"> util da semana</w:t>
      </w:r>
      <w:r w:rsidRPr="00073B3C">
        <w:rPr>
          <w:lang w:val="pt-PT"/>
        </w:rPr>
        <w:t xml:space="preserve">, com um Tráfego Médio Anual inicial de </w:t>
      </w:r>
      <w:r w:rsidRPr="006A6C15">
        <w:rPr>
          <w:b/>
          <w:lang w:val="pt-PT"/>
        </w:rPr>
        <w:t>1620</w:t>
      </w:r>
      <w:r w:rsidRPr="006A6C15">
        <w:rPr>
          <w:lang w:val="pt-PT"/>
        </w:rPr>
        <w:t xml:space="preserve"> veículos.</w:t>
      </w:r>
    </w:p>
    <w:p w:rsidR="00BD2DC0" w:rsidRPr="008F7FC5" w:rsidRDefault="00BD2DC0" w:rsidP="00BD2DC0">
      <w:pPr>
        <w:tabs>
          <w:tab w:val="left" w:pos="9923"/>
        </w:tabs>
        <w:ind w:right="0"/>
        <w:rPr>
          <w:lang w:val="pt-PT"/>
        </w:rPr>
      </w:pPr>
    </w:p>
    <w:p w:rsidR="00BD2DC0" w:rsidRPr="008B2536" w:rsidRDefault="00BD2DC0" w:rsidP="00BD2DC0">
      <w:pPr>
        <w:tabs>
          <w:tab w:val="left" w:pos="9923"/>
        </w:tabs>
        <w:ind w:right="0"/>
        <w:rPr>
          <w:lang w:val="pt-PT"/>
        </w:rPr>
      </w:pPr>
      <w:bookmarkStart w:id="19" w:name="OLE_LINK1"/>
      <w:r w:rsidRPr="008B2536">
        <w:rPr>
          <w:lang w:val="pt-PT"/>
        </w:rPr>
        <w:t xml:space="preserve">O pavimento flexível </w:t>
      </w:r>
      <w:r>
        <w:rPr>
          <w:lang w:val="pt-PT"/>
        </w:rPr>
        <w:t>será</w:t>
      </w:r>
      <w:r w:rsidRPr="008B2536">
        <w:rPr>
          <w:lang w:val="pt-PT"/>
        </w:rPr>
        <w:t xml:space="preserve"> projetado considerando um período de 10 anos. Ao longo deste tempo, o fluxo de veículos será modificado de acordo com o crescimento econômico da região.</w:t>
      </w:r>
      <w:r>
        <w:rPr>
          <w:lang w:val="pt-PT"/>
        </w:rPr>
        <w:t xml:space="preserve"> Nesse caso como ainda restam lotes vazios, onde certamente irão ser construidas novas residências, foi adotado um crescimento anual ao número de veículos inicial, considerando-se uma taxa média estimada de 1% a.a., que representa, por segurança, valor acima do </w:t>
      </w:r>
      <w:r w:rsidRPr="008B2536">
        <w:rPr>
          <w:lang w:val="pt-PT"/>
        </w:rPr>
        <w:t xml:space="preserve">crescimento anual dos últimos 20 anos </w:t>
      </w:r>
      <w:r>
        <w:rPr>
          <w:lang w:val="pt-PT"/>
        </w:rPr>
        <w:t>para o município de</w:t>
      </w:r>
      <w:r w:rsidRPr="008B2536">
        <w:rPr>
          <w:lang w:val="pt-PT"/>
        </w:rPr>
        <w:t xml:space="preserve"> Niterói</w:t>
      </w:r>
      <w:bookmarkEnd w:id="19"/>
      <w:r>
        <w:rPr>
          <w:lang w:val="pt-PT"/>
        </w:rPr>
        <w:t>.</w:t>
      </w:r>
    </w:p>
    <w:p w:rsidR="00BD2DC0" w:rsidRPr="008F7FC5" w:rsidRDefault="00BD2DC0" w:rsidP="00BD2DC0">
      <w:pPr>
        <w:tabs>
          <w:tab w:val="left" w:pos="9923"/>
        </w:tabs>
        <w:ind w:right="0"/>
        <w:rPr>
          <w:lang w:val="pt-PT"/>
        </w:rPr>
      </w:pPr>
    </w:p>
    <w:p w:rsidR="00BD2DC0" w:rsidRDefault="00BD2DC0" w:rsidP="00BD2DC0">
      <w:pPr>
        <w:pStyle w:val="Ttulo3"/>
      </w:pPr>
      <w:bookmarkStart w:id="20" w:name="_Toc486940537"/>
      <w:bookmarkStart w:id="21" w:name="_Toc62823051"/>
      <w:bookmarkStart w:id="22" w:name="_Toc66375211"/>
      <w:r>
        <w:t>Cálculo do N</w:t>
      </w:r>
      <w:r w:rsidRPr="00EB5E94">
        <w:t xml:space="preserve">úmero </w:t>
      </w:r>
      <w:bookmarkEnd w:id="20"/>
      <w:bookmarkEnd w:id="21"/>
      <w:r>
        <w:t>N</w:t>
      </w:r>
      <w:bookmarkEnd w:id="22"/>
    </w:p>
    <w:p w:rsidR="00892ABF" w:rsidRPr="00892ABF" w:rsidRDefault="00892ABF" w:rsidP="00892ABF"/>
    <w:p w:rsidR="00BD2DC0" w:rsidRPr="00326391" w:rsidRDefault="00BD2DC0" w:rsidP="00BD2DC0">
      <w:pPr>
        <w:pStyle w:val="Ttulo4"/>
        <w:numPr>
          <w:ilvl w:val="3"/>
          <w:numId w:val="17"/>
        </w:numPr>
      </w:pPr>
      <w:r>
        <w:t>Vias Secundárias</w:t>
      </w:r>
    </w:p>
    <w:p w:rsidR="00BD2DC0" w:rsidRDefault="00BD2DC0" w:rsidP="00BD2DC0">
      <w:pPr>
        <w:tabs>
          <w:tab w:val="left" w:pos="9923"/>
        </w:tabs>
        <w:ind w:left="2274" w:right="0" w:firstLine="1134"/>
        <w:rPr>
          <w:rFonts w:cs="Arial"/>
          <w:b/>
          <w:sz w:val="22"/>
          <w:szCs w:val="22"/>
        </w:rPr>
      </w:pPr>
    </w:p>
    <w:p w:rsidR="00BD2DC0" w:rsidRPr="00BD2DC0" w:rsidRDefault="00BD2DC0" w:rsidP="00BD2DC0">
      <w:pPr>
        <w:tabs>
          <w:tab w:val="left" w:pos="9923"/>
        </w:tabs>
        <w:ind w:left="2274" w:right="0" w:firstLine="1134"/>
        <w:rPr>
          <w:rFonts w:cs="Arial"/>
          <w:b/>
          <w:sz w:val="22"/>
          <w:szCs w:val="22"/>
        </w:rPr>
      </w:pPr>
      <w:r w:rsidRPr="00561555">
        <w:rPr>
          <w:rFonts w:cs="Arial"/>
          <w:b/>
          <w:sz w:val="22"/>
          <w:szCs w:val="22"/>
        </w:rPr>
        <w:t xml:space="preserve">N = 365 x </w:t>
      </w:r>
      <w:proofErr w:type="spellStart"/>
      <w:r w:rsidRPr="00561555">
        <w:rPr>
          <w:rFonts w:cs="Arial"/>
          <w:b/>
          <w:sz w:val="22"/>
          <w:szCs w:val="22"/>
        </w:rPr>
        <w:t>VMDa</w:t>
      </w:r>
      <w:proofErr w:type="spellEnd"/>
      <w:r w:rsidRPr="00561555">
        <w:rPr>
          <w:rFonts w:cs="Arial"/>
          <w:b/>
          <w:sz w:val="22"/>
          <w:szCs w:val="22"/>
        </w:rPr>
        <w:t xml:space="preserve"> x </w:t>
      </w:r>
      <w:proofErr w:type="spellStart"/>
      <w:r w:rsidRPr="00561555">
        <w:rPr>
          <w:rFonts w:cs="Arial"/>
          <w:b/>
          <w:sz w:val="22"/>
          <w:szCs w:val="22"/>
        </w:rPr>
        <w:t>F</w:t>
      </w:r>
      <w:r>
        <w:rPr>
          <w:rFonts w:cs="Arial"/>
          <w:b/>
          <w:sz w:val="22"/>
          <w:szCs w:val="22"/>
        </w:rPr>
        <w:t>V</w:t>
      </w:r>
      <w:r w:rsidRPr="00561555">
        <w:rPr>
          <w:rFonts w:cs="Arial"/>
          <w:b/>
          <w:sz w:val="22"/>
          <w:szCs w:val="22"/>
          <w:vertAlign w:val="subscript"/>
        </w:rPr>
        <w:t>l</w:t>
      </w:r>
      <w:proofErr w:type="spellEnd"/>
    </w:p>
    <w:p w:rsidR="00BD2DC0" w:rsidRPr="008B2536" w:rsidRDefault="00BD2DC0" w:rsidP="00BD2DC0">
      <w:pPr>
        <w:tabs>
          <w:tab w:val="left" w:pos="9923"/>
        </w:tabs>
        <w:ind w:right="0"/>
      </w:pPr>
      <w:r w:rsidRPr="008B2536">
        <w:t>Onde:</w:t>
      </w:r>
    </w:p>
    <w:p w:rsidR="00BD2DC0" w:rsidRDefault="00BD2DC0" w:rsidP="00BD2DC0">
      <w:pPr>
        <w:tabs>
          <w:tab w:val="left" w:pos="9923"/>
        </w:tabs>
        <w:ind w:left="426" w:right="0"/>
      </w:pPr>
    </w:p>
    <w:p w:rsidR="00BD2DC0" w:rsidRDefault="00BD2DC0" w:rsidP="00BD2DC0">
      <w:pPr>
        <w:tabs>
          <w:tab w:val="left" w:pos="9923"/>
        </w:tabs>
        <w:ind w:left="426" w:right="0"/>
      </w:pPr>
      <w:proofErr w:type="spellStart"/>
      <w:r w:rsidRPr="008B2536">
        <w:t>VMDa</w:t>
      </w:r>
      <w:proofErr w:type="spellEnd"/>
      <w:r w:rsidRPr="008B2536">
        <w:t xml:space="preserve"> = volume médio diário </w:t>
      </w:r>
      <w:r>
        <w:t>anual</w:t>
      </w:r>
      <w:r w:rsidRPr="008B2536">
        <w:t>;</w:t>
      </w:r>
    </w:p>
    <w:p w:rsidR="00BD2DC0" w:rsidRDefault="00BD2DC0" w:rsidP="00BD2DC0">
      <w:pPr>
        <w:tabs>
          <w:tab w:val="left" w:pos="9923"/>
        </w:tabs>
        <w:ind w:left="426" w:right="0"/>
      </w:pPr>
      <w:r w:rsidRPr="008B2536">
        <w:t>F</w:t>
      </w:r>
      <w:r>
        <w:t>V</w:t>
      </w:r>
      <w:r w:rsidRPr="008B2536">
        <w:t xml:space="preserve"> = </w:t>
      </w:r>
      <w:r>
        <w:t xml:space="preserve">somatório dos </w:t>
      </w:r>
      <w:r w:rsidRPr="008B2536">
        <w:t>F</w:t>
      </w:r>
      <w:r>
        <w:t>atores de Equivalência de cada</w:t>
      </w:r>
      <w:r w:rsidRPr="008B2536">
        <w:t xml:space="preserve"> tipo de veícu</w:t>
      </w:r>
      <w:r>
        <w:t>lo de acordo com o carregamento.</w:t>
      </w:r>
    </w:p>
    <w:p w:rsidR="00BD2DC0" w:rsidRDefault="00BD2DC0" w:rsidP="00BD2DC0">
      <w:pPr>
        <w:tabs>
          <w:tab w:val="left" w:pos="9923"/>
        </w:tabs>
        <w:ind w:right="0"/>
        <w:rPr>
          <w:lang w:val="pt-PT"/>
        </w:rPr>
      </w:pPr>
    </w:p>
    <w:p w:rsidR="00BD2DC0" w:rsidRDefault="00BD2DC0" w:rsidP="00BD2DC0">
      <w:pPr>
        <w:tabs>
          <w:tab w:val="left" w:pos="9923"/>
        </w:tabs>
        <w:ind w:right="0"/>
        <w:rPr>
          <w:lang w:val="pt-PT"/>
        </w:rPr>
      </w:pPr>
      <w:r w:rsidRPr="008B2536">
        <w:rPr>
          <w:lang w:val="pt-PT"/>
        </w:rPr>
        <w:t xml:space="preserve">O </w:t>
      </w:r>
      <w:r>
        <w:rPr>
          <w:lang w:val="pt-PT"/>
        </w:rPr>
        <w:t xml:space="preserve">número </w:t>
      </w:r>
      <w:r w:rsidRPr="008B2536">
        <w:rPr>
          <w:lang w:val="pt-PT"/>
        </w:rPr>
        <w:t>N de projeto será o somatório do</w:t>
      </w:r>
      <w:r>
        <w:rPr>
          <w:lang w:val="pt-PT"/>
        </w:rPr>
        <w:t>s</w:t>
      </w:r>
      <w:r w:rsidRPr="008B2536">
        <w:rPr>
          <w:lang w:val="pt-PT"/>
        </w:rPr>
        <w:t xml:space="preserve"> </w:t>
      </w:r>
      <w:r>
        <w:rPr>
          <w:lang w:val="pt-PT"/>
        </w:rPr>
        <w:t xml:space="preserve">números </w:t>
      </w:r>
      <w:r w:rsidRPr="008B2536">
        <w:rPr>
          <w:lang w:val="pt-PT"/>
        </w:rPr>
        <w:t>N de</w:t>
      </w:r>
      <w:r>
        <w:rPr>
          <w:lang w:val="pt-PT"/>
        </w:rPr>
        <w:t xml:space="preserve"> cada um dos 10 anos do período.</w:t>
      </w:r>
      <w:r w:rsidRPr="008B2536">
        <w:rPr>
          <w:lang w:val="pt-PT"/>
        </w:rPr>
        <w:t xml:space="preserve"> </w:t>
      </w:r>
    </w:p>
    <w:p w:rsidR="00BD2DC0" w:rsidRDefault="00BD2DC0" w:rsidP="00BD2DC0">
      <w:pPr>
        <w:tabs>
          <w:tab w:val="left" w:pos="9923"/>
        </w:tabs>
        <w:ind w:right="0"/>
        <w:rPr>
          <w:lang w:val="pt-PT"/>
        </w:rPr>
      </w:pPr>
    </w:p>
    <w:p w:rsidR="00BD2DC0" w:rsidRPr="00C231A7" w:rsidRDefault="00BD2DC0" w:rsidP="00BD2DC0">
      <w:pPr>
        <w:tabs>
          <w:tab w:val="left" w:pos="9923"/>
        </w:tabs>
        <w:ind w:right="0"/>
        <w:rPr>
          <w:lang w:val="pt-PT"/>
        </w:rPr>
      </w:pPr>
      <w:r w:rsidRPr="00073B3C">
        <w:rPr>
          <w:lang w:val="pt-PT"/>
        </w:rPr>
        <w:t xml:space="preserve">Para o cálculo do número N, além do tráfego inicial, foi considerada </w:t>
      </w:r>
      <w:r>
        <w:rPr>
          <w:lang w:val="pt-PT"/>
        </w:rPr>
        <w:t>a</w:t>
      </w:r>
      <w:r w:rsidRPr="00073B3C">
        <w:rPr>
          <w:lang w:val="pt-PT"/>
        </w:rPr>
        <w:t xml:space="preserve"> taxa de crescimento</w:t>
      </w:r>
      <w:r>
        <w:rPr>
          <w:lang w:val="pt-PT"/>
        </w:rPr>
        <w:t xml:space="preserve"> já citada acima, </w:t>
      </w:r>
      <w:r w:rsidRPr="00073B3C">
        <w:rPr>
          <w:lang w:val="pt-PT"/>
        </w:rPr>
        <w:t xml:space="preserve">para um período de 10 anos, e um fator de veículo correspondente </w:t>
      </w:r>
      <w:r>
        <w:rPr>
          <w:lang w:val="pt-PT"/>
        </w:rPr>
        <w:t>à</w:t>
      </w:r>
      <w:r w:rsidRPr="00073B3C">
        <w:rPr>
          <w:lang w:val="pt-PT"/>
        </w:rPr>
        <w:t xml:space="preserve"> carga máxima da Lei da B</w:t>
      </w:r>
      <w:r>
        <w:rPr>
          <w:lang w:val="pt-PT"/>
        </w:rPr>
        <w:t>alança para 2 eixos e médio para 3 eixos,</w:t>
      </w:r>
      <w:r w:rsidRPr="00073B3C">
        <w:rPr>
          <w:lang w:val="pt-PT"/>
        </w:rPr>
        <w:t xml:space="preserve"> conforme </w:t>
      </w:r>
      <w:r w:rsidRPr="00C231A7">
        <w:rPr>
          <w:b/>
          <w:lang w:val="pt-PT"/>
        </w:rPr>
        <w:t>Quadro 2:</w:t>
      </w:r>
    </w:p>
    <w:p w:rsidR="00BD2DC0" w:rsidRDefault="00BD2DC0" w:rsidP="00BD2DC0">
      <w:pPr>
        <w:tabs>
          <w:tab w:val="left" w:pos="9923"/>
        </w:tabs>
        <w:ind w:right="0"/>
      </w:pPr>
    </w:p>
    <w:p w:rsidR="001E7948" w:rsidRDefault="001E7948" w:rsidP="00BD2DC0">
      <w:pPr>
        <w:tabs>
          <w:tab w:val="left" w:pos="9923"/>
        </w:tabs>
        <w:ind w:right="0"/>
      </w:pPr>
    </w:p>
    <w:p w:rsidR="001E7948" w:rsidRDefault="001E7948" w:rsidP="00BD2DC0">
      <w:pPr>
        <w:tabs>
          <w:tab w:val="left" w:pos="9923"/>
        </w:tabs>
        <w:ind w:right="0"/>
      </w:pPr>
    </w:p>
    <w:p w:rsidR="001E7948" w:rsidRDefault="001E7948" w:rsidP="00BD2DC0">
      <w:pPr>
        <w:tabs>
          <w:tab w:val="left" w:pos="9923"/>
        </w:tabs>
        <w:ind w:right="0"/>
      </w:pPr>
    </w:p>
    <w:p w:rsidR="001E7948" w:rsidRDefault="001E7948" w:rsidP="00BD2DC0">
      <w:pPr>
        <w:tabs>
          <w:tab w:val="left" w:pos="9923"/>
        </w:tabs>
        <w:ind w:right="0"/>
      </w:pPr>
    </w:p>
    <w:p w:rsidR="001E7948" w:rsidRDefault="001E7948" w:rsidP="00BD2DC0">
      <w:pPr>
        <w:tabs>
          <w:tab w:val="left" w:pos="9923"/>
        </w:tabs>
        <w:ind w:right="0"/>
      </w:pPr>
    </w:p>
    <w:p w:rsidR="001E7948" w:rsidRDefault="001E7948" w:rsidP="00BD2DC0">
      <w:pPr>
        <w:tabs>
          <w:tab w:val="left" w:pos="9923"/>
        </w:tabs>
        <w:ind w:right="0"/>
      </w:pPr>
    </w:p>
    <w:p w:rsidR="001E7948" w:rsidRDefault="001E7948" w:rsidP="00BD2DC0">
      <w:pPr>
        <w:tabs>
          <w:tab w:val="left" w:pos="9923"/>
        </w:tabs>
        <w:ind w:right="0"/>
      </w:pPr>
    </w:p>
    <w:p w:rsidR="001E7948" w:rsidRDefault="001E7948" w:rsidP="00BD2DC0">
      <w:pPr>
        <w:tabs>
          <w:tab w:val="left" w:pos="9923"/>
        </w:tabs>
        <w:ind w:right="0"/>
      </w:pPr>
    </w:p>
    <w:p w:rsidR="001E7948" w:rsidRDefault="001E7948" w:rsidP="00BD2DC0">
      <w:pPr>
        <w:tabs>
          <w:tab w:val="left" w:pos="9923"/>
        </w:tabs>
        <w:ind w:right="0"/>
      </w:pPr>
    </w:p>
    <w:p w:rsidR="001E7948" w:rsidRPr="00C231A7" w:rsidRDefault="001E7948" w:rsidP="00BD2DC0">
      <w:pPr>
        <w:tabs>
          <w:tab w:val="left" w:pos="9923"/>
        </w:tabs>
        <w:ind w:right="0"/>
      </w:pPr>
    </w:p>
    <w:p w:rsidR="00BD2DC0" w:rsidRDefault="00BD2DC0" w:rsidP="00BD2DC0">
      <w:pPr>
        <w:pStyle w:val="Legenda"/>
        <w:tabs>
          <w:tab w:val="left" w:pos="9923"/>
        </w:tabs>
        <w:ind w:firstLine="0"/>
        <w:rPr>
          <w:rFonts w:eastAsia="Arial Unicode MS" w:cs="Arial"/>
          <w:szCs w:val="24"/>
        </w:rPr>
      </w:pPr>
      <w:r w:rsidRPr="00C231A7">
        <w:t xml:space="preserve">Quadro </w:t>
      </w:r>
      <w:fldSimple w:instr=" SEQ Quadro \* ARABIC ">
        <w:r w:rsidR="00823B79">
          <w:rPr>
            <w:noProof/>
          </w:rPr>
          <w:t>2</w:t>
        </w:r>
      </w:fldSimple>
      <w:r w:rsidRPr="00C231A7">
        <w:rPr>
          <w:rFonts w:eastAsia="Arial Unicode MS" w:cs="Arial"/>
          <w:szCs w:val="24"/>
        </w:rPr>
        <w:t xml:space="preserve"> – Cálculo do Número N</w:t>
      </w:r>
      <w:r w:rsidR="00C231A7">
        <w:rPr>
          <w:rFonts w:eastAsia="Arial Unicode MS" w:cs="Arial"/>
          <w:szCs w:val="24"/>
        </w:rPr>
        <w:t xml:space="preserve"> por ano de P</w:t>
      </w:r>
      <w:r w:rsidRPr="00C231A7">
        <w:rPr>
          <w:rFonts w:eastAsia="Arial Unicode MS" w:cs="Arial"/>
          <w:szCs w:val="24"/>
        </w:rPr>
        <w:t>rojeto</w:t>
      </w:r>
    </w:p>
    <w:p w:rsidR="00BD2DC0" w:rsidRPr="0030338E" w:rsidRDefault="00BD2DC0" w:rsidP="00BD2DC0"/>
    <w:p w:rsidR="00BD2DC0" w:rsidRDefault="00BD2DC0" w:rsidP="00BD2DC0">
      <w:pPr>
        <w:ind w:right="0"/>
        <w:jc w:val="center"/>
      </w:pPr>
      <w:r w:rsidRPr="00114F26">
        <w:rPr>
          <w:noProof/>
        </w:rPr>
        <w:drawing>
          <wp:inline distT="0" distB="0" distL="0" distR="0">
            <wp:extent cx="3949700" cy="2070100"/>
            <wp:effectExtent l="19050" t="0" r="0" b="0"/>
            <wp:docPr id="2"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srcRect/>
                    <a:stretch>
                      <a:fillRect/>
                    </a:stretch>
                  </pic:blipFill>
                  <pic:spPr bwMode="auto">
                    <a:xfrm>
                      <a:off x="0" y="0"/>
                      <a:ext cx="3949700" cy="2070100"/>
                    </a:xfrm>
                    <a:prstGeom prst="rect">
                      <a:avLst/>
                    </a:prstGeom>
                    <a:noFill/>
                    <a:ln w="9525">
                      <a:noFill/>
                      <a:miter lim="800000"/>
                      <a:headEnd/>
                      <a:tailEnd/>
                    </a:ln>
                  </pic:spPr>
                </pic:pic>
              </a:graphicData>
            </a:graphic>
          </wp:inline>
        </w:drawing>
      </w:r>
    </w:p>
    <w:p w:rsidR="00BD2DC0" w:rsidRPr="0030338E" w:rsidRDefault="00BD2DC0" w:rsidP="00BD2DC0">
      <w:pPr>
        <w:jc w:val="center"/>
      </w:pPr>
    </w:p>
    <w:p w:rsidR="00BD2DC0" w:rsidRDefault="00BD2DC0" w:rsidP="00BD2DC0">
      <w:pPr>
        <w:tabs>
          <w:tab w:val="left" w:pos="9923"/>
        </w:tabs>
        <w:spacing w:before="240"/>
        <w:ind w:right="0"/>
        <w:rPr>
          <w:rFonts w:eastAsia="Arial Unicode MS" w:cs="Arial"/>
          <w:b/>
          <w:szCs w:val="24"/>
        </w:rPr>
      </w:pPr>
      <w:r>
        <w:rPr>
          <w:rFonts w:eastAsia="Arial Unicode MS" w:cs="Arial"/>
          <w:szCs w:val="24"/>
        </w:rPr>
        <w:t>O valor encontrado foi de</w:t>
      </w:r>
      <w:r w:rsidRPr="00743527">
        <w:rPr>
          <w:rFonts w:eastAsia="Arial Unicode MS" w:cs="Arial"/>
          <w:szCs w:val="24"/>
        </w:rPr>
        <w:t xml:space="preserve"> </w:t>
      </w:r>
      <w:r w:rsidRPr="00743527">
        <w:rPr>
          <w:rFonts w:eastAsia="Arial Unicode MS" w:cs="Arial"/>
          <w:b/>
          <w:szCs w:val="24"/>
        </w:rPr>
        <w:t>N =</w:t>
      </w:r>
      <w:r w:rsidRPr="00743527">
        <w:rPr>
          <w:rFonts w:eastAsia="Arial Unicode MS" w:cs="Arial"/>
          <w:szCs w:val="24"/>
        </w:rPr>
        <w:t xml:space="preserve"> </w:t>
      </w:r>
      <w:r>
        <w:rPr>
          <w:rFonts w:eastAsia="Arial Unicode MS" w:cs="Arial"/>
          <w:b/>
          <w:szCs w:val="24"/>
        </w:rPr>
        <w:t>6,88</w:t>
      </w:r>
      <w:r w:rsidRPr="00743527">
        <w:rPr>
          <w:rFonts w:eastAsia="Arial Unicode MS" w:cs="Arial"/>
          <w:szCs w:val="24"/>
        </w:rPr>
        <w:t xml:space="preserve"> x </w:t>
      </w:r>
      <w:r w:rsidRPr="00743527">
        <w:rPr>
          <w:rFonts w:eastAsia="Arial Unicode MS" w:cs="Arial"/>
          <w:b/>
          <w:bCs/>
          <w:szCs w:val="24"/>
        </w:rPr>
        <w:t>10</w:t>
      </w:r>
      <w:r>
        <w:rPr>
          <w:rFonts w:eastAsia="Arial Unicode MS" w:cs="Arial"/>
          <w:b/>
          <w:bCs/>
          <w:szCs w:val="24"/>
          <w:vertAlign w:val="superscript"/>
        </w:rPr>
        <w:t>4</w:t>
      </w:r>
      <w:r w:rsidRPr="00743527">
        <w:rPr>
          <w:rFonts w:eastAsia="Arial Unicode MS" w:cs="Arial"/>
          <w:b/>
          <w:bCs/>
          <w:szCs w:val="24"/>
          <w:vertAlign w:val="superscript"/>
        </w:rPr>
        <w:t xml:space="preserve"> </w:t>
      </w:r>
      <w:r w:rsidRPr="00743527">
        <w:rPr>
          <w:rFonts w:eastAsia="Arial Unicode MS" w:cs="Arial"/>
          <w:szCs w:val="24"/>
        </w:rPr>
        <w:t>operações do eixo padrão de 8,2 tf</w:t>
      </w:r>
      <w:r>
        <w:rPr>
          <w:rFonts w:eastAsia="Arial Unicode MS" w:cs="Arial"/>
          <w:szCs w:val="24"/>
        </w:rPr>
        <w:t xml:space="preserve">, que se enquadra na classificação de </w:t>
      </w:r>
      <w:r>
        <w:rPr>
          <w:rFonts w:eastAsia="Arial Unicode MS" w:cs="Arial"/>
          <w:b/>
          <w:szCs w:val="24"/>
        </w:rPr>
        <w:t>t</w:t>
      </w:r>
      <w:r w:rsidRPr="00C37B54">
        <w:rPr>
          <w:rFonts w:eastAsia="Arial Unicode MS" w:cs="Arial"/>
          <w:b/>
          <w:szCs w:val="24"/>
        </w:rPr>
        <w:t xml:space="preserve">ráfego </w:t>
      </w:r>
      <w:r>
        <w:rPr>
          <w:rFonts w:eastAsia="Arial Unicode MS" w:cs="Arial"/>
          <w:b/>
          <w:szCs w:val="24"/>
        </w:rPr>
        <w:t>l</w:t>
      </w:r>
      <w:r w:rsidRPr="00C37B54">
        <w:rPr>
          <w:rFonts w:eastAsia="Arial Unicode MS" w:cs="Arial"/>
          <w:b/>
          <w:szCs w:val="24"/>
        </w:rPr>
        <w:t>eve.</w:t>
      </w:r>
    </w:p>
    <w:p w:rsidR="00BD2DC0" w:rsidRDefault="00BD2DC0" w:rsidP="00BD2DC0">
      <w:pPr>
        <w:tabs>
          <w:tab w:val="left" w:pos="9923"/>
        </w:tabs>
        <w:ind w:right="0"/>
      </w:pPr>
    </w:p>
    <w:p w:rsidR="00BD2DC0" w:rsidRDefault="00BD2DC0" w:rsidP="00892ABF">
      <w:pPr>
        <w:pStyle w:val="Ttulo4"/>
        <w:numPr>
          <w:ilvl w:val="3"/>
          <w:numId w:val="17"/>
        </w:numPr>
      </w:pPr>
      <w:bookmarkStart w:id="23" w:name="_Toc26343866"/>
      <w:r>
        <w:t>Via Principal</w:t>
      </w:r>
      <w:r w:rsidRPr="00536259">
        <w:t xml:space="preserve"> (</w:t>
      </w:r>
      <w:r>
        <w:t>Estrada Francisco da Cruz Nunes</w:t>
      </w:r>
      <w:r w:rsidRPr="00536259">
        <w:t>)</w:t>
      </w:r>
      <w:bookmarkEnd w:id="23"/>
    </w:p>
    <w:p w:rsidR="00BD2DC0" w:rsidRPr="00326391" w:rsidRDefault="00BD2DC0" w:rsidP="00BD2DC0"/>
    <w:p w:rsidR="00BD2DC0" w:rsidRDefault="00BD2DC0" w:rsidP="00BD2DC0">
      <w:pPr>
        <w:pStyle w:val="Default"/>
      </w:pPr>
      <w:r>
        <w:t>Como se trata de uma via de interligação importante, com fluxo considerável de veículos e já pavimentadas, vamos adotar o valor de N=10</w:t>
      </w:r>
      <w:r w:rsidRPr="00BD7311">
        <w:rPr>
          <w:vertAlign w:val="superscript"/>
        </w:rPr>
        <w:t>7</w:t>
      </w:r>
      <w:r>
        <w:t xml:space="preserve"> para o dimensionamento do pavimento para reconstrução (rede de drenagem nova), caso necessário.</w:t>
      </w:r>
    </w:p>
    <w:p w:rsidR="00BD2DC0" w:rsidRDefault="00BD2DC0" w:rsidP="00BD2DC0">
      <w:pPr>
        <w:tabs>
          <w:tab w:val="left" w:pos="9923"/>
        </w:tabs>
        <w:ind w:right="0"/>
      </w:pPr>
    </w:p>
    <w:p w:rsidR="00BD2DC0" w:rsidRDefault="00BD2DC0" w:rsidP="00BD2DC0">
      <w:pPr>
        <w:pStyle w:val="Ttulo3"/>
      </w:pPr>
      <w:bookmarkStart w:id="24" w:name="_Toc486940538"/>
      <w:bookmarkStart w:id="25" w:name="_Toc62823052"/>
      <w:bookmarkStart w:id="26" w:name="_Toc66375212"/>
      <w:r>
        <w:t>CBR do Subleito</w:t>
      </w:r>
      <w:bookmarkEnd w:id="24"/>
      <w:bookmarkEnd w:id="25"/>
      <w:bookmarkEnd w:id="26"/>
    </w:p>
    <w:p w:rsidR="00BD2DC0" w:rsidRDefault="00BD2DC0" w:rsidP="00BD2DC0">
      <w:pPr>
        <w:spacing w:line="276" w:lineRule="auto"/>
        <w:rPr>
          <w:rFonts w:eastAsia="Arial Unicode MS" w:cs="Arial"/>
          <w:szCs w:val="24"/>
        </w:rPr>
      </w:pPr>
    </w:p>
    <w:p w:rsidR="00BD2DC0" w:rsidRDefault="00BD2DC0" w:rsidP="00BD2DC0">
      <w:pPr>
        <w:spacing w:line="276" w:lineRule="auto"/>
        <w:rPr>
          <w:lang w:val="pt-PT"/>
        </w:rPr>
      </w:pPr>
      <w:r>
        <w:rPr>
          <w:rFonts w:eastAsia="Arial Unicode MS" w:cs="Arial"/>
          <w:szCs w:val="24"/>
        </w:rPr>
        <w:t xml:space="preserve">Como já descrito no item 3, o Bairro Itaipu é </w:t>
      </w:r>
      <w:r>
        <w:t xml:space="preserve">formado por </w:t>
      </w:r>
      <w:r>
        <w:rPr>
          <w:lang w:val="pt-PT"/>
        </w:rPr>
        <w:t>logradouros em leito natural ou com camadas finas e superficiais de asfalto, implantados em região plana, comportando aterros de espessuras e materiais variáveis.</w:t>
      </w:r>
    </w:p>
    <w:p w:rsidR="00BD2DC0" w:rsidRDefault="00BD2DC0" w:rsidP="00BD2DC0">
      <w:pPr>
        <w:spacing w:line="276" w:lineRule="auto"/>
        <w:rPr>
          <w:lang w:val="pt-PT"/>
        </w:rPr>
      </w:pPr>
    </w:p>
    <w:p w:rsidR="00BD2DC0" w:rsidRDefault="00BD2DC0" w:rsidP="00BD2DC0">
      <w:pPr>
        <w:spacing w:line="276" w:lineRule="auto"/>
        <w:rPr>
          <w:rFonts w:eastAsia="Arial Unicode MS" w:cs="Arial"/>
          <w:b/>
          <w:szCs w:val="24"/>
        </w:rPr>
      </w:pPr>
      <w:r>
        <w:rPr>
          <w:lang w:val="pt-PT"/>
        </w:rPr>
        <w:t>Para elaboração desse Projeto Básico foram realizados 4 (quatro) furos à trado com retirada de amostras representativas para ensaios de caracterização e CBR.</w:t>
      </w:r>
    </w:p>
    <w:p w:rsidR="00BD2DC0" w:rsidRDefault="00BD2DC0" w:rsidP="00BD2DC0">
      <w:pPr>
        <w:spacing w:line="276" w:lineRule="auto"/>
        <w:rPr>
          <w:rFonts w:eastAsia="Arial Unicode MS" w:cs="Arial"/>
          <w:b/>
          <w:szCs w:val="24"/>
        </w:rPr>
      </w:pPr>
    </w:p>
    <w:p w:rsidR="00BD2DC0" w:rsidRDefault="00BD2DC0" w:rsidP="00BD2DC0">
      <w:pPr>
        <w:spacing w:line="276" w:lineRule="auto"/>
        <w:rPr>
          <w:rFonts w:eastAsia="Arial Unicode MS" w:cs="Arial"/>
          <w:szCs w:val="24"/>
        </w:rPr>
      </w:pPr>
      <w:r>
        <w:rPr>
          <w:rFonts w:eastAsia="Arial Unicode MS" w:cs="Arial"/>
          <w:szCs w:val="24"/>
        </w:rPr>
        <w:t>Por apresentarem as mesmas características e por estarem próximas entre si, além da</w:t>
      </w:r>
      <w:r w:rsidRPr="0024036A">
        <w:rPr>
          <w:rFonts w:eastAsia="Arial Unicode MS" w:cs="Arial"/>
          <w:szCs w:val="24"/>
        </w:rPr>
        <w:t xml:space="preserve"> </w:t>
      </w:r>
      <w:r>
        <w:rPr>
          <w:rFonts w:eastAsia="Arial Unicode MS" w:cs="Arial"/>
          <w:szCs w:val="24"/>
        </w:rPr>
        <w:t xml:space="preserve">questão da praticidade e </w:t>
      </w:r>
      <w:proofErr w:type="spellStart"/>
      <w:r>
        <w:rPr>
          <w:rFonts w:eastAsia="Arial Unicode MS" w:cs="Arial"/>
          <w:szCs w:val="24"/>
        </w:rPr>
        <w:t>trabalhabilidade</w:t>
      </w:r>
      <w:proofErr w:type="spellEnd"/>
      <w:r>
        <w:rPr>
          <w:rFonts w:eastAsia="Arial Unicode MS" w:cs="Arial"/>
          <w:szCs w:val="24"/>
        </w:rPr>
        <w:t>, optou-se pela definição de um suporte único para subleito. Para tal, foram selecionados os solos, conforme os horizontes (profundidades</w:t>
      </w:r>
      <w:r w:rsidRPr="00C231A7">
        <w:rPr>
          <w:rFonts w:eastAsia="Arial Unicode MS" w:cs="Arial"/>
          <w:szCs w:val="24"/>
        </w:rPr>
        <w:t>) das amostras, e</w:t>
      </w:r>
      <w:r w:rsidRPr="00C231A7">
        <w:rPr>
          <w:rFonts w:eastAsia="Arial Unicode MS" w:cs="Arial"/>
          <w:color w:val="FF0000"/>
          <w:szCs w:val="24"/>
        </w:rPr>
        <w:t xml:space="preserve"> </w:t>
      </w:r>
      <w:r w:rsidRPr="00C231A7">
        <w:rPr>
          <w:rFonts w:eastAsia="Arial Unicode MS" w:cs="Arial"/>
          <w:szCs w:val="24"/>
        </w:rPr>
        <w:t xml:space="preserve">aplicados os respectivos resultados do CBR, apresentados no </w:t>
      </w:r>
      <w:r w:rsidRPr="00C231A7">
        <w:rPr>
          <w:rFonts w:eastAsia="Arial Unicode MS" w:cs="Arial"/>
          <w:b/>
          <w:szCs w:val="24"/>
        </w:rPr>
        <w:t>Quadro 3</w:t>
      </w:r>
      <w:r w:rsidRPr="00C231A7">
        <w:rPr>
          <w:rFonts w:eastAsia="Arial Unicode MS" w:cs="Arial"/>
          <w:szCs w:val="24"/>
        </w:rPr>
        <w:t>, na elaboração de estudo estatístico, demonstrado a seguir:</w:t>
      </w:r>
    </w:p>
    <w:p w:rsidR="00C231A7" w:rsidRDefault="00C231A7" w:rsidP="00BD2DC0">
      <w:pPr>
        <w:spacing w:line="276" w:lineRule="auto"/>
        <w:rPr>
          <w:rFonts w:eastAsia="Arial Unicode MS" w:cs="Arial"/>
          <w:szCs w:val="24"/>
        </w:rPr>
      </w:pPr>
    </w:p>
    <w:p w:rsidR="00BD2DC0" w:rsidRDefault="00BD2DC0" w:rsidP="00BD2DC0">
      <w:pPr>
        <w:spacing w:line="276" w:lineRule="auto"/>
        <w:jc w:val="center"/>
        <w:rPr>
          <w:rFonts w:eastAsia="Arial Unicode MS" w:cs="Arial"/>
          <w:b/>
          <w:szCs w:val="24"/>
        </w:rPr>
      </w:pPr>
    </w:p>
    <w:p w:rsidR="00BD2DC0" w:rsidRPr="00C231A7" w:rsidRDefault="00BD2DC0" w:rsidP="00BD2DC0">
      <w:pPr>
        <w:spacing w:line="276" w:lineRule="auto"/>
        <w:jc w:val="center"/>
        <w:rPr>
          <w:rFonts w:eastAsia="Arial Unicode MS" w:cs="Arial"/>
          <w:b/>
          <w:sz w:val="20"/>
        </w:rPr>
      </w:pPr>
      <w:r w:rsidRPr="00C231A7">
        <w:rPr>
          <w:rFonts w:eastAsia="Arial Unicode MS" w:cs="Arial"/>
          <w:b/>
          <w:sz w:val="20"/>
        </w:rPr>
        <w:t xml:space="preserve">Quadro 3 - Resultados aplicados no estudo estatístico </w:t>
      </w:r>
    </w:p>
    <w:p w:rsidR="00BD2DC0" w:rsidRDefault="00BD2DC0" w:rsidP="00BD2DC0">
      <w:pPr>
        <w:spacing w:line="276" w:lineRule="auto"/>
        <w:jc w:val="center"/>
        <w:rPr>
          <w:rFonts w:eastAsia="Arial Unicode MS" w:cs="Arial"/>
          <w:b/>
          <w:szCs w:val="24"/>
        </w:rPr>
      </w:pPr>
    </w:p>
    <w:p w:rsidR="00BD2DC0" w:rsidRDefault="00BD2DC0" w:rsidP="00BD2DC0">
      <w:pPr>
        <w:spacing w:line="276" w:lineRule="auto"/>
        <w:ind w:right="0"/>
        <w:jc w:val="center"/>
        <w:rPr>
          <w:rFonts w:eastAsia="Arial Unicode MS" w:cs="Arial"/>
          <w:szCs w:val="24"/>
        </w:rPr>
      </w:pPr>
      <w:r w:rsidRPr="00A34EB9">
        <w:rPr>
          <w:noProof/>
          <w:szCs w:val="24"/>
        </w:rPr>
        <w:drawing>
          <wp:inline distT="0" distB="0" distL="0" distR="0">
            <wp:extent cx="5321300" cy="952500"/>
            <wp:effectExtent l="19050" t="0" r="0" b="0"/>
            <wp:docPr id="13"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a:srcRect/>
                    <a:stretch>
                      <a:fillRect/>
                    </a:stretch>
                  </pic:blipFill>
                  <pic:spPr bwMode="auto">
                    <a:xfrm>
                      <a:off x="0" y="0"/>
                      <a:ext cx="5321300" cy="952500"/>
                    </a:xfrm>
                    <a:prstGeom prst="rect">
                      <a:avLst/>
                    </a:prstGeom>
                    <a:noFill/>
                    <a:ln w="9525">
                      <a:noFill/>
                      <a:miter lim="800000"/>
                      <a:headEnd/>
                      <a:tailEnd/>
                    </a:ln>
                  </pic:spPr>
                </pic:pic>
              </a:graphicData>
            </a:graphic>
          </wp:inline>
        </w:drawing>
      </w:r>
    </w:p>
    <w:p w:rsidR="00BD2DC0" w:rsidRDefault="00BD2DC0" w:rsidP="00BD2DC0">
      <w:pPr>
        <w:spacing w:line="276" w:lineRule="auto"/>
        <w:rPr>
          <w:rFonts w:eastAsia="Arial Unicode MS" w:cs="Arial"/>
          <w:szCs w:val="24"/>
        </w:rPr>
      </w:pPr>
    </w:p>
    <w:p w:rsidR="00BD2DC0" w:rsidRDefault="00BD2DC0" w:rsidP="00BD2DC0">
      <w:pPr>
        <w:spacing w:line="276" w:lineRule="auto"/>
        <w:rPr>
          <w:rFonts w:cs="Arial"/>
          <w:szCs w:val="24"/>
        </w:rPr>
      </w:pPr>
      <w:proofErr w:type="spellStart"/>
      <w:r w:rsidRPr="00DE697A">
        <w:rPr>
          <w:rFonts w:cs="Arial"/>
        </w:rPr>
        <w:t>CBR</w:t>
      </w:r>
      <w:r w:rsidRPr="00874BD0">
        <w:rPr>
          <w:rFonts w:cs="Arial"/>
          <w:vertAlign w:val="subscript"/>
        </w:rPr>
        <w:t>pro</w:t>
      </w:r>
      <w:r>
        <w:rPr>
          <w:rFonts w:cs="Arial"/>
          <w:vertAlign w:val="subscript"/>
        </w:rPr>
        <w:t>j</w:t>
      </w:r>
      <m:oMath>
        <w:proofErr w:type="spellEnd"/>
        <m:r>
          <w:rPr>
            <w:rFonts w:ascii="Cambria Math" w:eastAsia="Arial Unicode MS" w:hAnsi="Cambria Math" w:cs="Arial"/>
            <w:szCs w:val="24"/>
          </w:rPr>
          <m:t>=</m:t>
        </m:r>
      </m:oMath>
      <w:r>
        <w:rPr>
          <w:rFonts w:eastAsia="Arial Unicode MS" w:cs="Arial"/>
          <w:szCs w:val="24"/>
        </w:rPr>
        <w:t>CBR</w:t>
      </w:r>
      <w:r w:rsidRPr="00192932">
        <w:rPr>
          <w:rFonts w:eastAsia="Arial Unicode MS" w:cs="Arial"/>
          <w:szCs w:val="24"/>
          <w:vertAlign w:val="subscript"/>
        </w:rPr>
        <w:t>médio</w:t>
      </w:r>
      <w:r>
        <w:rPr>
          <w:rFonts w:cs="Arial"/>
          <w:szCs w:val="24"/>
        </w:rPr>
        <w:t>-1,29</w:t>
      </w:r>
      <m:oMath>
        <m:r>
          <w:rPr>
            <w:rFonts w:ascii="Cambria Math" w:hAnsi="Cambria Math" w:cs="Arial"/>
            <w:szCs w:val="24"/>
          </w:rPr>
          <m:t>σ/</m:t>
        </m:r>
        <m:rad>
          <m:radPr>
            <m:degHide m:val="on"/>
            <m:ctrlPr>
              <w:rPr>
                <w:rFonts w:ascii="Cambria Math" w:hAnsi="Cambria Math" w:cs="Arial"/>
                <w:i/>
                <w:szCs w:val="24"/>
              </w:rPr>
            </m:ctrlPr>
          </m:radPr>
          <m:deg/>
          <m:e>
            <m:r>
              <w:rPr>
                <w:rFonts w:ascii="Cambria Math" w:hAnsi="Cambria Math" w:cs="Arial"/>
                <w:szCs w:val="24"/>
              </w:rPr>
              <m:t>n</m:t>
            </m:r>
          </m:e>
        </m:rad>
      </m:oMath>
    </w:p>
    <w:p w:rsidR="00BD2DC0" w:rsidRDefault="00BD2DC0" w:rsidP="00BD2DC0">
      <w:pPr>
        <w:spacing w:line="276" w:lineRule="auto"/>
        <w:rPr>
          <w:rFonts w:cs="Arial"/>
          <w:b/>
          <w:szCs w:val="24"/>
        </w:rPr>
      </w:pPr>
      <w:proofErr w:type="spellStart"/>
      <w:r w:rsidRPr="00192932">
        <w:rPr>
          <w:rFonts w:cs="Arial"/>
          <w:b/>
        </w:rPr>
        <w:t>CBR</w:t>
      </w:r>
      <w:r w:rsidRPr="00192932">
        <w:rPr>
          <w:rFonts w:cs="Arial"/>
          <w:b/>
          <w:vertAlign w:val="subscript"/>
        </w:rPr>
        <w:t>pro</w:t>
      </w:r>
      <w:r>
        <w:rPr>
          <w:rFonts w:cs="Arial"/>
          <w:b/>
          <w:vertAlign w:val="subscript"/>
        </w:rPr>
        <w:t>j</w:t>
      </w:r>
      <m:oMath>
        <w:proofErr w:type="spellEnd"/>
        <m:r>
          <m:rPr>
            <m:sty m:val="bi"/>
          </m:rPr>
          <w:rPr>
            <w:rFonts w:ascii="Cambria Math" w:hAnsi="Cambria Math" w:cs="Arial"/>
            <w:vertAlign w:val="subscript"/>
          </w:rPr>
          <m:t xml:space="preserve"> </m:t>
        </m:r>
        <m:r>
          <m:rPr>
            <m:sty m:val="bi"/>
          </m:rPr>
          <w:rPr>
            <w:rFonts w:ascii="Cambria Math" w:eastAsia="Arial Unicode MS" w:hAnsi="Cambria Math" w:cs="Arial"/>
            <w:szCs w:val="24"/>
          </w:rPr>
          <m:t>=7,5%</m:t>
        </m:r>
      </m:oMath>
    </w:p>
    <w:p w:rsidR="00BD2DC0" w:rsidRDefault="00BD2DC0" w:rsidP="00BD2DC0">
      <w:pPr>
        <w:tabs>
          <w:tab w:val="left" w:pos="9923"/>
        </w:tabs>
        <w:ind w:right="0"/>
      </w:pPr>
    </w:p>
    <w:p w:rsidR="00BD2DC0" w:rsidRDefault="00BD2DC0" w:rsidP="00BD2DC0">
      <w:pPr>
        <w:pStyle w:val="Ttulo3"/>
      </w:pPr>
      <w:bookmarkStart w:id="27" w:name="_Toc486940539"/>
      <w:bookmarkStart w:id="28" w:name="_Toc62823053"/>
      <w:bookmarkStart w:id="29" w:name="_Toc66375213"/>
      <w:r>
        <w:t xml:space="preserve">Dimensionamento - Método do </w:t>
      </w:r>
      <w:bookmarkEnd w:id="27"/>
      <w:bookmarkEnd w:id="28"/>
      <w:r>
        <w:t>DNER</w:t>
      </w:r>
      <w:bookmarkEnd w:id="29"/>
    </w:p>
    <w:p w:rsidR="00BD2DC0" w:rsidRDefault="00BD2DC0" w:rsidP="00BD2DC0">
      <w:pPr>
        <w:pStyle w:val="Ttulo2"/>
        <w:numPr>
          <w:ilvl w:val="0"/>
          <w:numId w:val="0"/>
        </w:numPr>
        <w:tabs>
          <w:tab w:val="left" w:pos="9923"/>
        </w:tabs>
        <w:ind w:left="1002" w:right="0"/>
      </w:pPr>
    </w:p>
    <w:p w:rsidR="00BD2DC0" w:rsidRPr="008B2536" w:rsidRDefault="00BD2DC0" w:rsidP="00BD2DC0">
      <w:pPr>
        <w:tabs>
          <w:tab w:val="left" w:pos="9923"/>
        </w:tabs>
        <w:ind w:right="0"/>
        <w:rPr>
          <w:lang w:val="pt-PT"/>
        </w:rPr>
      </w:pPr>
      <w:r w:rsidRPr="008B2536">
        <w:rPr>
          <w:lang w:val="pt-PT"/>
        </w:rPr>
        <w:t xml:space="preserve">Pelo método do DNER, a idéia conceitual para o dimensionamento do pavimento é a determinação da espessura de cada camada considerando a proteção necessária à camada imediatamente subsequente, ou seja, a partir de uma espessura de revestimento adotada. </w:t>
      </w:r>
    </w:p>
    <w:p w:rsidR="00BD2DC0" w:rsidRPr="008B2536" w:rsidRDefault="00BD2DC0" w:rsidP="00BD2DC0">
      <w:pPr>
        <w:tabs>
          <w:tab w:val="left" w:pos="9923"/>
        </w:tabs>
        <w:ind w:right="0"/>
        <w:rPr>
          <w:lang w:val="pt-PT"/>
        </w:rPr>
      </w:pPr>
    </w:p>
    <w:p w:rsidR="00BD2DC0" w:rsidRPr="008B2536" w:rsidRDefault="00BD2DC0" w:rsidP="00BD2DC0">
      <w:pPr>
        <w:tabs>
          <w:tab w:val="left" w:pos="9923"/>
        </w:tabs>
        <w:ind w:right="0"/>
        <w:rPr>
          <w:lang w:val="pt-PT"/>
        </w:rPr>
      </w:pPr>
      <w:r w:rsidRPr="008B2536">
        <w:rPr>
          <w:lang w:val="pt-PT"/>
        </w:rPr>
        <w:t>Para a definição da H</w:t>
      </w:r>
      <w:r w:rsidRPr="008B2536">
        <w:rPr>
          <w:vertAlign w:val="subscript"/>
          <w:lang w:val="pt-PT"/>
        </w:rPr>
        <w:t>SB</w:t>
      </w:r>
      <w:r w:rsidRPr="008B2536">
        <w:rPr>
          <w:lang w:val="pt-PT"/>
        </w:rPr>
        <w:t xml:space="preserve"> (espessura de base + revestimento), é verificada a necessidade de proteção à camada de sub-base. </w:t>
      </w:r>
    </w:p>
    <w:p w:rsidR="00BD2DC0" w:rsidRPr="008B2536" w:rsidRDefault="00BD2DC0" w:rsidP="00BD2DC0">
      <w:pPr>
        <w:tabs>
          <w:tab w:val="left" w:pos="9923"/>
        </w:tabs>
        <w:ind w:right="0"/>
        <w:rPr>
          <w:lang w:val="pt-PT"/>
        </w:rPr>
      </w:pPr>
    </w:p>
    <w:p w:rsidR="00BD2DC0" w:rsidRPr="008B2536" w:rsidRDefault="00BD2DC0" w:rsidP="00BD2DC0">
      <w:pPr>
        <w:tabs>
          <w:tab w:val="left" w:pos="9923"/>
        </w:tabs>
        <w:ind w:right="0"/>
        <w:rPr>
          <w:lang w:val="pt-PT"/>
        </w:rPr>
      </w:pPr>
      <w:r w:rsidRPr="008B2536">
        <w:rPr>
          <w:lang w:val="pt-PT"/>
        </w:rPr>
        <w:t>Para se definir a H</w:t>
      </w:r>
      <w:r w:rsidRPr="008B2536">
        <w:rPr>
          <w:vertAlign w:val="subscript"/>
          <w:lang w:val="pt-PT"/>
        </w:rPr>
        <w:t>REF</w:t>
      </w:r>
      <w:r w:rsidRPr="008B2536">
        <w:rPr>
          <w:lang w:val="pt-PT"/>
        </w:rPr>
        <w:t xml:space="preserve"> (espessura de sub-base + espessura de base + revestimento), é verificada a necessidade de proteção à camada de reforço do subleito. </w:t>
      </w:r>
    </w:p>
    <w:p w:rsidR="00BD2DC0" w:rsidRPr="008B2536" w:rsidRDefault="00BD2DC0" w:rsidP="00BD2DC0">
      <w:pPr>
        <w:tabs>
          <w:tab w:val="left" w:pos="9923"/>
        </w:tabs>
        <w:ind w:right="0"/>
        <w:rPr>
          <w:lang w:val="pt-PT"/>
        </w:rPr>
      </w:pPr>
    </w:p>
    <w:p w:rsidR="00BD2DC0" w:rsidRPr="00BD2DC0" w:rsidRDefault="00BD2DC0" w:rsidP="00BD2DC0">
      <w:pPr>
        <w:tabs>
          <w:tab w:val="left" w:pos="9923"/>
        </w:tabs>
        <w:ind w:right="0"/>
        <w:rPr>
          <w:lang w:val="pt-PT"/>
        </w:rPr>
      </w:pPr>
      <w:r w:rsidRPr="008B2536">
        <w:rPr>
          <w:lang w:val="pt-PT"/>
        </w:rPr>
        <w:t>Por fim, para se definir a H</w:t>
      </w:r>
      <w:r w:rsidRPr="008B2536">
        <w:rPr>
          <w:vertAlign w:val="subscript"/>
          <w:lang w:val="pt-PT"/>
        </w:rPr>
        <w:t>TOT</w:t>
      </w:r>
      <w:r w:rsidRPr="008B2536">
        <w:rPr>
          <w:lang w:val="pt-PT"/>
        </w:rPr>
        <w:t xml:space="preserve"> (espessura total), é verificada a necessidade de proteção ao subleito. </w:t>
      </w:r>
      <w:r w:rsidRPr="00C3333B">
        <w:rPr>
          <w:lang w:val="pt-PT"/>
        </w:rPr>
        <w:t xml:space="preserve">A </w:t>
      </w:r>
      <w:r w:rsidRPr="00C3333B">
        <w:rPr>
          <w:b/>
        </w:rPr>
        <w:t xml:space="preserve">Figura </w:t>
      </w:r>
      <w:r w:rsidRPr="00C3333B">
        <w:rPr>
          <w:rStyle w:val="FIGURAChar0"/>
          <w:szCs w:val="22"/>
        </w:rPr>
        <w:t>2</w:t>
      </w:r>
      <w:r w:rsidRPr="00C3333B">
        <w:rPr>
          <w:lang w:val="pt-PT"/>
        </w:rPr>
        <w:t xml:space="preserve"> ilustra a situação.</w:t>
      </w:r>
    </w:p>
    <w:p w:rsidR="00BD2DC0" w:rsidRDefault="00BD2DC0" w:rsidP="00BD2DC0">
      <w:pPr>
        <w:tabs>
          <w:tab w:val="left" w:pos="9923"/>
        </w:tabs>
        <w:ind w:right="0"/>
        <w:rPr>
          <w:rFonts w:cs="Arial"/>
          <w:sz w:val="22"/>
          <w:szCs w:val="22"/>
          <w:lang w:val="pt-PT"/>
        </w:rPr>
      </w:pPr>
    </w:p>
    <w:p w:rsidR="00BD2DC0" w:rsidRPr="00561555" w:rsidRDefault="00BD2DC0" w:rsidP="00BD2DC0">
      <w:pPr>
        <w:tabs>
          <w:tab w:val="left" w:pos="9923"/>
        </w:tabs>
        <w:ind w:right="0"/>
        <w:rPr>
          <w:rFonts w:cs="Arial"/>
          <w:sz w:val="22"/>
          <w:szCs w:val="22"/>
          <w:lang w:val="pt-PT"/>
        </w:rPr>
      </w:pPr>
    </w:p>
    <w:p w:rsidR="00BD2DC0" w:rsidRPr="00561555" w:rsidRDefault="00BD2DC0" w:rsidP="00BD2DC0">
      <w:pPr>
        <w:tabs>
          <w:tab w:val="left" w:pos="9923"/>
        </w:tabs>
        <w:ind w:right="0"/>
        <w:jc w:val="center"/>
        <w:rPr>
          <w:rFonts w:cs="Arial"/>
          <w:sz w:val="22"/>
        </w:rPr>
      </w:pPr>
      <w:r w:rsidRPr="00561555">
        <w:rPr>
          <w:rFonts w:cs="Arial"/>
        </w:rPr>
        <w:object w:dxaOrig="8024" w:dyaOrig="30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146pt" o:ole="">
            <v:imagedata r:id="rId17" o:title="" croptop="9544f"/>
          </v:shape>
          <o:OLEObject Type="Embed" ProgID="PBrush" ShapeID="_x0000_i1025" DrawAspect="Content" ObjectID="_1676988017" r:id="rId18"/>
        </w:object>
      </w:r>
    </w:p>
    <w:p w:rsidR="00BD2DC0" w:rsidRDefault="00BD2DC0" w:rsidP="00BD2DC0">
      <w:pPr>
        <w:pStyle w:val="Legenda"/>
        <w:tabs>
          <w:tab w:val="left" w:pos="9923"/>
        </w:tabs>
        <w:ind w:firstLine="0"/>
      </w:pPr>
      <w:r w:rsidRPr="00C3333B">
        <w:t xml:space="preserve">Figura </w:t>
      </w:r>
      <w:fldSimple w:instr=" SEQ Figura \* ARABIC ">
        <w:r w:rsidR="00823B79">
          <w:rPr>
            <w:noProof/>
          </w:rPr>
          <w:t>2</w:t>
        </w:r>
      </w:fldSimple>
      <w:r w:rsidRPr="00C3333B">
        <w:t xml:space="preserve"> – Definição</w:t>
      </w:r>
      <w:r w:rsidRPr="00F36E81">
        <w:t xml:space="preserve"> das Espessuras pelo Método do DNER</w:t>
      </w:r>
    </w:p>
    <w:p w:rsidR="00BD2DC0" w:rsidRDefault="00BD2DC0" w:rsidP="00BD2DC0"/>
    <w:p w:rsidR="00892ABF" w:rsidRDefault="00892ABF" w:rsidP="00BD2DC0"/>
    <w:p w:rsidR="00892ABF" w:rsidRDefault="00892ABF" w:rsidP="00BD2DC0"/>
    <w:p w:rsidR="00892ABF" w:rsidRPr="00190B07" w:rsidRDefault="00892ABF" w:rsidP="00BD2DC0"/>
    <w:p w:rsidR="00BD2DC0" w:rsidRDefault="00BD2DC0" w:rsidP="00892ABF">
      <w:pPr>
        <w:pStyle w:val="Ttulo3"/>
      </w:pPr>
      <w:bookmarkStart w:id="30" w:name="_Toc486940540"/>
      <w:bookmarkStart w:id="31" w:name="_Toc62823054"/>
      <w:bookmarkStart w:id="32" w:name="_Toc66375214"/>
      <w:r>
        <w:t>Determinação da Espessura do Pavimento</w:t>
      </w:r>
      <w:bookmarkEnd w:id="30"/>
      <w:bookmarkEnd w:id="31"/>
      <w:bookmarkEnd w:id="32"/>
    </w:p>
    <w:p w:rsidR="00BD2DC0" w:rsidRDefault="00BD2DC0" w:rsidP="00BD2DC0"/>
    <w:p w:rsidR="00BD2DC0" w:rsidRDefault="00BD2DC0" w:rsidP="00892ABF">
      <w:pPr>
        <w:pStyle w:val="Ttulo4"/>
        <w:numPr>
          <w:ilvl w:val="3"/>
          <w:numId w:val="17"/>
        </w:numPr>
      </w:pPr>
      <w:r>
        <w:t>Vias Secundárias</w:t>
      </w:r>
    </w:p>
    <w:p w:rsidR="00BD2DC0" w:rsidRPr="00326391" w:rsidRDefault="00BD2DC0" w:rsidP="00BD2DC0"/>
    <w:p w:rsidR="00BD2DC0" w:rsidRDefault="00BD2DC0" w:rsidP="00BD2DC0">
      <w:pPr>
        <w:tabs>
          <w:tab w:val="left" w:pos="9923"/>
        </w:tabs>
        <w:ind w:right="0"/>
        <w:rPr>
          <w:lang w:val="pt-PT"/>
        </w:rPr>
      </w:pPr>
      <w:r w:rsidRPr="00EB0352">
        <w:rPr>
          <w:lang w:val="pt-PT"/>
        </w:rPr>
        <w:t xml:space="preserve">Sendo N = </w:t>
      </w:r>
      <w:r>
        <w:rPr>
          <w:lang w:val="pt-PT"/>
        </w:rPr>
        <w:t>6,88</w:t>
      </w:r>
      <w:r w:rsidRPr="00EB0352">
        <w:rPr>
          <w:lang w:val="pt-PT"/>
        </w:rPr>
        <w:t xml:space="preserve"> x 10</w:t>
      </w:r>
      <w:r>
        <w:rPr>
          <w:vertAlign w:val="superscript"/>
          <w:lang w:val="pt-PT"/>
        </w:rPr>
        <w:t>4</w:t>
      </w:r>
      <w:r w:rsidRPr="00EB0352">
        <w:rPr>
          <w:lang w:val="pt-PT"/>
        </w:rPr>
        <w:t>, t</w:t>
      </w:r>
      <w:r>
        <w:rPr>
          <w:lang w:val="pt-PT"/>
        </w:rPr>
        <w:t>êm-se</w:t>
      </w:r>
      <w:r w:rsidRPr="00EB0352">
        <w:rPr>
          <w:lang w:val="pt-PT"/>
        </w:rPr>
        <w:t>:</w:t>
      </w:r>
    </w:p>
    <w:p w:rsidR="00BD2DC0" w:rsidRDefault="00BD2DC0" w:rsidP="00BD2DC0">
      <w:pPr>
        <w:tabs>
          <w:tab w:val="left" w:pos="9923"/>
        </w:tabs>
        <w:ind w:right="0"/>
        <w:rPr>
          <w:lang w:val="pt-PT"/>
        </w:rPr>
      </w:pPr>
    </w:p>
    <w:p w:rsidR="00BD2DC0" w:rsidRDefault="00BD2DC0" w:rsidP="00BD2DC0">
      <w:pPr>
        <w:pStyle w:val="Legenda"/>
        <w:ind w:firstLine="0"/>
      </w:pPr>
      <w:r w:rsidRPr="00C3333B">
        <w:t>Quadro 4 - Espessuras</w:t>
      </w:r>
      <w:r>
        <w:t xml:space="preserve"> do Pavimento</w:t>
      </w:r>
    </w:p>
    <w:p w:rsidR="00BD2DC0" w:rsidRPr="00CE227B" w:rsidRDefault="00BD2DC0" w:rsidP="00BD2DC0"/>
    <w:tbl>
      <w:tblPr>
        <w:tblW w:w="0" w:type="auto"/>
        <w:jc w:val="center"/>
        <w:tblLayout w:type="fixed"/>
        <w:tblCellMar>
          <w:left w:w="70" w:type="dxa"/>
          <w:right w:w="70" w:type="dxa"/>
        </w:tblCellMar>
        <w:tblLook w:val="04A0"/>
      </w:tblPr>
      <w:tblGrid>
        <w:gridCol w:w="2287"/>
        <w:gridCol w:w="5041"/>
      </w:tblGrid>
      <w:tr w:rsidR="00BD2DC0" w:rsidRPr="00561555" w:rsidTr="00BD2DC0">
        <w:trPr>
          <w:tblHeader/>
          <w:jc w:val="center"/>
        </w:trPr>
        <w:tc>
          <w:tcPr>
            <w:tcW w:w="2287" w:type="dxa"/>
            <w:tcBorders>
              <w:top w:val="single" w:sz="4" w:space="0" w:color="auto"/>
              <w:left w:val="single" w:sz="4" w:space="0" w:color="auto"/>
              <w:bottom w:val="single" w:sz="4" w:space="0" w:color="auto"/>
              <w:right w:val="single" w:sz="4" w:space="0" w:color="FFFFFF"/>
            </w:tcBorders>
            <w:shd w:val="clear" w:color="auto" w:fill="0070C0"/>
            <w:noWrap/>
            <w:vAlign w:val="center"/>
          </w:tcPr>
          <w:p w:rsidR="00BD2DC0" w:rsidRPr="00561555" w:rsidRDefault="00BD2DC0" w:rsidP="00BD2DC0">
            <w:pPr>
              <w:tabs>
                <w:tab w:val="left" w:pos="9923"/>
              </w:tabs>
              <w:spacing w:before="40" w:after="40"/>
              <w:ind w:right="0"/>
              <w:jc w:val="center"/>
              <w:rPr>
                <w:rFonts w:cs="Arial"/>
                <w:b/>
                <w:bCs/>
                <w:color w:val="FFFFFF"/>
                <w:sz w:val="20"/>
              </w:rPr>
            </w:pPr>
            <w:r w:rsidRPr="00561555">
              <w:rPr>
                <w:rFonts w:cs="Arial"/>
                <w:b/>
                <w:bCs/>
                <w:color w:val="FFFFFF"/>
                <w:sz w:val="20"/>
              </w:rPr>
              <w:t>N</w:t>
            </w:r>
          </w:p>
        </w:tc>
        <w:tc>
          <w:tcPr>
            <w:tcW w:w="5041" w:type="dxa"/>
            <w:tcBorders>
              <w:top w:val="single" w:sz="4" w:space="0" w:color="auto"/>
              <w:left w:val="single" w:sz="4" w:space="0" w:color="FFFFFF"/>
              <w:bottom w:val="single" w:sz="4" w:space="0" w:color="auto"/>
              <w:right w:val="single" w:sz="4" w:space="0" w:color="auto"/>
            </w:tcBorders>
            <w:shd w:val="clear" w:color="auto" w:fill="0070C0"/>
            <w:noWrap/>
            <w:vAlign w:val="center"/>
          </w:tcPr>
          <w:p w:rsidR="00BD2DC0" w:rsidRPr="00561555" w:rsidRDefault="00BD2DC0" w:rsidP="00BD2DC0">
            <w:pPr>
              <w:tabs>
                <w:tab w:val="left" w:pos="9923"/>
              </w:tabs>
              <w:spacing w:before="40" w:after="40"/>
              <w:ind w:right="0"/>
              <w:jc w:val="center"/>
              <w:rPr>
                <w:rFonts w:cs="Arial"/>
                <w:b/>
                <w:bCs/>
                <w:color w:val="FFFFFF"/>
                <w:sz w:val="20"/>
              </w:rPr>
            </w:pPr>
            <w:r w:rsidRPr="00561555">
              <w:rPr>
                <w:rFonts w:cs="Arial"/>
                <w:b/>
                <w:bCs/>
                <w:color w:val="FFFFFF"/>
                <w:sz w:val="20"/>
              </w:rPr>
              <w:t xml:space="preserve">Espessuras Mínimas do Revestimento </w:t>
            </w:r>
            <w:proofErr w:type="spellStart"/>
            <w:r>
              <w:rPr>
                <w:rFonts w:cs="Arial"/>
                <w:b/>
                <w:bCs/>
                <w:color w:val="FFFFFF"/>
                <w:sz w:val="20"/>
              </w:rPr>
              <w:t>Asfáltico</w:t>
            </w:r>
            <w:proofErr w:type="spellEnd"/>
          </w:p>
        </w:tc>
      </w:tr>
      <w:tr w:rsidR="00BD2DC0" w:rsidRPr="00561555" w:rsidTr="00BD2DC0">
        <w:trPr>
          <w:jc w:val="center"/>
        </w:trPr>
        <w:tc>
          <w:tcPr>
            <w:tcW w:w="2287" w:type="dxa"/>
            <w:tcBorders>
              <w:top w:val="single" w:sz="4" w:space="0" w:color="auto"/>
              <w:left w:val="single" w:sz="4" w:space="0" w:color="auto"/>
              <w:bottom w:val="dotted" w:sz="4" w:space="0" w:color="auto"/>
              <w:right w:val="single" w:sz="4" w:space="0" w:color="auto"/>
            </w:tcBorders>
            <w:shd w:val="clear" w:color="auto" w:fill="F2DBDB" w:themeFill="accent2" w:themeFillTint="33"/>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N ≤ 10</w:t>
            </w:r>
            <w:r w:rsidRPr="00561555">
              <w:rPr>
                <w:rFonts w:cs="Arial"/>
                <w:color w:val="000000"/>
                <w:sz w:val="20"/>
                <w:vertAlign w:val="superscript"/>
              </w:rPr>
              <w:t>6</w:t>
            </w:r>
          </w:p>
        </w:tc>
        <w:tc>
          <w:tcPr>
            <w:tcW w:w="5041" w:type="dxa"/>
            <w:tcBorders>
              <w:top w:val="single" w:sz="4" w:space="0" w:color="auto"/>
              <w:left w:val="nil"/>
              <w:bottom w:val="dotted" w:sz="4" w:space="0" w:color="auto"/>
              <w:right w:val="single" w:sz="4" w:space="0" w:color="auto"/>
            </w:tcBorders>
            <w:shd w:val="clear" w:color="auto" w:fill="F2DBDB" w:themeFill="accent2" w:themeFillTint="33"/>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 xml:space="preserve">Tratamentos Superficiais </w:t>
            </w:r>
          </w:p>
        </w:tc>
      </w:tr>
      <w:tr w:rsidR="00BD2DC0" w:rsidRPr="00561555" w:rsidTr="00BD2DC0">
        <w:trPr>
          <w:jc w:val="center"/>
        </w:trPr>
        <w:tc>
          <w:tcPr>
            <w:tcW w:w="2287" w:type="dxa"/>
            <w:tcBorders>
              <w:top w:val="dotted" w:sz="4" w:space="0" w:color="auto"/>
              <w:left w:val="single" w:sz="4" w:space="0" w:color="auto"/>
              <w:bottom w:val="dotted" w:sz="4" w:space="0" w:color="auto"/>
              <w:right w:val="single" w:sz="4" w:space="0" w:color="auto"/>
            </w:tcBorders>
            <w:shd w:val="clear" w:color="auto" w:fill="auto"/>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10</w:t>
            </w:r>
            <w:r w:rsidRPr="00561555">
              <w:rPr>
                <w:rFonts w:cs="Arial"/>
                <w:color w:val="000000"/>
                <w:sz w:val="20"/>
                <w:vertAlign w:val="superscript"/>
              </w:rPr>
              <w:t xml:space="preserve">6 </w:t>
            </w:r>
            <w:r w:rsidRPr="00561555">
              <w:rPr>
                <w:rFonts w:cs="Arial"/>
                <w:color w:val="000000"/>
                <w:sz w:val="20"/>
              </w:rPr>
              <w:t>&lt; N ≤ 5 x 10</w:t>
            </w:r>
            <w:r w:rsidRPr="00561555">
              <w:rPr>
                <w:rFonts w:cs="Arial"/>
                <w:color w:val="000000"/>
                <w:sz w:val="20"/>
                <w:vertAlign w:val="superscript"/>
              </w:rPr>
              <w:t>6</w:t>
            </w:r>
          </w:p>
        </w:tc>
        <w:tc>
          <w:tcPr>
            <w:tcW w:w="5041" w:type="dxa"/>
            <w:tcBorders>
              <w:top w:val="dotted" w:sz="4" w:space="0" w:color="auto"/>
              <w:left w:val="nil"/>
              <w:bottom w:val="dotted" w:sz="4" w:space="0" w:color="auto"/>
              <w:right w:val="single" w:sz="4" w:space="0" w:color="auto"/>
            </w:tcBorders>
            <w:shd w:val="clear" w:color="auto" w:fill="auto"/>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 xml:space="preserve">Concreto </w:t>
            </w:r>
            <w:proofErr w:type="spellStart"/>
            <w:r>
              <w:rPr>
                <w:rFonts w:cs="Arial"/>
                <w:color w:val="000000"/>
                <w:sz w:val="20"/>
              </w:rPr>
              <w:t>Asfáltico</w:t>
            </w:r>
            <w:proofErr w:type="spellEnd"/>
            <w:r w:rsidRPr="00561555">
              <w:rPr>
                <w:rFonts w:cs="Arial"/>
                <w:color w:val="000000"/>
                <w:sz w:val="20"/>
              </w:rPr>
              <w:t xml:space="preserve"> com </w:t>
            </w:r>
            <w:smartTag w:uri="urn:schemas-microsoft-com:office:smarttags" w:element="metricconverter">
              <w:smartTagPr>
                <w:attr w:name="ProductID" w:val="5,0 cm"/>
              </w:smartTagPr>
              <w:r w:rsidRPr="00561555">
                <w:rPr>
                  <w:rFonts w:cs="Arial"/>
                  <w:color w:val="000000"/>
                  <w:sz w:val="20"/>
                </w:rPr>
                <w:t>5,0 cm</w:t>
              </w:r>
            </w:smartTag>
            <w:r w:rsidRPr="00561555">
              <w:rPr>
                <w:rFonts w:cs="Arial"/>
                <w:color w:val="000000"/>
                <w:sz w:val="20"/>
              </w:rPr>
              <w:t xml:space="preserve"> de Espessura</w:t>
            </w:r>
          </w:p>
        </w:tc>
      </w:tr>
      <w:tr w:rsidR="00BD2DC0" w:rsidRPr="00561555" w:rsidTr="00BD2DC0">
        <w:trPr>
          <w:jc w:val="center"/>
        </w:trPr>
        <w:tc>
          <w:tcPr>
            <w:tcW w:w="2287" w:type="dxa"/>
            <w:tcBorders>
              <w:top w:val="dotted" w:sz="4" w:space="0" w:color="auto"/>
              <w:left w:val="single" w:sz="4" w:space="0" w:color="auto"/>
              <w:bottom w:val="dotted" w:sz="4" w:space="0" w:color="auto"/>
              <w:right w:val="single" w:sz="4" w:space="0" w:color="auto"/>
            </w:tcBorders>
            <w:shd w:val="clear" w:color="auto" w:fill="auto"/>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5 x 10</w:t>
            </w:r>
            <w:r w:rsidRPr="00561555">
              <w:rPr>
                <w:rFonts w:cs="Arial"/>
                <w:color w:val="000000"/>
                <w:sz w:val="20"/>
                <w:vertAlign w:val="superscript"/>
              </w:rPr>
              <w:t>6</w:t>
            </w:r>
            <w:r w:rsidRPr="00561555">
              <w:rPr>
                <w:rFonts w:cs="Arial"/>
                <w:color w:val="000000"/>
                <w:sz w:val="20"/>
              </w:rPr>
              <w:t>&lt; N ≤ 10</w:t>
            </w:r>
            <w:r w:rsidRPr="00561555">
              <w:rPr>
                <w:rFonts w:cs="Arial"/>
                <w:color w:val="000000"/>
                <w:sz w:val="20"/>
                <w:vertAlign w:val="superscript"/>
              </w:rPr>
              <w:t>7</w:t>
            </w:r>
          </w:p>
        </w:tc>
        <w:tc>
          <w:tcPr>
            <w:tcW w:w="5041" w:type="dxa"/>
            <w:tcBorders>
              <w:top w:val="dotted" w:sz="4" w:space="0" w:color="auto"/>
              <w:left w:val="nil"/>
              <w:bottom w:val="dotted" w:sz="4" w:space="0" w:color="auto"/>
              <w:right w:val="single" w:sz="4" w:space="0" w:color="auto"/>
            </w:tcBorders>
            <w:shd w:val="clear" w:color="auto" w:fill="auto"/>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 xml:space="preserve">Concreto </w:t>
            </w:r>
            <w:proofErr w:type="spellStart"/>
            <w:r>
              <w:rPr>
                <w:rFonts w:cs="Arial"/>
                <w:color w:val="000000"/>
                <w:sz w:val="20"/>
              </w:rPr>
              <w:t>Asfáltico</w:t>
            </w:r>
            <w:proofErr w:type="spellEnd"/>
            <w:r w:rsidRPr="00561555">
              <w:rPr>
                <w:rFonts w:cs="Arial"/>
                <w:color w:val="000000"/>
                <w:sz w:val="20"/>
              </w:rPr>
              <w:t xml:space="preserve"> com </w:t>
            </w:r>
            <w:smartTag w:uri="urn:schemas-microsoft-com:office:smarttags" w:element="metricconverter">
              <w:smartTagPr>
                <w:attr w:name="ProductID" w:val="7,5 cm"/>
              </w:smartTagPr>
              <w:r w:rsidRPr="00561555">
                <w:rPr>
                  <w:rFonts w:cs="Arial"/>
                  <w:color w:val="000000"/>
                  <w:sz w:val="20"/>
                </w:rPr>
                <w:t>7,5 cm</w:t>
              </w:r>
            </w:smartTag>
            <w:r w:rsidRPr="00561555">
              <w:rPr>
                <w:rFonts w:cs="Arial"/>
                <w:color w:val="000000"/>
                <w:sz w:val="20"/>
              </w:rPr>
              <w:t xml:space="preserve"> de Espessura</w:t>
            </w:r>
          </w:p>
        </w:tc>
      </w:tr>
      <w:tr w:rsidR="00BD2DC0" w:rsidRPr="00561555" w:rsidTr="00BD2DC0">
        <w:trPr>
          <w:jc w:val="center"/>
        </w:trPr>
        <w:tc>
          <w:tcPr>
            <w:tcW w:w="2287" w:type="dxa"/>
            <w:tcBorders>
              <w:top w:val="dotted" w:sz="4" w:space="0" w:color="auto"/>
              <w:left w:val="single" w:sz="4" w:space="0" w:color="auto"/>
              <w:bottom w:val="dotted" w:sz="4" w:space="0" w:color="auto"/>
              <w:right w:val="single" w:sz="4" w:space="0" w:color="auto"/>
            </w:tcBorders>
            <w:shd w:val="clear" w:color="auto" w:fill="auto"/>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10</w:t>
            </w:r>
            <w:r w:rsidRPr="00561555">
              <w:rPr>
                <w:rFonts w:cs="Arial"/>
                <w:color w:val="000000"/>
                <w:sz w:val="20"/>
                <w:vertAlign w:val="superscript"/>
              </w:rPr>
              <w:t xml:space="preserve">7 </w:t>
            </w:r>
            <w:r w:rsidRPr="00561555">
              <w:rPr>
                <w:rFonts w:cs="Arial"/>
                <w:color w:val="000000"/>
                <w:sz w:val="20"/>
              </w:rPr>
              <w:t>&lt; N ≤ 5 x 10</w:t>
            </w:r>
            <w:r w:rsidRPr="00561555">
              <w:rPr>
                <w:rFonts w:cs="Arial"/>
                <w:color w:val="000000"/>
                <w:sz w:val="20"/>
                <w:vertAlign w:val="superscript"/>
              </w:rPr>
              <w:t>7</w:t>
            </w:r>
          </w:p>
        </w:tc>
        <w:tc>
          <w:tcPr>
            <w:tcW w:w="5041" w:type="dxa"/>
            <w:tcBorders>
              <w:top w:val="dotted" w:sz="4" w:space="0" w:color="auto"/>
              <w:left w:val="nil"/>
              <w:bottom w:val="dotted" w:sz="4" w:space="0" w:color="auto"/>
              <w:right w:val="single" w:sz="4" w:space="0" w:color="auto"/>
            </w:tcBorders>
            <w:shd w:val="clear" w:color="auto" w:fill="auto"/>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 xml:space="preserve">Concreto </w:t>
            </w:r>
            <w:proofErr w:type="spellStart"/>
            <w:r>
              <w:rPr>
                <w:rFonts w:cs="Arial"/>
                <w:color w:val="000000"/>
                <w:sz w:val="20"/>
              </w:rPr>
              <w:t>Asfáltico</w:t>
            </w:r>
            <w:proofErr w:type="spellEnd"/>
            <w:r w:rsidRPr="00561555">
              <w:rPr>
                <w:rFonts w:cs="Arial"/>
                <w:color w:val="000000"/>
                <w:sz w:val="20"/>
              </w:rPr>
              <w:t xml:space="preserve"> com </w:t>
            </w:r>
            <w:smartTag w:uri="urn:schemas-microsoft-com:office:smarttags" w:element="metricconverter">
              <w:smartTagPr>
                <w:attr w:name="ProductID" w:val="10,0 cm"/>
              </w:smartTagPr>
              <w:r w:rsidRPr="00561555">
                <w:rPr>
                  <w:rFonts w:cs="Arial"/>
                  <w:color w:val="000000"/>
                  <w:sz w:val="20"/>
                </w:rPr>
                <w:t>10,0 cm</w:t>
              </w:r>
            </w:smartTag>
            <w:r w:rsidRPr="00561555">
              <w:rPr>
                <w:rFonts w:cs="Arial"/>
                <w:color w:val="000000"/>
                <w:sz w:val="20"/>
              </w:rPr>
              <w:t xml:space="preserve"> de Espessura</w:t>
            </w:r>
          </w:p>
        </w:tc>
      </w:tr>
      <w:tr w:rsidR="00BD2DC0" w:rsidRPr="00561555" w:rsidTr="00BD2DC0">
        <w:trPr>
          <w:jc w:val="center"/>
        </w:trPr>
        <w:tc>
          <w:tcPr>
            <w:tcW w:w="2287" w:type="dxa"/>
            <w:tcBorders>
              <w:top w:val="dotted" w:sz="4" w:space="0" w:color="auto"/>
              <w:left w:val="single" w:sz="4" w:space="0" w:color="auto"/>
              <w:bottom w:val="single" w:sz="4" w:space="0" w:color="auto"/>
              <w:right w:val="single" w:sz="4" w:space="0" w:color="auto"/>
            </w:tcBorders>
            <w:shd w:val="clear" w:color="auto" w:fill="auto"/>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N &gt; 5 x 10</w:t>
            </w:r>
            <w:r w:rsidRPr="00561555">
              <w:rPr>
                <w:rFonts w:cs="Arial"/>
                <w:color w:val="000000"/>
                <w:sz w:val="20"/>
                <w:vertAlign w:val="superscript"/>
              </w:rPr>
              <w:t>7</w:t>
            </w:r>
          </w:p>
        </w:tc>
        <w:tc>
          <w:tcPr>
            <w:tcW w:w="5041" w:type="dxa"/>
            <w:tcBorders>
              <w:top w:val="dotted" w:sz="4" w:space="0" w:color="auto"/>
              <w:left w:val="nil"/>
              <w:bottom w:val="single" w:sz="4" w:space="0" w:color="auto"/>
              <w:right w:val="single" w:sz="4" w:space="0" w:color="auto"/>
            </w:tcBorders>
            <w:shd w:val="clear" w:color="auto" w:fill="auto"/>
            <w:noWrap/>
            <w:vAlign w:val="center"/>
          </w:tcPr>
          <w:p w:rsidR="00BD2DC0" w:rsidRPr="00561555" w:rsidRDefault="00BD2DC0" w:rsidP="00BD2DC0">
            <w:pPr>
              <w:tabs>
                <w:tab w:val="left" w:pos="9923"/>
              </w:tabs>
              <w:spacing w:before="80" w:after="80"/>
              <w:ind w:right="0"/>
              <w:jc w:val="center"/>
              <w:rPr>
                <w:rFonts w:cs="Arial"/>
                <w:color w:val="000000"/>
                <w:sz w:val="20"/>
              </w:rPr>
            </w:pPr>
            <w:r w:rsidRPr="00561555">
              <w:rPr>
                <w:rFonts w:cs="Arial"/>
                <w:color w:val="000000"/>
                <w:sz w:val="20"/>
              </w:rPr>
              <w:t xml:space="preserve">Concreto </w:t>
            </w:r>
            <w:proofErr w:type="spellStart"/>
            <w:r>
              <w:rPr>
                <w:rFonts w:cs="Arial"/>
                <w:color w:val="000000"/>
                <w:sz w:val="20"/>
              </w:rPr>
              <w:t>Asfáltico</w:t>
            </w:r>
            <w:proofErr w:type="spellEnd"/>
            <w:r w:rsidRPr="00561555">
              <w:rPr>
                <w:rFonts w:cs="Arial"/>
                <w:color w:val="000000"/>
                <w:sz w:val="20"/>
              </w:rPr>
              <w:t xml:space="preserve"> com </w:t>
            </w:r>
            <w:smartTag w:uri="urn:schemas-microsoft-com:office:smarttags" w:element="metricconverter">
              <w:smartTagPr>
                <w:attr w:name="ProductID" w:val="12,5 cm"/>
              </w:smartTagPr>
              <w:r w:rsidRPr="00561555">
                <w:rPr>
                  <w:rFonts w:cs="Arial"/>
                  <w:color w:val="000000"/>
                  <w:sz w:val="20"/>
                </w:rPr>
                <w:t>12,5 cm</w:t>
              </w:r>
            </w:smartTag>
            <w:r w:rsidRPr="00561555">
              <w:rPr>
                <w:rFonts w:cs="Arial"/>
                <w:color w:val="000000"/>
                <w:sz w:val="20"/>
              </w:rPr>
              <w:t xml:space="preserve"> de Espessura</w:t>
            </w:r>
          </w:p>
        </w:tc>
      </w:tr>
    </w:tbl>
    <w:p w:rsidR="00BD2DC0" w:rsidRDefault="00BD2DC0" w:rsidP="00BD2DC0">
      <w:pPr>
        <w:tabs>
          <w:tab w:val="left" w:pos="9923"/>
        </w:tabs>
        <w:ind w:right="0"/>
        <w:rPr>
          <w:lang w:val="pt-PT"/>
        </w:rPr>
      </w:pPr>
    </w:p>
    <w:p w:rsidR="00BD2DC0" w:rsidRDefault="00BD2DC0" w:rsidP="00BD2DC0">
      <w:pPr>
        <w:tabs>
          <w:tab w:val="left" w:pos="9923"/>
        </w:tabs>
        <w:ind w:right="0"/>
        <w:rPr>
          <w:lang w:val="pt-PT"/>
        </w:rPr>
      </w:pPr>
    </w:p>
    <w:p w:rsidR="00BD2DC0" w:rsidRPr="00C3333B" w:rsidRDefault="00BD2DC0" w:rsidP="00BD2DC0">
      <w:pPr>
        <w:tabs>
          <w:tab w:val="left" w:pos="9923"/>
        </w:tabs>
        <w:ind w:right="0"/>
        <w:rPr>
          <w:lang w:val="pt-PT"/>
        </w:rPr>
      </w:pPr>
      <w:r w:rsidRPr="00C3333B">
        <w:rPr>
          <w:lang w:val="pt-PT"/>
        </w:rPr>
        <w:t xml:space="preserve">Embora no </w:t>
      </w:r>
      <w:r w:rsidRPr="00C3333B">
        <w:rPr>
          <w:b/>
          <w:lang w:val="pt-PT"/>
        </w:rPr>
        <w:t>Quadro 4</w:t>
      </w:r>
      <w:r w:rsidRPr="00C3333B">
        <w:rPr>
          <w:lang w:val="pt-PT"/>
        </w:rPr>
        <w:t>, defina para o número N adotado, revestimentos com tratamentos superficiais, adotou-se o Concreto Asfáltico</w:t>
      </w:r>
      <w:r w:rsidRPr="00C3333B">
        <w:rPr>
          <w:rFonts w:cs="Arial"/>
          <w:color w:val="000000"/>
          <w:sz w:val="20"/>
        </w:rPr>
        <w:t xml:space="preserve"> </w:t>
      </w:r>
      <w:r w:rsidRPr="00C3333B">
        <w:rPr>
          <w:lang w:val="pt-PT"/>
        </w:rPr>
        <w:t xml:space="preserve">(CAUQ), com </w:t>
      </w:r>
      <w:r w:rsidRPr="00C3333B">
        <w:rPr>
          <w:b/>
          <w:lang w:val="pt-PT"/>
        </w:rPr>
        <w:t>4 cm</w:t>
      </w:r>
      <w:r w:rsidRPr="00C3333B">
        <w:rPr>
          <w:lang w:val="pt-PT"/>
        </w:rPr>
        <w:t xml:space="preserve"> de espessura.</w:t>
      </w:r>
    </w:p>
    <w:p w:rsidR="00BD2DC0" w:rsidRPr="00C3333B" w:rsidRDefault="00BD2DC0" w:rsidP="00BD2DC0">
      <w:pPr>
        <w:tabs>
          <w:tab w:val="left" w:pos="9923"/>
        </w:tabs>
        <w:ind w:right="0"/>
        <w:rPr>
          <w:lang w:val="pt-PT"/>
        </w:rPr>
      </w:pPr>
    </w:p>
    <w:p w:rsidR="00BD2DC0" w:rsidRPr="00C3333B" w:rsidRDefault="00BD2DC0" w:rsidP="00892ABF">
      <w:pPr>
        <w:pStyle w:val="Ttulo4"/>
        <w:numPr>
          <w:ilvl w:val="3"/>
          <w:numId w:val="17"/>
        </w:numPr>
      </w:pPr>
      <w:r w:rsidRPr="00C3333B">
        <w:t>Via Principal</w:t>
      </w:r>
    </w:p>
    <w:p w:rsidR="00BD2DC0" w:rsidRPr="00C3333B" w:rsidRDefault="00BD2DC0" w:rsidP="00BD2DC0"/>
    <w:p w:rsidR="00BD2DC0" w:rsidRDefault="00BD2DC0" w:rsidP="00BD2DC0">
      <w:pPr>
        <w:tabs>
          <w:tab w:val="left" w:pos="9923"/>
        </w:tabs>
        <w:ind w:right="0"/>
        <w:rPr>
          <w:lang w:val="pt-PT"/>
        </w:rPr>
      </w:pPr>
      <w:r w:rsidRPr="00C3333B">
        <w:rPr>
          <w:lang w:val="pt-PT"/>
        </w:rPr>
        <w:t xml:space="preserve">Sendo </w:t>
      </w:r>
      <w:r w:rsidRPr="00C3333B">
        <w:t>N=10</w:t>
      </w:r>
      <w:r w:rsidRPr="00C3333B">
        <w:rPr>
          <w:vertAlign w:val="superscript"/>
        </w:rPr>
        <w:t>7</w:t>
      </w:r>
      <w:r w:rsidRPr="00C3333B">
        <w:t xml:space="preserve"> e utilizando-se do mesmo </w:t>
      </w:r>
      <w:r w:rsidRPr="00C3333B">
        <w:rPr>
          <w:b/>
          <w:lang w:val="pt-PT"/>
        </w:rPr>
        <w:t>Quadro 4</w:t>
      </w:r>
      <w:r w:rsidRPr="00C3333B">
        <w:rPr>
          <w:lang w:val="pt-PT"/>
        </w:rPr>
        <w:t xml:space="preserve"> apr</w:t>
      </w:r>
      <w:r w:rsidR="00511FFF">
        <w:rPr>
          <w:lang w:val="pt-PT"/>
        </w:rPr>
        <w:t>e</w:t>
      </w:r>
      <w:r w:rsidRPr="00C3333B">
        <w:rPr>
          <w:lang w:val="pt-PT"/>
        </w:rPr>
        <w:t>sentado acima adotou-se o Concreto Asfáltico</w:t>
      </w:r>
      <w:r w:rsidRPr="00C3333B">
        <w:rPr>
          <w:rFonts w:cs="Arial"/>
          <w:color w:val="000000"/>
          <w:sz w:val="20"/>
        </w:rPr>
        <w:t xml:space="preserve"> </w:t>
      </w:r>
      <w:r w:rsidRPr="00C3333B">
        <w:rPr>
          <w:lang w:val="pt-PT"/>
        </w:rPr>
        <w:t xml:space="preserve">(CAUQ), com </w:t>
      </w:r>
      <w:r w:rsidRPr="00C3333B">
        <w:rPr>
          <w:b/>
          <w:lang w:val="pt-PT"/>
        </w:rPr>
        <w:t>7,5 cm</w:t>
      </w:r>
      <w:r w:rsidRPr="00C3333B">
        <w:rPr>
          <w:lang w:val="pt-PT"/>
        </w:rPr>
        <w:t xml:space="preserve"> de espessura.</w:t>
      </w:r>
    </w:p>
    <w:p w:rsidR="00BD2DC0" w:rsidRDefault="00BD2DC0" w:rsidP="00BD2DC0">
      <w:pPr>
        <w:tabs>
          <w:tab w:val="left" w:pos="9923"/>
        </w:tabs>
        <w:ind w:right="0"/>
        <w:rPr>
          <w:lang w:val="pt-PT"/>
        </w:rPr>
      </w:pPr>
    </w:p>
    <w:p w:rsidR="00BD2DC0" w:rsidRDefault="00BD2DC0" w:rsidP="00BD2DC0">
      <w:pPr>
        <w:tabs>
          <w:tab w:val="left" w:pos="9923"/>
        </w:tabs>
        <w:ind w:right="0"/>
        <w:rPr>
          <w:lang w:val="pt-PT"/>
        </w:rPr>
      </w:pPr>
    </w:p>
    <w:p w:rsidR="00BD2DC0" w:rsidRDefault="00BD2DC0" w:rsidP="00BD2DC0">
      <w:pPr>
        <w:pStyle w:val="Ttulo3"/>
        <w:tabs>
          <w:tab w:val="left" w:pos="9923"/>
        </w:tabs>
        <w:ind w:right="0"/>
        <w:rPr>
          <w:lang w:val="pt-PT"/>
        </w:rPr>
      </w:pPr>
      <w:bookmarkStart w:id="33" w:name="_Toc486940541"/>
      <w:bookmarkStart w:id="34" w:name="_Toc62823055"/>
      <w:bookmarkStart w:id="35" w:name="_Toc66375215"/>
      <w:r>
        <w:rPr>
          <w:lang w:val="pt-PT"/>
        </w:rPr>
        <w:t>Dimensionamento das Camadas (Base, Sub-base e Reforço do Pavimento)</w:t>
      </w:r>
      <w:bookmarkEnd w:id="33"/>
      <w:bookmarkEnd w:id="34"/>
      <w:bookmarkEnd w:id="35"/>
    </w:p>
    <w:p w:rsidR="00BD2DC0" w:rsidRDefault="00BD2DC0" w:rsidP="00BD2DC0">
      <w:pPr>
        <w:rPr>
          <w:lang w:val="pt-PT"/>
        </w:rPr>
      </w:pPr>
    </w:p>
    <w:p w:rsidR="00BD2DC0" w:rsidRPr="00E0655A" w:rsidRDefault="00BD2DC0" w:rsidP="00BD2DC0">
      <w:pPr>
        <w:tabs>
          <w:tab w:val="left" w:pos="9923"/>
        </w:tabs>
        <w:ind w:right="0"/>
        <w:rPr>
          <w:lang w:val="pt-PT"/>
        </w:rPr>
      </w:pPr>
      <w:r w:rsidRPr="00E0655A">
        <w:rPr>
          <w:lang w:val="pt-PT"/>
        </w:rPr>
        <w:t>Uma primeira consideração a ser efetuada é a de que o método admite que o material de sub</w:t>
      </w:r>
      <w:r w:rsidRPr="00E0655A">
        <w:rPr>
          <w:lang w:val="pt-PT"/>
        </w:rPr>
        <w:noBreakHyphen/>
        <w:t>base possu</w:t>
      </w:r>
      <w:r>
        <w:rPr>
          <w:lang w:val="pt-PT"/>
        </w:rPr>
        <w:t>a</w:t>
      </w:r>
      <w:r w:rsidRPr="00E0655A">
        <w:rPr>
          <w:lang w:val="pt-PT"/>
        </w:rPr>
        <w:t xml:space="preserve"> um CBR acima de 20%. </w:t>
      </w:r>
    </w:p>
    <w:p w:rsidR="00BD2DC0" w:rsidRPr="00E0655A" w:rsidRDefault="00BD2DC0" w:rsidP="00BD2DC0">
      <w:pPr>
        <w:tabs>
          <w:tab w:val="left" w:pos="9923"/>
        </w:tabs>
        <w:ind w:right="0"/>
        <w:rPr>
          <w:lang w:val="pt-PT"/>
        </w:rPr>
      </w:pPr>
    </w:p>
    <w:p w:rsidR="00BD2DC0" w:rsidRDefault="00BD2DC0" w:rsidP="00BD2DC0">
      <w:pPr>
        <w:tabs>
          <w:tab w:val="left" w:pos="9923"/>
        </w:tabs>
        <w:ind w:right="0"/>
        <w:rPr>
          <w:lang w:val="pt-PT"/>
        </w:rPr>
      </w:pPr>
      <w:r w:rsidRPr="00E0655A">
        <w:rPr>
          <w:lang w:val="pt-PT"/>
        </w:rPr>
        <w:t xml:space="preserve">O dimensionamento do pavimento é definido em função do tráfego, representado pelo número “N”, e do valor de CBR referente ao subleito. Portanto, serão considerados neste dimensionamento N = </w:t>
      </w:r>
      <w:r>
        <w:t>6,88</w:t>
      </w:r>
      <w:r w:rsidRPr="00E0655A">
        <w:t xml:space="preserve"> x 10</w:t>
      </w:r>
      <w:r>
        <w:rPr>
          <w:vertAlign w:val="superscript"/>
        </w:rPr>
        <w:t>4</w:t>
      </w:r>
      <w:r w:rsidRPr="00E0655A">
        <w:rPr>
          <w:vertAlign w:val="superscript"/>
        </w:rPr>
        <w:t xml:space="preserve"> </w:t>
      </w:r>
      <w:r w:rsidRPr="00E0655A">
        <w:rPr>
          <w:lang w:val="pt-PT"/>
        </w:rPr>
        <w:t>e subleito com CBR</w:t>
      </w:r>
      <w:r>
        <w:rPr>
          <w:vertAlign w:val="subscript"/>
          <w:lang w:val="pt-PT"/>
        </w:rPr>
        <w:t>proj</w:t>
      </w:r>
      <w:r>
        <w:rPr>
          <w:lang w:val="pt-PT"/>
        </w:rPr>
        <w:t xml:space="preserve"> = 7,5 para as Vias Secundárias e </w:t>
      </w:r>
      <w:r>
        <w:t>N=10</w:t>
      </w:r>
      <w:r w:rsidRPr="00BD7311">
        <w:rPr>
          <w:vertAlign w:val="superscript"/>
        </w:rPr>
        <w:t>7</w:t>
      </w:r>
      <w:r>
        <w:t xml:space="preserve"> </w:t>
      </w:r>
      <w:r w:rsidRPr="00E0655A">
        <w:rPr>
          <w:lang w:val="pt-PT"/>
        </w:rPr>
        <w:t>e subleito com CBR</w:t>
      </w:r>
      <w:r>
        <w:rPr>
          <w:vertAlign w:val="subscript"/>
          <w:lang w:val="pt-PT"/>
        </w:rPr>
        <w:t>proj</w:t>
      </w:r>
      <w:r>
        <w:rPr>
          <w:lang w:val="pt-PT"/>
        </w:rPr>
        <w:t xml:space="preserve"> = 7,5 para a Via Principal.</w:t>
      </w:r>
    </w:p>
    <w:p w:rsidR="00BD2DC0" w:rsidRDefault="00BD2DC0" w:rsidP="00BD2DC0">
      <w:pPr>
        <w:tabs>
          <w:tab w:val="left" w:pos="9923"/>
        </w:tabs>
        <w:ind w:right="0"/>
        <w:rPr>
          <w:lang w:val="pt-PT"/>
        </w:rPr>
      </w:pPr>
    </w:p>
    <w:p w:rsidR="00BD2DC0" w:rsidRDefault="00BD2DC0" w:rsidP="00BD2DC0">
      <w:pPr>
        <w:tabs>
          <w:tab w:val="left" w:pos="9923"/>
        </w:tabs>
        <w:ind w:right="0"/>
        <w:rPr>
          <w:lang w:val="pt-PT"/>
        </w:rPr>
      </w:pPr>
      <w:r>
        <w:rPr>
          <w:lang w:val="pt-PT"/>
        </w:rPr>
        <w:t xml:space="preserve">Abaixo encontra-se o </w:t>
      </w:r>
      <w:r w:rsidRPr="00E0655A">
        <w:rPr>
          <w:lang w:val="pt-PT"/>
        </w:rPr>
        <w:t>ábaco de dimensionamento desenvolv</w:t>
      </w:r>
      <w:r>
        <w:rPr>
          <w:lang w:val="pt-PT"/>
        </w:rPr>
        <w:t>ido pelo método.</w:t>
      </w:r>
    </w:p>
    <w:p w:rsidR="00892ABF" w:rsidRDefault="00892ABF" w:rsidP="00BD2DC0">
      <w:pPr>
        <w:tabs>
          <w:tab w:val="left" w:pos="9923"/>
        </w:tabs>
        <w:ind w:right="0"/>
        <w:rPr>
          <w:lang w:val="pt-PT"/>
        </w:rPr>
      </w:pPr>
    </w:p>
    <w:p w:rsidR="00892ABF" w:rsidRDefault="00892ABF" w:rsidP="00BD2DC0">
      <w:pPr>
        <w:tabs>
          <w:tab w:val="left" w:pos="9923"/>
        </w:tabs>
        <w:ind w:right="0"/>
        <w:rPr>
          <w:lang w:val="pt-PT"/>
        </w:rPr>
      </w:pPr>
    </w:p>
    <w:p w:rsidR="00BD2DC0" w:rsidRDefault="00BD2DC0" w:rsidP="00BD2DC0">
      <w:pPr>
        <w:tabs>
          <w:tab w:val="left" w:pos="9923"/>
        </w:tabs>
        <w:ind w:right="0"/>
        <w:rPr>
          <w:lang w:val="pt-PT"/>
        </w:rPr>
      </w:pPr>
    </w:p>
    <w:p w:rsidR="00BD2DC0" w:rsidRDefault="00BD2DC0" w:rsidP="00892ABF">
      <w:pPr>
        <w:tabs>
          <w:tab w:val="left" w:pos="9923"/>
        </w:tabs>
        <w:ind w:right="0"/>
        <w:jc w:val="center"/>
        <w:rPr>
          <w:lang w:val="pt-PT"/>
        </w:rPr>
      </w:pPr>
      <w:r w:rsidRPr="00276728">
        <w:rPr>
          <w:noProof/>
        </w:rPr>
        <w:drawing>
          <wp:inline distT="0" distB="0" distL="0" distR="0">
            <wp:extent cx="4832471" cy="4876800"/>
            <wp:effectExtent l="19050" t="0" r="6229" b="0"/>
            <wp:docPr id="3" name="Imagem 32" descr="ANEX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32" descr="ANEXO 1"/>
                    <pic:cNvPicPr>
                      <a:picLocks noChangeAspect="1" noChangeArrowheads="1"/>
                    </pic:cNvPicPr>
                  </pic:nvPicPr>
                  <pic:blipFill>
                    <a:blip r:embed="rId19" cstate="print"/>
                    <a:srcRect b="2986"/>
                    <a:stretch>
                      <a:fillRect/>
                    </a:stretch>
                  </pic:blipFill>
                  <pic:spPr bwMode="auto">
                    <a:xfrm>
                      <a:off x="0" y="0"/>
                      <a:ext cx="4832471" cy="4876800"/>
                    </a:xfrm>
                    <a:prstGeom prst="rect">
                      <a:avLst/>
                    </a:prstGeom>
                    <a:noFill/>
                    <a:ln w="9525">
                      <a:noFill/>
                      <a:miter lim="800000"/>
                      <a:headEnd/>
                      <a:tailEnd/>
                    </a:ln>
                  </pic:spPr>
                </pic:pic>
              </a:graphicData>
            </a:graphic>
          </wp:inline>
        </w:drawing>
      </w:r>
    </w:p>
    <w:p w:rsidR="00BD2DC0" w:rsidRDefault="00BD2DC0" w:rsidP="00BD2DC0">
      <w:pPr>
        <w:tabs>
          <w:tab w:val="left" w:pos="9923"/>
        </w:tabs>
        <w:ind w:right="0"/>
        <w:rPr>
          <w:lang w:val="pt-PT"/>
        </w:rPr>
      </w:pPr>
    </w:p>
    <w:p w:rsidR="00BD2DC0" w:rsidRDefault="00BD2DC0" w:rsidP="00892ABF">
      <w:pPr>
        <w:pStyle w:val="Ttulo4"/>
        <w:numPr>
          <w:ilvl w:val="3"/>
          <w:numId w:val="17"/>
        </w:numPr>
      </w:pPr>
      <w:r>
        <w:t>Vias Secundárias</w:t>
      </w:r>
    </w:p>
    <w:p w:rsidR="00BD2DC0" w:rsidRDefault="00BD2DC0" w:rsidP="00BD2DC0">
      <w:pPr>
        <w:tabs>
          <w:tab w:val="left" w:pos="9923"/>
        </w:tabs>
        <w:ind w:right="0"/>
        <w:rPr>
          <w:lang w:val="pt-PT"/>
        </w:rPr>
      </w:pPr>
    </w:p>
    <w:p w:rsidR="00BD2DC0" w:rsidRDefault="00BD2DC0" w:rsidP="00BD2DC0">
      <w:pPr>
        <w:tabs>
          <w:tab w:val="left" w:pos="9923"/>
        </w:tabs>
        <w:ind w:right="0"/>
        <w:rPr>
          <w:lang w:val="pt-PT"/>
        </w:rPr>
      </w:pPr>
      <w:r>
        <w:rPr>
          <w:lang w:val="pt-PT"/>
        </w:rPr>
        <w:t>A partir do ábaco acima, considerando o número N</w:t>
      </w:r>
      <w:r w:rsidRPr="00E0655A">
        <w:rPr>
          <w:lang w:val="pt-PT"/>
        </w:rPr>
        <w:t xml:space="preserve">, a sub-base com CBR = 20% e o subleito com CBR </w:t>
      </w:r>
      <w:r w:rsidRPr="00C3333B">
        <w:rPr>
          <w:lang w:val="pt-PT"/>
        </w:rPr>
        <w:t xml:space="preserve">= 7,5%, foram definidas as espessuras mínimas requeridas para cada grandeza definida na </w:t>
      </w:r>
      <w:r w:rsidRPr="00C3333B">
        <w:rPr>
          <w:b/>
          <w:lang w:val="pt-PT"/>
        </w:rPr>
        <w:t>Figura 2</w:t>
      </w:r>
      <w:r w:rsidRPr="00C3333B">
        <w:rPr>
          <w:lang w:val="pt-PT"/>
        </w:rPr>
        <w:t>, conforme a seguir relacionadas</w:t>
      </w:r>
      <w:r w:rsidRPr="00E0655A">
        <w:rPr>
          <w:lang w:val="pt-PT"/>
        </w:rPr>
        <w:t>.</w:t>
      </w:r>
    </w:p>
    <w:p w:rsidR="00BD2DC0" w:rsidRDefault="00BD2DC0" w:rsidP="00BD2DC0">
      <w:pPr>
        <w:tabs>
          <w:tab w:val="left" w:pos="9923"/>
        </w:tabs>
        <w:ind w:right="0"/>
        <w:rPr>
          <w:lang w:val="pt-PT"/>
        </w:rPr>
      </w:pPr>
    </w:p>
    <w:p w:rsidR="00BD2DC0" w:rsidRPr="00C12487" w:rsidRDefault="00BD2DC0" w:rsidP="00BD2DC0">
      <w:pPr>
        <w:tabs>
          <w:tab w:val="left" w:pos="9923"/>
        </w:tabs>
        <w:ind w:right="0"/>
        <w:rPr>
          <w:b/>
          <w:lang w:val="pt-PT"/>
        </w:rPr>
      </w:pPr>
      <w:r w:rsidRPr="00C12487">
        <w:rPr>
          <w:b/>
          <w:lang w:val="pt-PT"/>
        </w:rPr>
        <w:t>Considerando CBR</w:t>
      </w:r>
      <w:r>
        <w:rPr>
          <w:b/>
          <w:vertAlign w:val="subscript"/>
          <w:lang w:val="pt-PT"/>
        </w:rPr>
        <w:t>proj</w:t>
      </w:r>
      <w:r>
        <w:rPr>
          <w:b/>
          <w:lang w:val="pt-PT"/>
        </w:rPr>
        <w:t xml:space="preserve"> = 7,5</w:t>
      </w:r>
      <w:r w:rsidRPr="00C12487">
        <w:rPr>
          <w:b/>
          <w:lang w:val="pt-PT"/>
        </w:rPr>
        <w:t>%:</w:t>
      </w:r>
    </w:p>
    <w:p w:rsidR="00BD2DC0" w:rsidRPr="00C273C7" w:rsidRDefault="00BD2DC0" w:rsidP="00BD2DC0">
      <w:pPr>
        <w:tabs>
          <w:tab w:val="left" w:pos="9923"/>
        </w:tabs>
        <w:ind w:right="0"/>
        <w:rPr>
          <w:rFonts w:cs="Arial"/>
          <w:sz w:val="22"/>
          <w:szCs w:val="22"/>
          <w:lang w:val="pt-PT"/>
        </w:rPr>
      </w:pPr>
    </w:p>
    <w:p w:rsidR="00BD2DC0" w:rsidRPr="00190B07" w:rsidRDefault="00BD2DC0" w:rsidP="00BD2DC0">
      <w:pPr>
        <w:pStyle w:val="PargrafodaLista"/>
        <w:numPr>
          <w:ilvl w:val="0"/>
          <w:numId w:val="9"/>
        </w:numPr>
        <w:tabs>
          <w:tab w:val="left" w:pos="9923"/>
        </w:tabs>
        <w:ind w:right="0"/>
        <w:rPr>
          <w:rFonts w:cs="Arial"/>
          <w:szCs w:val="24"/>
        </w:rPr>
      </w:pPr>
      <w:r w:rsidRPr="00190B07">
        <w:rPr>
          <w:rFonts w:cs="Arial"/>
          <w:szCs w:val="24"/>
        </w:rPr>
        <w:t>H</w:t>
      </w:r>
      <w:r w:rsidRPr="00190B07">
        <w:rPr>
          <w:rFonts w:cs="Arial"/>
          <w:szCs w:val="24"/>
          <w:vertAlign w:val="subscript"/>
        </w:rPr>
        <w:t>SB</w:t>
      </w:r>
      <w:r>
        <w:rPr>
          <w:rFonts w:cs="Arial"/>
          <w:szCs w:val="24"/>
        </w:rPr>
        <w:t xml:space="preserve"> = 22</w:t>
      </w:r>
      <w:r w:rsidRPr="00190B07">
        <w:rPr>
          <w:rFonts w:cs="Arial"/>
          <w:szCs w:val="24"/>
        </w:rPr>
        <w:t xml:space="preserve"> cm (para sub-base com CBR = 20%);</w:t>
      </w:r>
    </w:p>
    <w:p w:rsidR="00BD2DC0" w:rsidRPr="00190B07" w:rsidRDefault="00BD2DC0" w:rsidP="00BD2DC0">
      <w:pPr>
        <w:pStyle w:val="PargrafodaLista"/>
        <w:numPr>
          <w:ilvl w:val="0"/>
          <w:numId w:val="9"/>
        </w:numPr>
        <w:tabs>
          <w:tab w:val="left" w:pos="9923"/>
        </w:tabs>
        <w:ind w:right="0"/>
        <w:rPr>
          <w:rFonts w:cs="Arial"/>
          <w:szCs w:val="24"/>
        </w:rPr>
      </w:pPr>
      <w:bookmarkStart w:id="36" w:name="_Hlk486495834"/>
      <w:r w:rsidRPr="00190B07">
        <w:rPr>
          <w:rFonts w:cs="Arial"/>
          <w:szCs w:val="24"/>
        </w:rPr>
        <w:t>H</w:t>
      </w:r>
      <w:r w:rsidRPr="00190B07">
        <w:rPr>
          <w:rFonts w:cs="Arial"/>
          <w:szCs w:val="24"/>
          <w:vertAlign w:val="subscript"/>
        </w:rPr>
        <w:t>REF</w:t>
      </w:r>
      <w:bookmarkEnd w:id="36"/>
      <w:r w:rsidRPr="00190B07">
        <w:rPr>
          <w:rFonts w:cs="Arial"/>
          <w:szCs w:val="24"/>
        </w:rPr>
        <w:t xml:space="preserve"> =3</w:t>
      </w:r>
      <w:r>
        <w:rPr>
          <w:rFonts w:cs="Arial"/>
          <w:szCs w:val="24"/>
        </w:rPr>
        <w:t>8 cm (para reforço com CBR = 8</w:t>
      </w:r>
      <w:r w:rsidRPr="00190B07">
        <w:rPr>
          <w:rFonts w:cs="Arial"/>
          <w:szCs w:val="24"/>
        </w:rPr>
        <w:t xml:space="preserve">%); </w:t>
      </w:r>
    </w:p>
    <w:p w:rsidR="00BD2DC0" w:rsidRDefault="00BD2DC0" w:rsidP="00BD2DC0">
      <w:pPr>
        <w:pStyle w:val="PargrafodaLista"/>
        <w:numPr>
          <w:ilvl w:val="0"/>
          <w:numId w:val="9"/>
        </w:numPr>
        <w:tabs>
          <w:tab w:val="left" w:pos="9923"/>
        </w:tabs>
        <w:ind w:right="0"/>
        <w:rPr>
          <w:rFonts w:cs="Arial"/>
          <w:szCs w:val="24"/>
        </w:rPr>
      </w:pPr>
      <w:r w:rsidRPr="00190B07">
        <w:rPr>
          <w:rFonts w:cs="Arial"/>
          <w:szCs w:val="24"/>
        </w:rPr>
        <w:t>H</w:t>
      </w:r>
      <w:r w:rsidRPr="00190B07">
        <w:rPr>
          <w:rFonts w:cs="Arial"/>
          <w:szCs w:val="24"/>
          <w:vertAlign w:val="subscript"/>
        </w:rPr>
        <w:t>TOT</w:t>
      </w:r>
      <w:r>
        <w:rPr>
          <w:rFonts w:cs="Arial"/>
          <w:szCs w:val="24"/>
        </w:rPr>
        <w:t xml:space="preserve"> = 39 cm (para subleito com CBR = 7,5</w:t>
      </w:r>
      <w:r w:rsidRPr="00190B07">
        <w:rPr>
          <w:rFonts w:cs="Arial"/>
          <w:szCs w:val="24"/>
        </w:rPr>
        <w:t>%).</w:t>
      </w:r>
    </w:p>
    <w:p w:rsidR="00BD2DC0" w:rsidRPr="00190B07" w:rsidRDefault="00BD2DC0" w:rsidP="00BD2DC0">
      <w:pPr>
        <w:pStyle w:val="PargrafodaLista"/>
        <w:tabs>
          <w:tab w:val="left" w:pos="9923"/>
        </w:tabs>
        <w:ind w:left="720" w:right="0"/>
        <w:rPr>
          <w:rFonts w:cs="Arial"/>
          <w:szCs w:val="24"/>
        </w:rPr>
      </w:pPr>
    </w:p>
    <w:p w:rsidR="00BD2DC0" w:rsidRPr="00C273C7" w:rsidRDefault="00BD2DC0" w:rsidP="00BD2DC0">
      <w:pPr>
        <w:tabs>
          <w:tab w:val="left" w:pos="9923"/>
        </w:tabs>
        <w:ind w:right="0"/>
        <w:rPr>
          <w:lang w:val="pt-PT"/>
        </w:rPr>
      </w:pPr>
      <w:r w:rsidRPr="00C273C7">
        <w:rPr>
          <w:lang w:val="pt-PT"/>
        </w:rPr>
        <w:t xml:space="preserve">A partir das espessuras acima relacionadas, e considerando um coeficiente estrutural </w:t>
      </w:r>
      <w:r>
        <w:rPr>
          <w:lang w:val="pt-PT"/>
        </w:rPr>
        <w:t xml:space="preserve"> </w:t>
      </w:r>
      <w:r w:rsidRPr="00C273C7">
        <w:rPr>
          <w:lang w:val="pt-PT"/>
        </w:rPr>
        <w:t>K</w:t>
      </w:r>
      <w:r w:rsidRPr="00C273C7">
        <w:rPr>
          <w:vertAlign w:val="subscript"/>
          <w:lang w:val="pt-PT"/>
        </w:rPr>
        <w:t>R</w:t>
      </w:r>
      <w:r w:rsidRPr="00C273C7">
        <w:rPr>
          <w:lang w:val="pt-PT"/>
        </w:rPr>
        <w:t xml:space="preserve"> = 2,0 para o revestimento, K</w:t>
      </w:r>
      <w:r w:rsidRPr="00C273C7">
        <w:rPr>
          <w:vertAlign w:val="subscript"/>
          <w:lang w:val="pt-PT"/>
        </w:rPr>
        <w:t>B</w:t>
      </w:r>
      <w:r w:rsidRPr="00C273C7">
        <w:rPr>
          <w:lang w:val="pt-PT"/>
        </w:rPr>
        <w:t xml:space="preserve"> = K</w:t>
      </w:r>
      <w:r w:rsidRPr="00C273C7">
        <w:rPr>
          <w:vertAlign w:val="subscript"/>
          <w:lang w:val="pt-PT"/>
        </w:rPr>
        <w:t>SB</w:t>
      </w:r>
      <w:r w:rsidRPr="00C273C7">
        <w:rPr>
          <w:lang w:val="pt-PT"/>
        </w:rPr>
        <w:t xml:space="preserve"> = 1,0 para a base e sub-base respectivamente</w:t>
      </w:r>
      <w:r>
        <w:rPr>
          <w:lang w:val="pt-PT"/>
        </w:rPr>
        <w:t xml:space="preserve"> e</w:t>
      </w:r>
      <w:r w:rsidRPr="00C273C7">
        <w:rPr>
          <w:rFonts w:cs="Arial"/>
          <w:szCs w:val="24"/>
        </w:rPr>
        <w:t xml:space="preserve"> K</w:t>
      </w:r>
      <w:r w:rsidRPr="00C273C7">
        <w:rPr>
          <w:rFonts w:cs="Arial"/>
          <w:szCs w:val="24"/>
          <w:vertAlign w:val="subscript"/>
        </w:rPr>
        <w:t>REF</w:t>
      </w:r>
      <w:r>
        <w:rPr>
          <w:lang w:val="pt-PT"/>
        </w:rPr>
        <w:t xml:space="preserve">= 0,7 </w:t>
      </w:r>
      <w:r>
        <w:rPr>
          <w:lang w:val="pt-PT"/>
        </w:rPr>
        <w:lastRenderedPageBreak/>
        <w:t xml:space="preserve">para o reforço, </w:t>
      </w:r>
      <w:r w:rsidRPr="00C273C7">
        <w:rPr>
          <w:lang w:val="pt-PT"/>
        </w:rPr>
        <w:t>foram calculadas as espessuras das camadas do pavimento pela resolução sucessiva das seguintes equações:</w:t>
      </w:r>
    </w:p>
    <w:p w:rsidR="00BD2DC0" w:rsidRPr="00C273C7" w:rsidRDefault="00BD2DC0" w:rsidP="00BD2DC0">
      <w:pPr>
        <w:tabs>
          <w:tab w:val="left" w:pos="9923"/>
        </w:tabs>
        <w:ind w:right="0"/>
        <w:rPr>
          <w:rFonts w:cs="Arial"/>
          <w:sz w:val="22"/>
          <w:szCs w:val="22"/>
          <w:lang w:val="pt-PT"/>
        </w:rPr>
      </w:pPr>
    </w:p>
    <w:p w:rsidR="00BD2DC0" w:rsidRPr="00D83391" w:rsidRDefault="00BD2DC0" w:rsidP="00BD2DC0">
      <w:pPr>
        <w:pStyle w:val="PargrafodaLista"/>
        <w:numPr>
          <w:ilvl w:val="0"/>
          <w:numId w:val="10"/>
        </w:numPr>
        <w:tabs>
          <w:tab w:val="left" w:pos="9923"/>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H</w:t>
      </w:r>
      <w:r w:rsidRPr="00190B07">
        <w:rPr>
          <w:rFonts w:cs="Arial"/>
          <w:szCs w:val="24"/>
          <w:vertAlign w:val="subscript"/>
        </w:rPr>
        <w:t>SB</w:t>
      </w:r>
      <w:r w:rsidRPr="00190B07">
        <w:rPr>
          <w:rFonts w:cs="Arial"/>
          <w:szCs w:val="24"/>
        </w:rPr>
        <w:t xml:space="preserve">  </w:t>
      </w:r>
      <w:r w:rsidRPr="00C273C7">
        <w:sym w:font="Wingdings" w:char="F0E0"/>
      </w:r>
      <w:r>
        <w:rPr>
          <w:rFonts w:cs="Arial"/>
          <w:szCs w:val="24"/>
        </w:rPr>
        <w:t xml:space="preserve"> (4 x 2,0) + (1,0 x B) ≥ 22</w:t>
      </w:r>
      <w:r w:rsidRPr="00190B07">
        <w:rPr>
          <w:rFonts w:cs="Arial"/>
          <w:szCs w:val="24"/>
        </w:rPr>
        <w:t xml:space="preserve"> </w:t>
      </w:r>
      <w:r w:rsidRPr="00C273C7">
        <w:sym w:font="Wingdings" w:char="F0E0"/>
      </w:r>
      <w:r>
        <w:rPr>
          <w:rFonts w:cs="Arial"/>
          <w:szCs w:val="24"/>
        </w:rPr>
        <w:t xml:space="preserve"> B ≥ 14</w:t>
      </w:r>
      <w:r w:rsidRPr="00190B07">
        <w:rPr>
          <w:rFonts w:cs="Arial"/>
          <w:szCs w:val="24"/>
        </w:rPr>
        <w:t xml:space="preserve"> </w:t>
      </w:r>
      <w:r w:rsidRPr="00D83391">
        <w:rPr>
          <w:rFonts w:cs="Arial"/>
          <w:szCs w:val="24"/>
        </w:rPr>
        <w:t>(adotado B = 15 cm);</w:t>
      </w:r>
    </w:p>
    <w:p w:rsidR="00BD2DC0" w:rsidRPr="00190B07" w:rsidRDefault="00BD2DC0" w:rsidP="00BD2DC0">
      <w:pPr>
        <w:pStyle w:val="PargrafodaLista"/>
        <w:numPr>
          <w:ilvl w:val="0"/>
          <w:numId w:val="10"/>
        </w:numPr>
        <w:tabs>
          <w:tab w:val="left" w:pos="9923"/>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w:t>
      </w:r>
      <w:proofErr w:type="spellStart"/>
      <w:r w:rsidRPr="00190B07">
        <w:rPr>
          <w:rFonts w:cs="Arial"/>
          <w:szCs w:val="24"/>
        </w:rPr>
        <w:t>SB.K</w:t>
      </w:r>
      <w:r w:rsidRPr="00190B07">
        <w:rPr>
          <w:rFonts w:cs="Arial"/>
          <w:szCs w:val="24"/>
          <w:vertAlign w:val="subscript"/>
        </w:rPr>
        <w:t>SB</w:t>
      </w:r>
      <w:proofErr w:type="spellEnd"/>
      <w:r w:rsidRPr="00190B07">
        <w:rPr>
          <w:rFonts w:cs="Arial"/>
          <w:szCs w:val="24"/>
        </w:rPr>
        <w:t xml:space="preserve"> ≥ H</w:t>
      </w:r>
      <w:r>
        <w:rPr>
          <w:rFonts w:cs="Arial"/>
          <w:szCs w:val="24"/>
          <w:vertAlign w:val="subscript"/>
        </w:rPr>
        <w:t>REF</w:t>
      </w:r>
      <w:r w:rsidRPr="00190B07">
        <w:rPr>
          <w:rFonts w:cs="Arial"/>
          <w:szCs w:val="24"/>
        </w:rPr>
        <w:t xml:space="preserve"> </w:t>
      </w:r>
      <w:r w:rsidRPr="00C273C7">
        <w:sym w:font="Wingdings" w:char="F0E0"/>
      </w:r>
      <w:r w:rsidRPr="00190B07">
        <w:rPr>
          <w:rFonts w:cs="Arial"/>
          <w:szCs w:val="24"/>
        </w:rPr>
        <w:t xml:space="preserve"> </w:t>
      </w:r>
      <w:r>
        <w:rPr>
          <w:rFonts w:cs="Arial"/>
          <w:szCs w:val="24"/>
        </w:rPr>
        <w:t>(4 x 2,0) + 15 + (1,0 x SB) ≥ 38</w:t>
      </w:r>
      <w:r w:rsidRPr="00190B07">
        <w:rPr>
          <w:rFonts w:cs="Arial"/>
          <w:szCs w:val="24"/>
        </w:rPr>
        <w:t xml:space="preserve"> </w:t>
      </w:r>
      <w:r w:rsidRPr="00C273C7">
        <w:sym w:font="Wingdings" w:char="F0E0"/>
      </w:r>
      <w:r>
        <w:rPr>
          <w:rFonts w:cs="Arial"/>
          <w:szCs w:val="24"/>
        </w:rPr>
        <w:t xml:space="preserve"> SB ≥ 15</w:t>
      </w:r>
      <w:r w:rsidRPr="00190B07">
        <w:rPr>
          <w:rFonts w:cs="Arial"/>
          <w:szCs w:val="24"/>
        </w:rPr>
        <w:t xml:space="preserve">  (adotado </w:t>
      </w:r>
      <w:r>
        <w:rPr>
          <w:rFonts w:cs="Arial"/>
          <w:szCs w:val="24"/>
        </w:rPr>
        <w:t>SB = 20</w:t>
      </w:r>
      <w:r w:rsidRPr="00190B07">
        <w:rPr>
          <w:rFonts w:cs="Arial"/>
          <w:szCs w:val="24"/>
        </w:rPr>
        <w:t xml:space="preserve"> cm)</w:t>
      </w:r>
      <w:r>
        <w:rPr>
          <w:rFonts w:cs="Arial"/>
          <w:szCs w:val="24"/>
        </w:rPr>
        <w:t>;</w:t>
      </w:r>
      <w:r w:rsidRPr="00190B07">
        <w:rPr>
          <w:rFonts w:cs="Arial"/>
          <w:szCs w:val="24"/>
        </w:rPr>
        <w:t xml:space="preserve"> </w:t>
      </w:r>
    </w:p>
    <w:p w:rsidR="00BD2DC0" w:rsidRPr="0072108D" w:rsidRDefault="00BD2DC0" w:rsidP="00BD2DC0">
      <w:pPr>
        <w:pStyle w:val="PargrafodaLista"/>
        <w:numPr>
          <w:ilvl w:val="0"/>
          <w:numId w:val="10"/>
        </w:numPr>
        <w:tabs>
          <w:tab w:val="left" w:pos="9923"/>
        </w:tabs>
        <w:ind w:right="0"/>
        <w:rPr>
          <w:lang w:val="pt-PT"/>
        </w:rPr>
      </w:pPr>
      <w:r w:rsidRPr="0072108D">
        <w:rPr>
          <w:rFonts w:cs="Arial"/>
          <w:szCs w:val="24"/>
        </w:rPr>
        <w:t>R.K</w:t>
      </w:r>
      <w:r w:rsidRPr="0072108D">
        <w:rPr>
          <w:rFonts w:cs="Arial"/>
          <w:szCs w:val="24"/>
          <w:vertAlign w:val="subscript"/>
        </w:rPr>
        <w:t>R</w:t>
      </w:r>
      <w:r w:rsidRPr="0072108D">
        <w:rPr>
          <w:rFonts w:cs="Arial"/>
          <w:szCs w:val="24"/>
        </w:rPr>
        <w:t xml:space="preserve"> + B.K</w:t>
      </w:r>
      <w:r w:rsidRPr="0072108D">
        <w:rPr>
          <w:rFonts w:cs="Arial"/>
          <w:szCs w:val="24"/>
          <w:vertAlign w:val="subscript"/>
        </w:rPr>
        <w:t>B</w:t>
      </w:r>
      <w:r w:rsidRPr="0072108D">
        <w:rPr>
          <w:rFonts w:cs="Arial"/>
          <w:szCs w:val="24"/>
        </w:rPr>
        <w:t xml:space="preserve"> + </w:t>
      </w:r>
      <w:proofErr w:type="spellStart"/>
      <w:r w:rsidRPr="0072108D">
        <w:rPr>
          <w:rFonts w:cs="Arial"/>
          <w:szCs w:val="24"/>
        </w:rPr>
        <w:t>SB.K</w:t>
      </w:r>
      <w:r w:rsidRPr="0072108D">
        <w:rPr>
          <w:rFonts w:cs="Arial"/>
          <w:szCs w:val="24"/>
          <w:vertAlign w:val="subscript"/>
        </w:rPr>
        <w:t>SB</w:t>
      </w:r>
      <w:proofErr w:type="spellEnd"/>
      <w:r w:rsidRPr="0072108D">
        <w:rPr>
          <w:rFonts w:cs="Arial"/>
          <w:szCs w:val="24"/>
        </w:rPr>
        <w:t xml:space="preserve"> + </w:t>
      </w:r>
      <w:proofErr w:type="spellStart"/>
      <w:r w:rsidRPr="0072108D">
        <w:rPr>
          <w:rFonts w:cs="Arial"/>
          <w:szCs w:val="24"/>
        </w:rPr>
        <w:t>REF.K</w:t>
      </w:r>
      <w:r w:rsidRPr="0072108D">
        <w:rPr>
          <w:rFonts w:cs="Arial"/>
          <w:szCs w:val="24"/>
          <w:vertAlign w:val="subscript"/>
        </w:rPr>
        <w:t>REF</w:t>
      </w:r>
      <w:proofErr w:type="spellEnd"/>
      <w:r w:rsidRPr="0072108D">
        <w:rPr>
          <w:rFonts w:cs="Arial"/>
          <w:szCs w:val="24"/>
        </w:rPr>
        <w:t xml:space="preserve">  ≥ H</w:t>
      </w:r>
      <w:r w:rsidRPr="0072108D">
        <w:rPr>
          <w:rFonts w:cs="Arial"/>
          <w:szCs w:val="24"/>
          <w:vertAlign w:val="subscript"/>
        </w:rPr>
        <w:t>TOT</w:t>
      </w:r>
      <w:r w:rsidRPr="0072108D">
        <w:rPr>
          <w:rFonts w:cs="Arial"/>
          <w:szCs w:val="24"/>
        </w:rPr>
        <w:t xml:space="preserve"> </w:t>
      </w:r>
      <w:r w:rsidRPr="00C273C7">
        <w:sym w:font="Wingdings" w:char="F0E0"/>
      </w:r>
      <w:r>
        <w:rPr>
          <w:rFonts w:cs="Arial"/>
          <w:szCs w:val="24"/>
        </w:rPr>
        <w:t xml:space="preserve"> (4 </w:t>
      </w:r>
      <w:r w:rsidRPr="0072108D">
        <w:rPr>
          <w:rFonts w:cs="Arial"/>
          <w:szCs w:val="24"/>
        </w:rPr>
        <w:t>x 2,0) + 15 + 20 +(0,7 x REF</w:t>
      </w:r>
      <w:r>
        <w:rPr>
          <w:rFonts w:cs="Arial"/>
          <w:szCs w:val="24"/>
        </w:rPr>
        <w:t>) ≥ 39</w:t>
      </w:r>
      <w:r w:rsidRPr="0072108D">
        <w:rPr>
          <w:rFonts w:cs="Arial"/>
          <w:szCs w:val="24"/>
        </w:rPr>
        <w:t xml:space="preserve"> </w:t>
      </w:r>
      <w:r w:rsidRPr="00C273C7">
        <w:sym w:font="Wingdings" w:char="F0E0"/>
      </w:r>
      <w:r w:rsidRPr="0072108D">
        <w:rPr>
          <w:rFonts w:cs="Arial"/>
          <w:szCs w:val="24"/>
        </w:rPr>
        <w:t xml:space="preserve"> </w:t>
      </w:r>
      <w:r>
        <w:rPr>
          <w:rFonts w:cs="Arial"/>
          <w:szCs w:val="24"/>
        </w:rPr>
        <w:t>43 +(0,7 x REF) ≥ 39</w:t>
      </w:r>
      <w:r w:rsidRPr="00190B07">
        <w:rPr>
          <w:rFonts w:cs="Arial"/>
          <w:szCs w:val="24"/>
        </w:rPr>
        <w:t xml:space="preserve"> </w:t>
      </w:r>
      <w:r w:rsidRPr="00C273C7">
        <w:sym w:font="Wingdings" w:char="F0E0"/>
      </w:r>
      <w:r>
        <w:t xml:space="preserve"> REF = 0.</w:t>
      </w:r>
    </w:p>
    <w:p w:rsidR="00BD2DC0" w:rsidRPr="0072108D" w:rsidRDefault="00BD2DC0" w:rsidP="00BD2DC0">
      <w:pPr>
        <w:pStyle w:val="PargrafodaLista"/>
        <w:tabs>
          <w:tab w:val="left" w:pos="9923"/>
        </w:tabs>
        <w:ind w:left="720" w:right="0"/>
        <w:rPr>
          <w:lang w:val="pt-PT"/>
        </w:rPr>
      </w:pPr>
    </w:p>
    <w:p w:rsidR="00BD2DC0" w:rsidRPr="00C273C7" w:rsidRDefault="00BD2DC0" w:rsidP="00BD2DC0">
      <w:pPr>
        <w:tabs>
          <w:tab w:val="left" w:pos="9923"/>
        </w:tabs>
        <w:ind w:right="0"/>
        <w:rPr>
          <w:lang w:val="pt-PT"/>
        </w:rPr>
      </w:pPr>
      <w:r w:rsidRPr="00C273C7">
        <w:rPr>
          <w:lang w:val="pt-PT"/>
        </w:rPr>
        <w:t>Desse modo, o pavimento dimensionado resultou na seguinte estrutura:</w:t>
      </w:r>
    </w:p>
    <w:p w:rsidR="00BD2DC0" w:rsidRPr="00C273C7" w:rsidRDefault="00BD2DC0" w:rsidP="00BD2DC0">
      <w:pPr>
        <w:tabs>
          <w:tab w:val="left" w:pos="9923"/>
        </w:tabs>
        <w:ind w:right="0"/>
        <w:rPr>
          <w:rFonts w:cs="Arial"/>
          <w:sz w:val="22"/>
          <w:szCs w:val="22"/>
          <w:lang w:val="pt-PT"/>
        </w:rPr>
      </w:pPr>
    </w:p>
    <w:p w:rsidR="00BD2DC0" w:rsidRPr="00190B07" w:rsidRDefault="00BD2DC0" w:rsidP="00BD2DC0">
      <w:pPr>
        <w:pStyle w:val="PargrafodaLista"/>
        <w:numPr>
          <w:ilvl w:val="0"/>
          <w:numId w:val="11"/>
        </w:numPr>
        <w:tabs>
          <w:tab w:val="left" w:pos="9923"/>
        </w:tabs>
        <w:ind w:right="0"/>
        <w:rPr>
          <w:rFonts w:cs="Arial"/>
          <w:szCs w:val="24"/>
        </w:rPr>
      </w:pPr>
      <w:r w:rsidRPr="00190B07">
        <w:rPr>
          <w:rFonts w:cs="Arial"/>
          <w:szCs w:val="24"/>
        </w:rPr>
        <w:t>Revestimento em concreto betuminoso com 4,0 cm de espessura;</w:t>
      </w:r>
    </w:p>
    <w:p w:rsidR="00BD2DC0" w:rsidRPr="00190B07" w:rsidRDefault="00BD2DC0" w:rsidP="00BD2DC0">
      <w:pPr>
        <w:pStyle w:val="PargrafodaLista"/>
        <w:numPr>
          <w:ilvl w:val="0"/>
          <w:numId w:val="11"/>
        </w:numPr>
        <w:tabs>
          <w:tab w:val="left" w:pos="9923"/>
        </w:tabs>
        <w:ind w:right="0"/>
        <w:rPr>
          <w:rFonts w:cs="Arial"/>
          <w:szCs w:val="24"/>
        </w:rPr>
      </w:pPr>
      <w:r w:rsidRPr="00190B07">
        <w:rPr>
          <w:rFonts w:cs="Arial"/>
          <w:szCs w:val="24"/>
        </w:rPr>
        <w:t>Base de brita corrida com 15 cm de espessura e CBR ≥ 80%;</w:t>
      </w:r>
    </w:p>
    <w:p w:rsidR="00BD2DC0" w:rsidRPr="00190B07" w:rsidRDefault="00BD2DC0" w:rsidP="00BD2DC0">
      <w:pPr>
        <w:pStyle w:val="PargrafodaLista"/>
        <w:numPr>
          <w:ilvl w:val="0"/>
          <w:numId w:val="11"/>
        </w:numPr>
        <w:tabs>
          <w:tab w:val="left" w:pos="9923"/>
        </w:tabs>
        <w:ind w:right="0"/>
        <w:rPr>
          <w:rFonts w:cs="Arial"/>
          <w:szCs w:val="24"/>
        </w:rPr>
      </w:pPr>
      <w:proofErr w:type="spellStart"/>
      <w:r w:rsidRPr="00190B07">
        <w:rPr>
          <w:rFonts w:cs="Arial"/>
          <w:szCs w:val="24"/>
        </w:rPr>
        <w:t>Sub-base</w:t>
      </w:r>
      <w:proofErr w:type="spellEnd"/>
      <w:r w:rsidRPr="00190B07">
        <w:rPr>
          <w:rFonts w:cs="Arial"/>
          <w:szCs w:val="24"/>
        </w:rPr>
        <w:t xml:space="preserve"> de solo estabilizado granulometricamente co</w:t>
      </w:r>
      <w:r>
        <w:rPr>
          <w:rFonts w:cs="Arial"/>
          <w:szCs w:val="24"/>
        </w:rPr>
        <w:t>m 20 cm de espessura e CBR ≥ 20%.</w:t>
      </w:r>
    </w:p>
    <w:p w:rsidR="00BD2DC0" w:rsidRPr="00190B07" w:rsidRDefault="00BD2DC0" w:rsidP="00BD2DC0">
      <w:pPr>
        <w:tabs>
          <w:tab w:val="left" w:pos="9923"/>
        </w:tabs>
        <w:ind w:right="0"/>
        <w:rPr>
          <w:rFonts w:cs="Arial"/>
          <w:szCs w:val="24"/>
        </w:rPr>
      </w:pPr>
    </w:p>
    <w:p w:rsidR="00BD2DC0" w:rsidRPr="00A955C1" w:rsidRDefault="00BD2DC0" w:rsidP="00BD2DC0">
      <w:pPr>
        <w:tabs>
          <w:tab w:val="left" w:pos="9923"/>
        </w:tabs>
        <w:ind w:right="0"/>
        <w:jc w:val="center"/>
        <w:rPr>
          <w:rFonts w:cs="Arial"/>
          <w:b/>
          <w:szCs w:val="24"/>
        </w:rPr>
      </w:pPr>
      <w:r w:rsidRPr="00D524A4">
        <w:rPr>
          <w:b/>
          <w:u w:val="single"/>
          <w:lang w:val="pt-PT"/>
        </w:rPr>
        <w:t>SOLUÇÃO TIPO</w:t>
      </w:r>
    </w:p>
    <w:p w:rsidR="00BD2DC0" w:rsidRDefault="00BD2DC0" w:rsidP="00BD2DC0">
      <w:pPr>
        <w:tabs>
          <w:tab w:val="left" w:pos="9923"/>
        </w:tabs>
        <w:ind w:right="0"/>
        <w:jc w:val="center"/>
        <w:rPr>
          <w:rFonts w:cs="Arial"/>
          <w:b/>
          <w:sz w:val="20"/>
          <w:lang w:val="pt-PT"/>
        </w:rPr>
      </w:pPr>
    </w:p>
    <w:p w:rsidR="00BD2DC0" w:rsidRDefault="00BD2DC0" w:rsidP="00BD2DC0">
      <w:pPr>
        <w:tabs>
          <w:tab w:val="left" w:pos="9923"/>
        </w:tabs>
        <w:ind w:right="0"/>
        <w:jc w:val="center"/>
        <w:rPr>
          <w:rFonts w:cs="Arial"/>
          <w:b/>
          <w:sz w:val="20"/>
          <w:lang w:val="pt-PT"/>
        </w:rPr>
      </w:pPr>
      <w:r w:rsidRPr="0072108D">
        <w:rPr>
          <w:rFonts w:cs="Arial"/>
          <w:b/>
          <w:noProof/>
          <w:sz w:val="20"/>
        </w:rPr>
        <w:drawing>
          <wp:inline distT="0" distB="0" distL="0" distR="0">
            <wp:extent cx="5762625" cy="1968500"/>
            <wp:effectExtent l="19050" t="0" r="9525" b="0"/>
            <wp:docPr id="10" name="Imagem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xmlns:lc="http://schemas.openxmlformats.org/drawingml/2006/lockedCanvas" val="0"/>
                        </a:ext>
                      </a:extLst>
                    </a:blip>
                    <a:srcRect b="7738"/>
                    <a:stretch>
                      <a:fillRect/>
                    </a:stretch>
                  </pic:blipFill>
                  <pic:spPr bwMode="auto">
                    <a:xfrm>
                      <a:off x="0" y="0"/>
                      <a:ext cx="5762625" cy="1968500"/>
                    </a:xfrm>
                    <a:prstGeom prst="rect">
                      <a:avLst/>
                    </a:prstGeom>
                    <a:noFill/>
                    <a:ln>
                      <a:noFill/>
                    </a:ln>
                  </pic:spPr>
                </pic:pic>
              </a:graphicData>
            </a:graphic>
          </wp:inline>
        </w:drawing>
      </w:r>
    </w:p>
    <w:p w:rsidR="00BD2DC0" w:rsidRPr="00C3333B" w:rsidRDefault="00BD2DC0" w:rsidP="00BD2DC0">
      <w:pPr>
        <w:pStyle w:val="Legenda"/>
        <w:tabs>
          <w:tab w:val="left" w:pos="9923"/>
        </w:tabs>
        <w:ind w:firstLine="0"/>
        <w:rPr>
          <w:rFonts w:cs="Arial"/>
          <w:szCs w:val="24"/>
          <w:lang w:val="pt-PT"/>
        </w:rPr>
      </w:pPr>
      <w:r w:rsidRPr="00C3333B">
        <w:t xml:space="preserve">Figura </w:t>
      </w:r>
      <w:fldSimple w:instr=" SEQ Figura \* ARABIC ">
        <w:r w:rsidR="00823B79">
          <w:rPr>
            <w:noProof/>
          </w:rPr>
          <w:t>3</w:t>
        </w:r>
      </w:fldSimple>
      <w:r w:rsidRPr="00C3333B">
        <w:t xml:space="preserve"> </w:t>
      </w:r>
      <w:r w:rsidRPr="00C3333B">
        <w:rPr>
          <w:rFonts w:cs="Arial"/>
          <w:szCs w:val="24"/>
          <w:lang w:val="pt-PT"/>
        </w:rPr>
        <w:t>– Estrutura do pavimento projetado para Vias Secundárias</w:t>
      </w:r>
    </w:p>
    <w:p w:rsidR="00BD2DC0" w:rsidRPr="00C3333B" w:rsidRDefault="00BD2DC0" w:rsidP="00BD2DC0">
      <w:pPr>
        <w:rPr>
          <w:b/>
          <w:lang w:val="pt-PT"/>
        </w:rPr>
      </w:pPr>
    </w:p>
    <w:p w:rsidR="00BD2DC0" w:rsidRPr="00C3333B" w:rsidRDefault="00BD2DC0" w:rsidP="00BD2DC0">
      <w:pPr>
        <w:rPr>
          <w:b/>
          <w:lang w:val="pt-PT"/>
        </w:rPr>
      </w:pPr>
      <w:r w:rsidRPr="00C3333B">
        <w:rPr>
          <w:b/>
          <w:lang w:val="pt-PT"/>
        </w:rPr>
        <w:t xml:space="preserve">OBS.: Quando do início da obra, a Executante deverá, imediatamente antes da execução da regularização,  verificar a qualidade do material do subleito, visando o atendimento as características estabelecidas no projeto, através de ensaios de caracterização e CBR, com espaçamento máximo de 400 metros de pista. </w:t>
      </w:r>
    </w:p>
    <w:p w:rsidR="00BD2DC0" w:rsidRPr="00C3333B" w:rsidRDefault="00BD2DC0" w:rsidP="00BD2DC0">
      <w:pPr>
        <w:tabs>
          <w:tab w:val="left" w:pos="9923"/>
        </w:tabs>
        <w:ind w:right="0"/>
        <w:rPr>
          <w:lang w:val="pt-PT"/>
        </w:rPr>
      </w:pPr>
    </w:p>
    <w:p w:rsidR="00BD2DC0" w:rsidRPr="00C3333B" w:rsidRDefault="00BD2DC0" w:rsidP="00892ABF">
      <w:pPr>
        <w:pStyle w:val="Ttulo4"/>
        <w:numPr>
          <w:ilvl w:val="3"/>
          <w:numId w:val="17"/>
        </w:numPr>
      </w:pPr>
      <w:r w:rsidRPr="00C3333B">
        <w:t>Via Principal</w:t>
      </w:r>
    </w:p>
    <w:p w:rsidR="00BD2DC0" w:rsidRPr="00C3333B" w:rsidRDefault="00BD2DC0" w:rsidP="00BD2DC0">
      <w:pPr>
        <w:tabs>
          <w:tab w:val="left" w:pos="9923"/>
        </w:tabs>
        <w:ind w:right="0"/>
        <w:rPr>
          <w:lang w:val="pt-PT"/>
        </w:rPr>
      </w:pPr>
    </w:p>
    <w:p w:rsidR="00BD2DC0" w:rsidRDefault="00BD2DC0" w:rsidP="00BD2DC0">
      <w:pPr>
        <w:tabs>
          <w:tab w:val="left" w:pos="9923"/>
        </w:tabs>
        <w:ind w:right="0"/>
        <w:rPr>
          <w:lang w:val="pt-PT"/>
        </w:rPr>
      </w:pPr>
      <w:r w:rsidRPr="00C3333B">
        <w:rPr>
          <w:lang w:val="pt-PT"/>
        </w:rPr>
        <w:t xml:space="preserve">A partir do ábaco acima, considerando o número N, a sub-base com CBR = 20% e o subleito com CBR = 7,5%, foram definidas as espessuras mínimas requeridas para cada grandeza definida na </w:t>
      </w:r>
      <w:r w:rsidRPr="00C3333B">
        <w:rPr>
          <w:b/>
          <w:lang w:val="pt-PT"/>
        </w:rPr>
        <w:t>Figura 2</w:t>
      </w:r>
      <w:r w:rsidRPr="00C3333B">
        <w:rPr>
          <w:lang w:val="pt-PT"/>
        </w:rPr>
        <w:t>, conforme a seguir relacionadas.</w:t>
      </w:r>
    </w:p>
    <w:p w:rsidR="00BD2DC0" w:rsidRDefault="00BD2DC0" w:rsidP="00BD2DC0">
      <w:pPr>
        <w:tabs>
          <w:tab w:val="left" w:pos="9923"/>
        </w:tabs>
        <w:ind w:right="0"/>
        <w:rPr>
          <w:lang w:val="pt-PT"/>
        </w:rPr>
      </w:pPr>
    </w:p>
    <w:p w:rsidR="00BD2DC0" w:rsidRDefault="00BD2DC0" w:rsidP="00BD2DC0">
      <w:pPr>
        <w:tabs>
          <w:tab w:val="left" w:pos="9923"/>
        </w:tabs>
        <w:ind w:right="0"/>
        <w:rPr>
          <w:b/>
          <w:lang w:val="pt-PT"/>
        </w:rPr>
      </w:pPr>
      <w:r w:rsidRPr="00C12487">
        <w:rPr>
          <w:b/>
          <w:lang w:val="pt-PT"/>
        </w:rPr>
        <w:t>Considerando CBR</w:t>
      </w:r>
      <w:r>
        <w:rPr>
          <w:b/>
          <w:vertAlign w:val="subscript"/>
          <w:lang w:val="pt-PT"/>
        </w:rPr>
        <w:t>proj</w:t>
      </w:r>
      <w:r>
        <w:rPr>
          <w:b/>
          <w:lang w:val="pt-PT"/>
        </w:rPr>
        <w:t xml:space="preserve"> = 7,5</w:t>
      </w:r>
      <w:r w:rsidRPr="00C12487">
        <w:rPr>
          <w:b/>
          <w:lang w:val="pt-PT"/>
        </w:rPr>
        <w:t>%:</w:t>
      </w:r>
    </w:p>
    <w:p w:rsidR="00BD2DC0" w:rsidRPr="00C12487" w:rsidRDefault="00BD2DC0" w:rsidP="00BD2DC0">
      <w:pPr>
        <w:tabs>
          <w:tab w:val="left" w:pos="9923"/>
        </w:tabs>
        <w:ind w:right="0"/>
        <w:rPr>
          <w:b/>
          <w:lang w:val="pt-PT"/>
        </w:rPr>
      </w:pPr>
    </w:p>
    <w:p w:rsidR="00BD2DC0" w:rsidRPr="00C273C7" w:rsidRDefault="00BD2DC0" w:rsidP="00BD2DC0">
      <w:pPr>
        <w:tabs>
          <w:tab w:val="left" w:pos="9923"/>
        </w:tabs>
        <w:ind w:right="0"/>
        <w:rPr>
          <w:rFonts w:cs="Arial"/>
          <w:sz w:val="22"/>
          <w:szCs w:val="22"/>
          <w:lang w:val="pt-PT"/>
        </w:rPr>
      </w:pPr>
    </w:p>
    <w:p w:rsidR="00BD2DC0" w:rsidRPr="00743795" w:rsidRDefault="00BD2DC0" w:rsidP="00BD2DC0">
      <w:pPr>
        <w:pStyle w:val="PargrafodaLista"/>
        <w:numPr>
          <w:ilvl w:val="0"/>
          <w:numId w:val="9"/>
        </w:numPr>
        <w:tabs>
          <w:tab w:val="left" w:pos="9923"/>
        </w:tabs>
        <w:ind w:right="0"/>
        <w:rPr>
          <w:rFonts w:cs="Arial"/>
          <w:szCs w:val="24"/>
        </w:rPr>
      </w:pPr>
      <w:r w:rsidRPr="00743795">
        <w:rPr>
          <w:rFonts w:cs="Arial"/>
          <w:szCs w:val="24"/>
        </w:rPr>
        <w:t>H</w:t>
      </w:r>
      <w:r w:rsidRPr="00743795">
        <w:rPr>
          <w:rFonts w:cs="Arial"/>
          <w:szCs w:val="24"/>
          <w:vertAlign w:val="subscript"/>
        </w:rPr>
        <w:t>SB</w:t>
      </w:r>
      <w:r w:rsidRPr="00743795">
        <w:rPr>
          <w:rFonts w:cs="Arial"/>
          <w:szCs w:val="24"/>
        </w:rPr>
        <w:t xml:space="preserve"> = 28 cm (para sub-base com CBR = 20%);</w:t>
      </w:r>
    </w:p>
    <w:p w:rsidR="00BD2DC0" w:rsidRPr="00743795" w:rsidRDefault="00BD2DC0" w:rsidP="00BD2DC0">
      <w:pPr>
        <w:pStyle w:val="PargrafodaLista"/>
        <w:numPr>
          <w:ilvl w:val="0"/>
          <w:numId w:val="9"/>
        </w:numPr>
        <w:tabs>
          <w:tab w:val="left" w:pos="9923"/>
        </w:tabs>
        <w:ind w:right="0"/>
        <w:rPr>
          <w:rFonts w:cs="Arial"/>
          <w:szCs w:val="24"/>
        </w:rPr>
      </w:pPr>
      <w:r w:rsidRPr="00743795">
        <w:rPr>
          <w:rFonts w:cs="Arial"/>
          <w:szCs w:val="24"/>
        </w:rPr>
        <w:t>H</w:t>
      </w:r>
      <w:r w:rsidRPr="00743795">
        <w:rPr>
          <w:rFonts w:cs="Arial"/>
          <w:szCs w:val="24"/>
          <w:vertAlign w:val="subscript"/>
        </w:rPr>
        <w:t>REF</w:t>
      </w:r>
      <w:r w:rsidRPr="00743795">
        <w:rPr>
          <w:rFonts w:cs="Arial"/>
          <w:szCs w:val="24"/>
        </w:rPr>
        <w:t xml:space="preserve"> =50 cm (para reforço com CBR = 8%); </w:t>
      </w:r>
    </w:p>
    <w:p w:rsidR="00BD2DC0" w:rsidRPr="00743795" w:rsidRDefault="00BD2DC0" w:rsidP="00BD2DC0">
      <w:pPr>
        <w:pStyle w:val="PargrafodaLista"/>
        <w:numPr>
          <w:ilvl w:val="0"/>
          <w:numId w:val="9"/>
        </w:numPr>
        <w:tabs>
          <w:tab w:val="left" w:pos="9923"/>
        </w:tabs>
        <w:ind w:right="0"/>
        <w:rPr>
          <w:rFonts w:cs="Arial"/>
          <w:szCs w:val="24"/>
        </w:rPr>
      </w:pPr>
      <w:r w:rsidRPr="00743795">
        <w:rPr>
          <w:rFonts w:cs="Arial"/>
          <w:szCs w:val="24"/>
        </w:rPr>
        <w:t>H</w:t>
      </w:r>
      <w:r w:rsidRPr="00743795">
        <w:rPr>
          <w:rFonts w:cs="Arial"/>
          <w:szCs w:val="24"/>
          <w:vertAlign w:val="subscript"/>
        </w:rPr>
        <w:t>TOT</w:t>
      </w:r>
      <w:r w:rsidRPr="00743795">
        <w:rPr>
          <w:rFonts w:cs="Arial"/>
          <w:szCs w:val="24"/>
        </w:rPr>
        <w:t xml:space="preserve"> = 51 cm (para subleito com CBR = 7,5%).</w:t>
      </w:r>
    </w:p>
    <w:p w:rsidR="00BD2DC0" w:rsidRPr="00190B07" w:rsidRDefault="00BD2DC0" w:rsidP="00BD2DC0">
      <w:pPr>
        <w:pStyle w:val="PargrafodaLista"/>
        <w:tabs>
          <w:tab w:val="left" w:pos="9923"/>
        </w:tabs>
        <w:ind w:left="720" w:right="0"/>
        <w:rPr>
          <w:rFonts w:cs="Arial"/>
          <w:szCs w:val="24"/>
        </w:rPr>
      </w:pPr>
    </w:p>
    <w:p w:rsidR="00BD2DC0" w:rsidRPr="00C273C7" w:rsidRDefault="00BD2DC0" w:rsidP="00BD2DC0">
      <w:pPr>
        <w:tabs>
          <w:tab w:val="left" w:pos="9923"/>
        </w:tabs>
        <w:ind w:right="0"/>
        <w:rPr>
          <w:lang w:val="pt-PT"/>
        </w:rPr>
      </w:pPr>
      <w:r w:rsidRPr="00C273C7">
        <w:rPr>
          <w:lang w:val="pt-PT"/>
        </w:rPr>
        <w:t xml:space="preserve">A partir das espessuras acima relacionadas, e considerando um coeficiente estrutural </w:t>
      </w:r>
      <w:r>
        <w:rPr>
          <w:lang w:val="pt-PT"/>
        </w:rPr>
        <w:t xml:space="preserve"> </w:t>
      </w:r>
      <w:r w:rsidRPr="00C273C7">
        <w:rPr>
          <w:lang w:val="pt-PT"/>
        </w:rPr>
        <w:t>K</w:t>
      </w:r>
      <w:r w:rsidRPr="00C273C7">
        <w:rPr>
          <w:vertAlign w:val="subscript"/>
          <w:lang w:val="pt-PT"/>
        </w:rPr>
        <w:t>R</w:t>
      </w:r>
      <w:r w:rsidRPr="00C273C7">
        <w:rPr>
          <w:lang w:val="pt-PT"/>
        </w:rPr>
        <w:t xml:space="preserve"> = 2,0 para o revestimento, K</w:t>
      </w:r>
      <w:r w:rsidRPr="00C273C7">
        <w:rPr>
          <w:vertAlign w:val="subscript"/>
          <w:lang w:val="pt-PT"/>
        </w:rPr>
        <w:t>B</w:t>
      </w:r>
      <w:r w:rsidRPr="00C273C7">
        <w:rPr>
          <w:lang w:val="pt-PT"/>
        </w:rPr>
        <w:t xml:space="preserve"> = K</w:t>
      </w:r>
      <w:r w:rsidRPr="00C273C7">
        <w:rPr>
          <w:vertAlign w:val="subscript"/>
          <w:lang w:val="pt-PT"/>
        </w:rPr>
        <w:t>SB</w:t>
      </w:r>
      <w:r w:rsidRPr="00C273C7">
        <w:rPr>
          <w:lang w:val="pt-PT"/>
        </w:rPr>
        <w:t xml:space="preserve"> = 1,0 para a base e sub-base respectivamente</w:t>
      </w:r>
      <w:r>
        <w:rPr>
          <w:lang w:val="pt-PT"/>
        </w:rPr>
        <w:t xml:space="preserve">, </w:t>
      </w:r>
      <w:r w:rsidRPr="00C273C7">
        <w:rPr>
          <w:lang w:val="pt-PT"/>
        </w:rPr>
        <w:t>foram calculadas as espessuras das camadas do pavimento pela resolução sucessiva das seguintes equações:</w:t>
      </w:r>
    </w:p>
    <w:p w:rsidR="00BD2DC0" w:rsidRPr="00C273C7" w:rsidRDefault="00BD2DC0" w:rsidP="00BD2DC0">
      <w:pPr>
        <w:tabs>
          <w:tab w:val="left" w:pos="9923"/>
        </w:tabs>
        <w:ind w:right="0"/>
        <w:rPr>
          <w:rFonts w:cs="Arial"/>
          <w:sz w:val="22"/>
          <w:szCs w:val="22"/>
          <w:lang w:val="pt-PT"/>
        </w:rPr>
      </w:pPr>
    </w:p>
    <w:p w:rsidR="00BD2DC0" w:rsidRPr="00D83391" w:rsidRDefault="00BD2DC0" w:rsidP="00BD2DC0">
      <w:pPr>
        <w:pStyle w:val="PargrafodaLista"/>
        <w:numPr>
          <w:ilvl w:val="0"/>
          <w:numId w:val="10"/>
        </w:numPr>
        <w:tabs>
          <w:tab w:val="left" w:pos="9923"/>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H</w:t>
      </w:r>
      <w:r w:rsidRPr="00190B07">
        <w:rPr>
          <w:rFonts w:cs="Arial"/>
          <w:szCs w:val="24"/>
          <w:vertAlign w:val="subscript"/>
        </w:rPr>
        <w:t>SB</w:t>
      </w:r>
      <w:r w:rsidRPr="00190B07">
        <w:rPr>
          <w:rFonts w:cs="Arial"/>
          <w:szCs w:val="24"/>
        </w:rPr>
        <w:t xml:space="preserve">  </w:t>
      </w:r>
      <w:r w:rsidRPr="00C273C7">
        <w:sym w:font="Wingdings" w:char="F0E0"/>
      </w:r>
      <w:r w:rsidRPr="00190B07">
        <w:rPr>
          <w:rFonts w:cs="Arial"/>
          <w:szCs w:val="24"/>
        </w:rPr>
        <w:t xml:space="preserve"> (</w:t>
      </w:r>
      <w:r>
        <w:rPr>
          <w:rFonts w:cs="Arial"/>
          <w:szCs w:val="24"/>
        </w:rPr>
        <w:t>7,5</w:t>
      </w:r>
      <w:r w:rsidRPr="00190B07">
        <w:rPr>
          <w:rFonts w:cs="Arial"/>
          <w:szCs w:val="24"/>
        </w:rPr>
        <w:t xml:space="preserve"> x 2,0) + (1,0 x B) ≥ 2</w:t>
      </w:r>
      <w:r>
        <w:rPr>
          <w:rFonts w:cs="Arial"/>
          <w:szCs w:val="24"/>
        </w:rPr>
        <w:t>8</w:t>
      </w:r>
      <w:r w:rsidRPr="00190B07">
        <w:rPr>
          <w:rFonts w:cs="Arial"/>
          <w:szCs w:val="24"/>
        </w:rPr>
        <w:t xml:space="preserve"> </w:t>
      </w:r>
      <w:r w:rsidRPr="00C273C7">
        <w:sym w:font="Wingdings" w:char="F0E0"/>
      </w:r>
      <w:r w:rsidRPr="00190B07">
        <w:rPr>
          <w:rFonts w:cs="Arial"/>
          <w:szCs w:val="24"/>
        </w:rPr>
        <w:t xml:space="preserve"> B ≥ 1</w:t>
      </w:r>
      <w:r>
        <w:rPr>
          <w:rFonts w:cs="Arial"/>
          <w:szCs w:val="24"/>
        </w:rPr>
        <w:t>3</w:t>
      </w:r>
      <w:r w:rsidRPr="00190B07">
        <w:rPr>
          <w:rFonts w:cs="Arial"/>
          <w:szCs w:val="24"/>
        </w:rPr>
        <w:t xml:space="preserve"> </w:t>
      </w:r>
      <w:r w:rsidRPr="00D83391">
        <w:rPr>
          <w:rFonts w:cs="Arial"/>
          <w:szCs w:val="24"/>
        </w:rPr>
        <w:t>(adotado B = 15 cm);</w:t>
      </w:r>
    </w:p>
    <w:p w:rsidR="00BD2DC0" w:rsidRPr="00190B07" w:rsidRDefault="00BD2DC0" w:rsidP="00BD2DC0">
      <w:pPr>
        <w:pStyle w:val="PargrafodaLista"/>
        <w:numPr>
          <w:ilvl w:val="0"/>
          <w:numId w:val="10"/>
        </w:numPr>
        <w:tabs>
          <w:tab w:val="left" w:pos="9923"/>
        </w:tabs>
        <w:ind w:right="0"/>
        <w:rPr>
          <w:rFonts w:cs="Arial"/>
          <w:szCs w:val="24"/>
        </w:rPr>
      </w:pPr>
      <w:r w:rsidRPr="00190B07">
        <w:rPr>
          <w:rFonts w:cs="Arial"/>
          <w:szCs w:val="24"/>
        </w:rPr>
        <w:t>R.K</w:t>
      </w:r>
      <w:r w:rsidRPr="00190B07">
        <w:rPr>
          <w:rFonts w:cs="Arial"/>
          <w:szCs w:val="24"/>
          <w:vertAlign w:val="subscript"/>
        </w:rPr>
        <w:t>R</w:t>
      </w:r>
      <w:r w:rsidRPr="00190B07">
        <w:rPr>
          <w:rFonts w:cs="Arial"/>
          <w:szCs w:val="24"/>
        </w:rPr>
        <w:t xml:space="preserve"> + B.K</w:t>
      </w:r>
      <w:r w:rsidRPr="00190B07">
        <w:rPr>
          <w:rFonts w:cs="Arial"/>
          <w:szCs w:val="24"/>
          <w:vertAlign w:val="subscript"/>
        </w:rPr>
        <w:t>B</w:t>
      </w:r>
      <w:r w:rsidRPr="00190B07">
        <w:rPr>
          <w:rFonts w:cs="Arial"/>
          <w:szCs w:val="24"/>
        </w:rPr>
        <w:t xml:space="preserve"> + </w:t>
      </w:r>
      <w:proofErr w:type="spellStart"/>
      <w:r w:rsidRPr="00190B07">
        <w:rPr>
          <w:rFonts w:cs="Arial"/>
          <w:szCs w:val="24"/>
        </w:rPr>
        <w:t>SB.K</w:t>
      </w:r>
      <w:r w:rsidRPr="00190B07">
        <w:rPr>
          <w:rFonts w:cs="Arial"/>
          <w:szCs w:val="24"/>
          <w:vertAlign w:val="subscript"/>
        </w:rPr>
        <w:t>SB</w:t>
      </w:r>
      <w:proofErr w:type="spellEnd"/>
      <w:r w:rsidRPr="00190B07">
        <w:rPr>
          <w:rFonts w:cs="Arial"/>
          <w:szCs w:val="24"/>
        </w:rPr>
        <w:t xml:space="preserve"> ≥ H</w:t>
      </w:r>
      <w:r>
        <w:rPr>
          <w:rFonts w:cs="Arial"/>
          <w:szCs w:val="24"/>
          <w:vertAlign w:val="subscript"/>
        </w:rPr>
        <w:t>REF</w:t>
      </w:r>
      <w:r w:rsidRPr="00190B07">
        <w:rPr>
          <w:rFonts w:cs="Arial"/>
          <w:szCs w:val="24"/>
        </w:rPr>
        <w:t xml:space="preserve"> </w:t>
      </w:r>
      <w:r w:rsidRPr="00C273C7">
        <w:sym w:font="Wingdings" w:char="F0E0"/>
      </w:r>
      <w:r w:rsidRPr="00190B07">
        <w:rPr>
          <w:rFonts w:cs="Arial"/>
          <w:szCs w:val="24"/>
        </w:rPr>
        <w:t xml:space="preserve"> </w:t>
      </w:r>
      <w:r>
        <w:rPr>
          <w:rFonts w:cs="Arial"/>
          <w:szCs w:val="24"/>
        </w:rPr>
        <w:t>(7,5 x 2,0) + 15 + (1,0 x SB) ≥ 50</w:t>
      </w:r>
      <w:r w:rsidRPr="00190B07">
        <w:rPr>
          <w:rFonts w:cs="Arial"/>
          <w:szCs w:val="24"/>
        </w:rPr>
        <w:t xml:space="preserve"> </w:t>
      </w:r>
      <w:r w:rsidRPr="00C273C7">
        <w:sym w:font="Wingdings" w:char="F0E0"/>
      </w:r>
      <w:r>
        <w:rPr>
          <w:rFonts w:cs="Arial"/>
          <w:szCs w:val="24"/>
        </w:rPr>
        <w:t xml:space="preserve"> SB ≥ 20</w:t>
      </w:r>
      <w:r w:rsidRPr="00190B07">
        <w:rPr>
          <w:rFonts w:cs="Arial"/>
          <w:szCs w:val="24"/>
        </w:rPr>
        <w:t xml:space="preserve">  (adotado </w:t>
      </w:r>
      <w:r>
        <w:rPr>
          <w:rFonts w:cs="Arial"/>
          <w:szCs w:val="24"/>
        </w:rPr>
        <w:t>SB = 22</w:t>
      </w:r>
      <w:r w:rsidRPr="00190B07">
        <w:rPr>
          <w:rFonts w:cs="Arial"/>
          <w:szCs w:val="24"/>
        </w:rPr>
        <w:t xml:space="preserve"> cm)</w:t>
      </w:r>
      <w:r>
        <w:rPr>
          <w:rFonts w:cs="Arial"/>
          <w:szCs w:val="24"/>
        </w:rPr>
        <w:t>;</w:t>
      </w:r>
      <w:r w:rsidRPr="00190B07">
        <w:rPr>
          <w:rFonts w:cs="Arial"/>
          <w:szCs w:val="24"/>
        </w:rPr>
        <w:t xml:space="preserve"> </w:t>
      </w:r>
    </w:p>
    <w:p w:rsidR="00BD2DC0" w:rsidRPr="0072108D" w:rsidRDefault="00BD2DC0" w:rsidP="00BD2DC0">
      <w:pPr>
        <w:pStyle w:val="PargrafodaLista"/>
        <w:numPr>
          <w:ilvl w:val="0"/>
          <w:numId w:val="10"/>
        </w:numPr>
        <w:tabs>
          <w:tab w:val="left" w:pos="9923"/>
        </w:tabs>
        <w:ind w:right="0"/>
        <w:rPr>
          <w:lang w:val="pt-PT"/>
        </w:rPr>
      </w:pPr>
      <w:r w:rsidRPr="0072108D">
        <w:rPr>
          <w:rFonts w:cs="Arial"/>
          <w:szCs w:val="24"/>
        </w:rPr>
        <w:t>R.K</w:t>
      </w:r>
      <w:r w:rsidRPr="0072108D">
        <w:rPr>
          <w:rFonts w:cs="Arial"/>
          <w:szCs w:val="24"/>
          <w:vertAlign w:val="subscript"/>
        </w:rPr>
        <w:t>R</w:t>
      </w:r>
      <w:r w:rsidRPr="0072108D">
        <w:rPr>
          <w:rFonts w:cs="Arial"/>
          <w:szCs w:val="24"/>
        </w:rPr>
        <w:t xml:space="preserve"> + B.K</w:t>
      </w:r>
      <w:r w:rsidRPr="0072108D">
        <w:rPr>
          <w:rFonts w:cs="Arial"/>
          <w:szCs w:val="24"/>
          <w:vertAlign w:val="subscript"/>
        </w:rPr>
        <w:t>B</w:t>
      </w:r>
      <w:r w:rsidRPr="0072108D">
        <w:rPr>
          <w:rFonts w:cs="Arial"/>
          <w:szCs w:val="24"/>
        </w:rPr>
        <w:t xml:space="preserve"> + </w:t>
      </w:r>
      <w:proofErr w:type="spellStart"/>
      <w:r w:rsidRPr="0072108D">
        <w:rPr>
          <w:rFonts w:cs="Arial"/>
          <w:szCs w:val="24"/>
        </w:rPr>
        <w:t>SB.K</w:t>
      </w:r>
      <w:r w:rsidRPr="0072108D">
        <w:rPr>
          <w:rFonts w:cs="Arial"/>
          <w:szCs w:val="24"/>
          <w:vertAlign w:val="subscript"/>
        </w:rPr>
        <w:t>SB</w:t>
      </w:r>
      <w:proofErr w:type="spellEnd"/>
      <w:r w:rsidRPr="0072108D">
        <w:rPr>
          <w:rFonts w:cs="Arial"/>
          <w:szCs w:val="24"/>
        </w:rPr>
        <w:t xml:space="preserve"> + </w:t>
      </w:r>
      <w:proofErr w:type="spellStart"/>
      <w:r w:rsidRPr="0072108D">
        <w:rPr>
          <w:rFonts w:cs="Arial"/>
          <w:szCs w:val="24"/>
        </w:rPr>
        <w:t>REF.K</w:t>
      </w:r>
      <w:r w:rsidRPr="0072108D">
        <w:rPr>
          <w:rFonts w:cs="Arial"/>
          <w:szCs w:val="24"/>
          <w:vertAlign w:val="subscript"/>
        </w:rPr>
        <w:t>REF</w:t>
      </w:r>
      <w:proofErr w:type="spellEnd"/>
      <w:r w:rsidRPr="0072108D">
        <w:rPr>
          <w:rFonts w:cs="Arial"/>
          <w:szCs w:val="24"/>
        </w:rPr>
        <w:t xml:space="preserve">  ≥ H</w:t>
      </w:r>
      <w:r w:rsidRPr="0072108D">
        <w:rPr>
          <w:rFonts w:cs="Arial"/>
          <w:szCs w:val="24"/>
          <w:vertAlign w:val="subscript"/>
        </w:rPr>
        <w:t>TOT</w:t>
      </w:r>
      <w:r w:rsidRPr="0072108D">
        <w:rPr>
          <w:rFonts w:cs="Arial"/>
          <w:szCs w:val="24"/>
        </w:rPr>
        <w:t xml:space="preserve"> </w:t>
      </w:r>
      <w:r w:rsidRPr="00C273C7">
        <w:sym w:font="Wingdings" w:char="F0E0"/>
      </w:r>
      <w:r>
        <w:rPr>
          <w:rFonts w:cs="Arial"/>
          <w:szCs w:val="24"/>
        </w:rPr>
        <w:t xml:space="preserve"> (7,5 x 2,0) + 15 + 22</w:t>
      </w:r>
      <w:r w:rsidRPr="0072108D">
        <w:rPr>
          <w:rFonts w:cs="Arial"/>
          <w:szCs w:val="24"/>
        </w:rPr>
        <w:t xml:space="preserve"> +(0,7 x REF</w:t>
      </w:r>
      <w:r>
        <w:rPr>
          <w:rFonts w:cs="Arial"/>
          <w:szCs w:val="24"/>
        </w:rPr>
        <w:t>) ≥ 51</w:t>
      </w:r>
      <w:r w:rsidRPr="00C273C7">
        <w:sym w:font="Wingdings" w:char="F0E0"/>
      </w:r>
      <w:r w:rsidRPr="0072108D">
        <w:rPr>
          <w:rFonts w:cs="Arial"/>
          <w:szCs w:val="24"/>
        </w:rPr>
        <w:t xml:space="preserve"> </w:t>
      </w:r>
      <w:r>
        <w:rPr>
          <w:rFonts w:cs="Arial"/>
          <w:szCs w:val="24"/>
        </w:rPr>
        <w:t>52 + (0,7 x REF) ≥ 51</w:t>
      </w:r>
      <w:r w:rsidRPr="00190B07">
        <w:rPr>
          <w:rFonts w:cs="Arial"/>
          <w:szCs w:val="24"/>
        </w:rPr>
        <w:t xml:space="preserve"> </w:t>
      </w:r>
      <w:r w:rsidRPr="00C273C7">
        <w:sym w:font="Wingdings" w:char="F0E0"/>
      </w:r>
      <w:r>
        <w:t xml:space="preserve"> REF = 0.</w:t>
      </w:r>
    </w:p>
    <w:p w:rsidR="00BD2DC0" w:rsidRPr="00C273C7" w:rsidRDefault="00BD2DC0" w:rsidP="00BD2DC0">
      <w:pPr>
        <w:tabs>
          <w:tab w:val="left" w:pos="9923"/>
        </w:tabs>
        <w:ind w:right="0"/>
        <w:rPr>
          <w:lang w:val="pt-PT"/>
        </w:rPr>
      </w:pPr>
    </w:p>
    <w:p w:rsidR="00BD2DC0" w:rsidRPr="00C273C7" w:rsidRDefault="00BD2DC0" w:rsidP="00BD2DC0">
      <w:pPr>
        <w:tabs>
          <w:tab w:val="left" w:pos="9923"/>
        </w:tabs>
        <w:ind w:right="0"/>
        <w:rPr>
          <w:lang w:val="pt-PT"/>
        </w:rPr>
      </w:pPr>
      <w:r w:rsidRPr="00C273C7">
        <w:rPr>
          <w:lang w:val="pt-PT"/>
        </w:rPr>
        <w:t>Desse modo, o pavimento dimensionado resultou na seguinte estrutura:</w:t>
      </w:r>
    </w:p>
    <w:p w:rsidR="00BD2DC0" w:rsidRPr="00C273C7" w:rsidRDefault="00BD2DC0" w:rsidP="00BD2DC0">
      <w:pPr>
        <w:tabs>
          <w:tab w:val="left" w:pos="9923"/>
        </w:tabs>
        <w:ind w:right="0"/>
        <w:rPr>
          <w:rFonts w:cs="Arial"/>
          <w:sz w:val="22"/>
          <w:szCs w:val="22"/>
          <w:lang w:val="pt-PT"/>
        </w:rPr>
      </w:pPr>
    </w:p>
    <w:p w:rsidR="00BD2DC0" w:rsidRPr="00190B07" w:rsidRDefault="00BD2DC0" w:rsidP="00BD2DC0">
      <w:pPr>
        <w:pStyle w:val="PargrafodaLista"/>
        <w:numPr>
          <w:ilvl w:val="0"/>
          <w:numId w:val="11"/>
        </w:numPr>
        <w:tabs>
          <w:tab w:val="left" w:pos="9923"/>
        </w:tabs>
        <w:ind w:right="0"/>
        <w:rPr>
          <w:rFonts w:cs="Arial"/>
          <w:szCs w:val="24"/>
        </w:rPr>
      </w:pPr>
      <w:r w:rsidRPr="00190B07">
        <w:rPr>
          <w:rFonts w:cs="Arial"/>
          <w:szCs w:val="24"/>
        </w:rPr>
        <w:t>Revestime</w:t>
      </w:r>
      <w:r>
        <w:rPr>
          <w:rFonts w:cs="Arial"/>
          <w:szCs w:val="24"/>
        </w:rPr>
        <w:t>nto em concreto betuminoso com 7,5</w:t>
      </w:r>
      <w:r w:rsidRPr="00190B07">
        <w:rPr>
          <w:rFonts w:cs="Arial"/>
          <w:szCs w:val="24"/>
        </w:rPr>
        <w:t xml:space="preserve"> cm de espessura;</w:t>
      </w:r>
    </w:p>
    <w:p w:rsidR="00BD2DC0" w:rsidRPr="00190B07" w:rsidRDefault="00BD2DC0" w:rsidP="00BD2DC0">
      <w:pPr>
        <w:pStyle w:val="PargrafodaLista"/>
        <w:numPr>
          <w:ilvl w:val="0"/>
          <w:numId w:val="11"/>
        </w:numPr>
        <w:tabs>
          <w:tab w:val="left" w:pos="9923"/>
        </w:tabs>
        <w:ind w:right="0"/>
        <w:rPr>
          <w:rFonts w:cs="Arial"/>
          <w:szCs w:val="24"/>
        </w:rPr>
      </w:pPr>
      <w:r w:rsidRPr="00190B07">
        <w:rPr>
          <w:rFonts w:cs="Arial"/>
          <w:szCs w:val="24"/>
        </w:rPr>
        <w:t>Base de brita corrida com 15 cm de espessura e CBR ≥ 80%;</w:t>
      </w:r>
    </w:p>
    <w:p w:rsidR="00BD2DC0" w:rsidRPr="00892ABF" w:rsidRDefault="00BD2DC0" w:rsidP="00BD2DC0">
      <w:pPr>
        <w:pStyle w:val="PargrafodaLista"/>
        <w:numPr>
          <w:ilvl w:val="0"/>
          <w:numId w:val="11"/>
        </w:numPr>
        <w:tabs>
          <w:tab w:val="left" w:pos="9923"/>
        </w:tabs>
        <w:ind w:right="0"/>
        <w:rPr>
          <w:rFonts w:cs="Arial"/>
          <w:szCs w:val="24"/>
        </w:rPr>
      </w:pPr>
      <w:proofErr w:type="spellStart"/>
      <w:r w:rsidRPr="00190B07">
        <w:rPr>
          <w:rFonts w:cs="Arial"/>
          <w:szCs w:val="24"/>
        </w:rPr>
        <w:t>Sub-base</w:t>
      </w:r>
      <w:proofErr w:type="spellEnd"/>
      <w:r w:rsidRPr="00190B07">
        <w:rPr>
          <w:rFonts w:cs="Arial"/>
          <w:szCs w:val="24"/>
        </w:rPr>
        <w:t xml:space="preserve"> de solo estabilizado granulometricamente </w:t>
      </w:r>
      <w:r>
        <w:rPr>
          <w:rFonts w:cs="Arial"/>
          <w:szCs w:val="24"/>
        </w:rPr>
        <w:t xml:space="preserve">(pó de pedra) </w:t>
      </w:r>
      <w:r w:rsidRPr="00190B07">
        <w:rPr>
          <w:rFonts w:cs="Arial"/>
          <w:szCs w:val="24"/>
        </w:rPr>
        <w:t xml:space="preserve">com </w:t>
      </w:r>
      <w:r>
        <w:rPr>
          <w:rFonts w:cs="Arial"/>
          <w:szCs w:val="24"/>
        </w:rPr>
        <w:t>22</w:t>
      </w:r>
      <w:r w:rsidRPr="00190B07">
        <w:rPr>
          <w:rFonts w:cs="Arial"/>
          <w:szCs w:val="24"/>
        </w:rPr>
        <w:t xml:space="preserve"> cm de espessura e CBR</w:t>
      </w:r>
      <w:r>
        <w:rPr>
          <w:rFonts w:cs="Arial"/>
          <w:szCs w:val="24"/>
        </w:rPr>
        <w:t xml:space="preserve"> ≥ 20%.</w:t>
      </w:r>
    </w:p>
    <w:p w:rsidR="00BD2DC0" w:rsidRPr="00190B07" w:rsidRDefault="00BD2DC0" w:rsidP="00BD2DC0">
      <w:pPr>
        <w:tabs>
          <w:tab w:val="left" w:pos="9923"/>
        </w:tabs>
        <w:ind w:right="0"/>
        <w:rPr>
          <w:rFonts w:cs="Arial"/>
          <w:szCs w:val="24"/>
        </w:rPr>
      </w:pPr>
    </w:p>
    <w:p w:rsidR="00BD2DC0" w:rsidRPr="00A955C1" w:rsidRDefault="00BD2DC0" w:rsidP="00BD2DC0">
      <w:pPr>
        <w:tabs>
          <w:tab w:val="left" w:pos="9923"/>
        </w:tabs>
        <w:ind w:right="0"/>
        <w:jc w:val="center"/>
        <w:rPr>
          <w:rFonts w:cs="Arial"/>
          <w:b/>
          <w:szCs w:val="24"/>
        </w:rPr>
      </w:pPr>
      <w:r w:rsidRPr="00D524A4">
        <w:rPr>
          <w:b/>
          <w:u w:val="single"/>
          <w:lang w:val="pt-PT"/>
        </w:rPr>
        <w:t>SOLUÇÃO TIPO</w:t>
      </w:r>
    </w:p>
    <w:p w:rsidR="00BD2DC0" w:rsidRDefault="00BD2DC0" w:rsidP="00BD2DC0">
      <w:pPr>
        <w:tabs>
          <w:tab w:val="left" w:pos="9923"/>
        </w:tabs>
        <w:ind w:right="0"/>
        <w:jc w:val="center"/>
        <w:rPr>
          <w:rFonts w:cs="Arial"/>
          <w:b/>
          <w:sz w:val="20"/>
          <w:lang w:val="pt-PT"/>
        </w:rPr>
      </w:pPr>
    </w:p>
    <w:p w:rsidR="00BD2DC0" w:rsidRDefault="00BD2DC0" w:rsidP="00BD2DC0">
      <w:pPr>
        <w:tabs>
          <w:tab w:val="left" w:pos="9923"/>
        </w:tabs>
        <w:ind w:right="0"/>
        <w:jc w:val="center"/>
        <w:rPr>
          <w:rFonts w:cs="Arial"/>
          <w:b/>
          <w:sz w:val="20"/>
          <w:lang w:val="pt-PT"/>
        </w:rPr>
      </w:pPr>
      <w:r>
        <w:rPr>
          <w:rFonts w:cs="Arial"/>
          <w:b/>
          <w:noProof/>
          <w:sz w:val="20"/>
        </w:rPr>
        <w:drawing>
          <wp:inline distT="0" distB="0" distL="0" distR="0">
            <wp:extent cx="5835650" cy="1913470"/>
            <wp:effectExtent l="19050" t="0" r="0" b="0"/>
            <wp:docPr id="1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1"/>
                    <a:srcRect/>
                    <a:stretch>
                      <a:fillRect/>
                    </a:stretch>
                  </pic:blipFill>
                  <pic:spPr bwMode="auto">
                    <a:xfrm>
                      <a:off x="0" y="0"/>
                      <a:ext cx="5835650" cy="1913470"/>
                    </a:xfrm>
                    <a:prstGeom prst="rect">
                      <a:avLst/>
                    </a:prstGeom>
                    <a:noFill/>
                    <a:ln w="9525">
                      <a:noFill/>
                      <a:miter lim="800000"/>
                      <a:headEnd/>
                      <a:tailEnd/>
                    </a:ln>
                  </pic:spPr>
                </pic:pic>
              </a:graphicData>
            </a:graphic>
          </wp:inline>
        </w:drawing>
      </w:r>
    </w:p>
    <w:p w:rsidR="00BD2DC0" w:rsidRPr="0072108D" w:rsidRDefault="00BD2DC0" w:rsidP="00BD2DC0">
      <w:pPr>
        <w:pStyle w:val="Legenda"/>
        <w:tabs>
          <w:tab w:val="left" w:pos="9923"/>
        </w:tabs>
        <w:ind w:firstLine="0"/>
        <w:rPr>
          <w:rFonts w:cs="Arial"/>
          <w:szCs w:val="24"/>
          <w:lang w:val="pt-PT"/>
        </w:rPr>
      </w:pPr>
      <w:r w:rsidRPr="00C3333B">
        <w:t xml:space="preserve">Figura 4 </w:t>
      </w:r>
      <w:r w:rsidRPr="00C3333B">
        <w:rPr>
          <w:rFonts w:cs="Arial"/>
          <w:szCs w:val="24"/>
          <w:lang w:val="pt-PT"/>
        </w:rPr>
        <w:t>– Estrutura do pavimento projetado para Via Principal</w:t>
      </w:r>
    </w:p>
    <w:p w:rsidR="00BD2DC0" w:rsidRDefault="00BD2DC0" w:rsidP="00BD2DC0">
      <w:pPr>
        <w:ind w:right="0"/>
        <w:jc w:val="center"/>
        <w:rPr>
          <w:b/>
          <w:u w:val="single"/>
          <w:lang w:val="pt-PT"/>
        </w:rPr>
      </w:pPr>
    </w:p>
    <w:p w:rsidR="00BD2DC0" w:rsidRDefault="00BD2DC0" w:rsidP="00BD2DC0">
      <w:pPr>
        <w:pStyle w:val="Default"/>
        <w:jc w:val="both"/>
      </w:pPr>
      <w:r>
        <w:t xml:space="preserve">Os trechos onde houver necessidade de reconstrução do pavimento em decorrência da implantação de dispositivos de novos dispositivos de drenagem pluvial, a estrutura do pavimento deverá ser reconstruída, preferencialmente utilizando materiais com capacidade de suporte no mínimo iguais a dos materiais do pavimento existente. </w:t>
      </w:r>
    </w:p>
    <w:p w:rsidR="00BD2DC0" w:rsidRDefault="00BD2DC0" w:rsidP="00BD2DC0">
      <w:pPr>
        <w:tabs>
          <w:tab w:val="left" w:pos="9923"/>
        </w:tabs>
        <w:ind w:right="0"/>
        <w:rPr>
          <w:lang w:val="pt-PT"/>
        </w:rPr>
      </w:pPr>
    </w:p>
    <w:p w:rsidR="00892ABF" w:rsidRDefault="00892ABF" w:rsidP="00BD2DC0">
      <w:pPr>
        <w:tabs>
          <w:tab w:val="left" w:pos="9923"/>
        </w:tabs>
        <w:ind w:right="0"/>
        <w:rPr>
          <w:lang w:val="pt-PT"/>
        </w:rPr>
      </w:pPr>
    </w:p>
    <w:p w:rsidR="00892ABF" w:rsidRDefault="00892ABF" w:rsidP="00BD2DC0">
      <w:pPr>
        <w:tabs>
          <w:tab w:val="left" w:pos="9923"/>
        </w:tabs>
        <w:ind w:right="0"/>
        <w:rPr>
          <w:lang w:val="pt-PT"/>
        </w:rPr>
      </w:pPr>
    </w:p>
    <w:p w:rsidR="00892ABF" w:rsidRDefault="00892ABF" w:rsidP="00BD2DC0">
      <w:pPr>
        <w:tabs>
          <w:tab w:val="left" w:pos="9923"/>
        </w:tabs>
        <w:ind w:right="0"/>
        <w:rPr>
          <w:lang w:val="pt-PT"/>
        </w:rPr>
      </w:pPr>
    </w:p>
    <w:p w:rsidR="00BD2DC0" w:rsidRDefault="00BD2DC0" w:rsidP="00892ABF">
      <w:pPr>
        <w:pStyle w:val="Ttulo2"/>
      </w:pPr>
      <w:bookmarkStart w:id="37" w:name="_Toc486940542"/>
      <w:bookmarkStart w:id="38" w:name="_Toc62823056"/>
      <w:bookmarkStart w:id="39" w:name="_Toc66375216"/>
      <w:r>
        <w:t>notas e recomendações</w:t>
      </w:r>
      <w:bookmarkEnd w:id="37"/>
      <w:bookmarkEnd w:id="38"/>
      <w:bookmarkEnd w:id="39"/>
    </w:p>
    <w:p w:rsidR="00BD2DC0" w:rsidRPr="00A049BA" w:rsidRDefault="00BD2DC0" w:rsidP="00BD2DC0">
      <w:pPr>
        <w:rPr>
          <w:b/>
        </w:rPr>
      </w:pPr>
      <w:r w:rsidRPr="00A049BA">
        <w:t xml:space="preserve">  </w:t>
      </w:r>
    </w:p>
    <w:p w:rsidR="00BD2DC0" w:rsidRPr="00BC5319" w:rsidRDefault="00BD2DC0" w:rsidP="00BD2DC0">
      <w:pPr>
        <w:rPr>
          <w:lang w:val="pt-PT"/>
        </w:rPr>
      </w:pPr>
      <w:r>
        <w:t>1</w:t>
      </w:r>
      <w:r w:rsidRPr="00BC5319">
        <w:rPr>
          <w:lang w:val="pt-PT"/>
        </w:rPr>
        <w:t xml:space="preserve"> – Supõe-se sempre que há uma drenagem adequada e que o lençol d’água subterrâneo foi rebaixado a, pelo menos, 1,50 m em relação ao greide de regularização;</w:t>
      </w:r>
    </w:p>
    <w:p w:rsidR="00BD2DC0" w:rsidRPr="00BC5319" w:rsidRDefault="00BD2DC0" w:rsidP="00BD2DC0">
      <w:pPr>
        <w:rPr>
          <w:lang w:val="pt-PT"/>
        </w:rPr>
      </w:pPr>
    </w:p>
    <w:p w:rsidR="00BD2DC0" w:rsidRPr="00BC5319" w:rsidRDefault="00BD2DC0" w:rsidP="00BD2DC0">
      <w:pPr>
        <w:rPr>
          <w:lang w:val="pt-PT"/>
        </w:rPr>
      </w:pPr>
      <w:r>
        <w:rPr>
          <w:lang w:val="pt-PT"/>
        </w:rPr>
        <w:t>2</w:t>
      </w:r>
      <w:r w:rsidRPr="00BC5319">
        <w:rPr>
          <w:lang w:val="pt-PT"/>
        </w:rPr>
        <w:t xml:space="preserve"> – O solo do subleito deverá ser escarificado, umedecido e recompactado na cota de projeto. Os solos desta camada deverão apresentar CBR maior ou igual ao especificado e sempre expansão menor ou igual a 2%;</w:t>
      </w:r>
    </w:p>
    <w:p w:rsidR="00BD2DC0" w:rsidRPr="00BC5319" w:rsidRDefault="00BD2DC0" w:rsidP="00BD2DC0"/>
    <w:p w:rsidR="00BD2DC0" w:rsidRDefault="00BD2DC0" w:rsidP="00BD2DC0">
      <w:pPr>
        <w:rPr>
          <w:lang w:val="pt-PT"/>
        </w:rPr>
      </w:pPr>
      <w:r>
        <w:t>3</w:t>
      </w:r>
      <w:r w:rsidRPr="00BC5319">
        <w:rPr>
          <w:lang w:val="pt-PT"/>
        </w:rPr>
        <w:t xml:space="preserve"> – A execução da camada em brita </w:t>
      </w:r>
      <w:r>
        <w:rPr>
          <w:lang w:val="pt-PT"/>
        </w:rPr>
        <w:t>corrida deverá apresentar</w:t>
      </w:r>
      <w:r w:rsidRPr="00BC5319">
        <w:rPr>
          <w:lang w:val="pt-PT"/>
        </w:rPr>
        <w:t xml:space="preserve"> CBR maior ou igual a 80%, compactada na energia a 100% do Proctor</w:t>
      </w:r>
      <w:r>
        <w:rPr>
          <w:lang w:val="pt-PT"/>
        </w:rPr>
        <w:t xml:space="preserve"> Modificado, com faixa granulomé</w:t>
      </w:r>
      <w:r w:rsidRPr="00BC5319">
        <w:rPr>
          <w:lang w:val="pt-PT"/>
        </w:rPr>
        <w:t>trica indicada na especificação, atentando a compactação, pois a energia empregada pode</w:t>
      </w:r>
      <w:r>
        <w:rPr>
          <w:lang w:val="pt-PT"/>
        </w:rPr>
        <w:t>rá ocasionar quebra do agregado;</w:t>
      </w:r>
    </w:p>
    <w:p w:rsidR="00BD2DC0" w:rsidRDefault="00BD2DC0" w:rsidP="00BD2DC0">
      <w:pPr>
        <w:rPr>
          <w:lang w:val="pt-PT"/>
        </w:rPr>
      </w:pPr>
    </w:p>
    <w:p w:rsidR="00BD2DC0" w:rsidRDefault="00BD2DC0" w:rsidP="00892ABF">
      <w:pPr>
        <w:pStyle w:val="Ttulo2"/>
      </w:pPr>
      <w:bookmarkStart w:id="40" w:name="_Toc486940543"/>
      <w:bookmarkStart w:id="41" w:name="_Toc62823057"/>
      <w:bookmarkStart w:id="42" w:name="_Toc66375217"/>
      <w:r>
        <w:t>controle executivo</w:t>
      </w:r>
      <w:bookmarkEnd w:id="40"/>
      <w:bookmarkEnd w:id="41"/>
      <w:bookmarkEnd w:id="42"/>
    </w:p>
    <w:p w:rsidR="00BD2DC0" w:rsidRDefault="00BD2DC0" w:rsidP="00BD2DC0">
      <w:pPr>
        <w:rPr>
          <w:caps/>
          <w:lang w:val="en-US"/>
        </w:rPr>
      </w:pPr>
    </w:p>
    <w:p w:rsidR="00BD2DC0" w:rsidRPr="00561555" w:rsidRDefault="00BD2DC0" w:rsidP="00BD2DC0">
      <w:pPr>
        <w:rPr>
          <w:lang w:val="pt-PT"/>
        </w:rPr>
      </w:pPr>
      <w:r w:rsidRPr="00561555">
        <w:rPr>
          <w:lang w:val="pt-PT"/>
        </w:rPr>
        <w:t>A execução da pavimentação deve seguir rigorosamente as orientações presentes nas especificações abaixo</w:t>
      </w:r>
      <w:r>
        <w:rPr>
          <w:lang w:val="pt-PT"/>
        </w:rPr>
        <w:t>, que definem o controle</w:t>
      </w:r>
      <w:r w:rsidRPr="00561555">
        <w:rPr>
          <w:lang w:val="pt-PT"/>
        </w:rPr>
        <w:t xml:space="preserve"> </w:t>
      </w:r>
      <w:r>
        <w:rPr>
          <w:lang w:val="pt-PT"/>
        </w:rPr>
        <w:t>tecnológico da qualidade dos materiais e serviços que serão executados:</w:t>
      </w:r>
    </w:p>
    <w:p w:rsidR="00BD2DC0" w:rsidRPr="00D17662" w:rsidRDefault="00BD2DC0" w:rsidP="00BD2DC0"/>
    <w:p w:rsidR="00BD2DC0" w:rsidRDefault="00BD2DC0" w:rsidP="00BD2DC0">
      <w:pPr>
        <w:pStyle w:val="Legenda"/>
        <w:ind w:firstLine="0"/>
      </w:pPr>
      <w:r w:rsidRPr="00C3333B">
        <w:t>Quadro 5 - Especificações de Materiais e Serviços</w:t>
      </w:r>
    </w:p>
    <w:p w:rsidR="00BD2DC0" w:rsidRPr="002D6820" w:rsidRDefault="00BD2DC0" w:rsidP="00BD2DC0"/>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11"/>
        <w:gridCol w:w="2569"/>
        <w:gridCol w:w="1258"/>
      </w:tblGrid>
      <w:tr w:rsidR="00BD2DC0" w:rsidRPr="00561555" w:rsidTr="00BD2DC0">
        <w:trPr>
          <w:trHeight w:val="434"/>
          <w:jc w:val="center"/>
        </w:trPr>
        <w:tc>
          <w:tcPr>
            <w:tcW w:w="5211" w:type="dxa"/>
            <w:shd w:val="clear" w:color="auto" w:fill="0070C0"/>
            <w:vAlign w:val="center"/>
          </w:tcPr>
          <w:p w:rsidR="00BD2DC0" w:rsidRPr="008B2536" w:rsidRDefault="00BD2DC0" w:rsidP="00BD2DC0">
            <w:pPr>
              <w:tabs>
                <w:tab w:val="left" w:pos="2692"/>
              </w:tabs>
              <w:jc w:val="center"/>
              <w:rPr>
                <w:rFonts w:cs="Arial"/>
                <w:b/>
                <w:color w:val="FFFFFF"/>
                <w:sz w:val="22"/>
                <w:szCs w:val="22"/>
                <w:lang w:val="pt-PT"/>
              </w:rPr>
            </w:pPr>
            <w:r w:rsidRPr="008B2536">
              <w:rPr>
                <w:rFonts w:cs="Arial"/>
                <w:b/>
                <w:color w:val="FFFFFF"/>
                <w:sz w:val="22"/>
                <w:szCs w:val="22"/>
                <w:lang w:val="pt-PT"/>
              </w:rPr>
              <w:t>DESIGINAÇÃO</w:t>
            </w:r>
          </w:p>
        </w:tc>
        <w:tc>
          <w:tcPr>
            <w:tcW w:w="2569" w:type="dxa"/>
            <w:shd w:val="clear" w:color="auto" w:fill="0070C0"/>
            <w:vAlign w:val="center"/>
          </w:tcPr>
          <w:p w:rsidR="00BD2DC0" w:rsidRPr="008B2536" w:rsidRDefault="00BD2DC0" w:rsidP="00BD2DC0">
            <w:pPr>
              <w:tabs>
                <w:tab w:val="left" w:pos="2692"/>
              </w:tabs>
              <w:ind w:right="0"/>
              <w:jc w:val="center"/>
              <w:rPr>
                <w:rFonts w:cs="Arial"/>
                <w:b/>
                <w:color w:val="FFFFFF"/>
                <w:sz w:val="22"/>
                <w:szCs w:val="22"/>
                <w:lang w:val="pt-PT"/>
              </w:rPr>
            </w:pPr>
            <w:r w:rsidRPr="008B2536">
              <w:rPr>
                <w:rFonts w:cs="Arial"/>
                <w:b/>
                <w:color w:val="FFFFFF"/>
                <w:sz w:val="22"/>
                <w:szCs w:val="22"/>
                <w:lang w:val="pt-PT"/>
              </w:rPr>
              <w:t>ESPECIFICAÇÃO</w:t>
            </w:r>
          </w:p>
        </w:tc>
        <w:tc>
          <w:tcPr>
            <w:tcW w:w="1258" w:type="dxa"/>
            <w:shd w:val="clear" w:color="auto" w:fill="0070C0"/>
            <w:vAlign w:val="center"/>
          </w:tcPr>
          <w:p w:rsidR="00BD2DC0" w:rsidRPr="008B2536" w:rsidRDefault="00BD2DC0" w:rsidP="00BD2DC0">
            <w:pPr>
              <w:tabs>
                <w:tab w:val="left" w:pos="1161"/>
                <w:tab w:val="left" w:pos="2692"/>
              </w:tabs>
              <w:ind w:right="34"/>
              <w:jc w:val="center"/>
              <w:rPr>
                <w:rFonts w:cs="Arial"/>
                <w:b/>
                <w:color w:val="FFFFFF"/>
                <w:sz w:val="22"/>
                <w:szCs w:val="22"/>
                <w:lang w:val="pt-PT"/>
              </w:rPr>
            </w:pPr>
            <w:r w:rsidRPr="008B2536">
              <w:rPr>
                <w:rFonts w:cs="Arial"/>
                <w:b/>
                <w:color w:val="FFFFFF"/>
                <w:sz w:val="22"/>
                <w:szCs w:val="22"/>
                <w:lang w:val="pt-PT"/>
              </w:rPr>
              <w:t>ANO</w:t>
            </w:r>
          </w:p>
        </w:tc>
      </w:tr>
      <w:tr w:rsidR="00BD2DC0" w:rsidRPr="00561555" w:rsidTr="00BD2DC0">
        <w:trPr>
          <w:jc w:val="center"/>
        </w:trPr>
        <w:tc>
          <w:tcPr>
            <w:tcW w:w="5211" w:type="dxa"/>
            <w:vAlign w:val="center"/>
          </w:tcPr>
          <w:p w:rsidR="00BD2DC0" w:rsidRPr="008B2536" w:rsidRDefault="00BD2DC0" w:rsidP="00BD2DC0">
            <w:pPr>
              <w:tabs>
                <w:tab w:val="left" w:pos="177"/>
                <w:tab w:val="left" w:pos="2692"/>
              </w:tabs>
              <w:ind w:firstLine="142"/>
              <w:jc w:val="center"/>
              <w:rPr>
                <w:rFonts w:cs="Arial"/>
                <w:sz w:val="20"/>
                <w:lang w:val="pt-PT"/>
              </w:rPr>
            </w:pPr>
            <w:r w:rsidRPr="008B2536">
              <w:rPr>
                <w:rFonts w:cs="Arial"/>
                <w:sz w:val="20"/>
                <w:lang w:val="pt-PT"/>
              </w:rPr>
              <w:t xml:space="preserve">Concreto </w:t>
            </w:r>
            <w:r>
              <w:rPr>
                <w:rFonts w:cs="Arial"/>
                <w:sz w:val="20"/>
                <w:lang w:val="pt-PT"/>
              </w:rPr>
              <w:t xml:space="preserve">Asfáltico </w:t>
            </w:r>
            <w:r w:rsidRPr="008B2536">
              <w:rPr>
                <w:rFonts w:cs="Arial"/>
                <w:sz w:val="20"/>
                <w:lang w:val="pt-PT"/>
              </w:rPr>
              <w:t xml:space="preserve">Usinado a Quente </w:t>
            </w:r>
          </w:p>
        </w:tc>
        <w:tc>
          <w:tcPr>
            <w:tcW w:w="2569" w:type="dxa"/>
            <w:vAlign w:val="center"/>
          </w:tcPr>
          <w:p w:rsidR="00BD2DC0" w:rsidRPr="008B2536" w:rsidRDefault="00BD2DC0" w:rsidP="00BD2DC0">
            <w:pPr>
              <w:tabs>
                <w:tab w:val="left" w:pos="2692"/>
              </w:tabs>
              <w:ind w:right="0"/>
              <w:jc w:val="center"/>
              <w:rPr>
                <w:rFonts w:cs="Arial"/>
                <w:sz w:val="20"/>
                <w:lang w:val="pt-PT"/>
              </w:rPr>
            </w:pPr>
            <w:r w:rsidRPr="008B2536">
              <w:rPr>
                <w:rFonts w:cs="Arial"/>
                <w:sz w:val="20"/>
                <w:lang w:val="pt-PT"/>
              </w:rPr>
              <w:t>DNIT 031 - ES</w:t>
            </w:r>
          </w:p>
        </w:tc>
        <w:tc>
          <w:tcPr>
            <w:tcW w:w="1258" w:type="dxa"/>
            <w:vAlign w:val="center"/>
          </w:tcPr>
          <w:p w:rsidR="00BD2DC0" w:rsidRPr="008B2536" w:rsidRDefault="00BD2DC0" w:rsidP="00BD2DC0">
            <w:pPr>
              <w:tabs>
                <w:tab w:val="left" w:pos="1161"/>
                <w:tab w:val="left" w:pos="2692"/>
              </w:tabs>
              <w:ind w:right="34"/>
              <w:jc w:val="center"/>
              <w:rPr>
                <w:rFonts w:cs="Arial"/>
                <w:sz w:val="20"/>
                <w:lang w:val="pt-PT"/>
              </w:rPr>
            </w:pPr>
            <w:r w:rsidRPr="008B2536">
              <w:rPr>
                <w:rFonts w:cs="Arial"/>
                <w:sz w:val="20"/>
                <w:lang w:val="pt-PT"/>
              </w:rPr>
              <w:t>2006</w:t>
            </w:r>
          </w:p>
        </w:tc>
      </w:tr>
      <w:tr w:rsidR="00BD2DC0" w:rsidRPr="00561555" w:rsidTr="00BD2DC0">
        <w:trPr>
          <w:trHeight w:val="281"/>
          <w:jc w:val="center"/>
        </w:trPr>
        <w:tc>
          <w:tcPr>
            <w:tcW w:w="5211" w:type="dxa"/>
            <w:vAlign w:val="center"/>
          </w:tcPr>
          <w:p w:rsidR="00BD2DC0" w:rsidRPr="008B2536" w:rsidRDefault="00BD2DC0" w:rsidP="00BD2DC0">
            <w:pPr>
              <w:tabs>
                <w:tab w:val="left" w:pos="177"/>
                <w:tab w:val="left" w:pos="2692"/>
              </w:tabs>
              <w:ind w:firstLine="142"/>
              <w:jc w:val="center"/>
              <w:rPr>
                <w:rFonts w:cs="Arial"/>
                <w:sz w:val="20"/>
                <w:lang w:val="pt-PT"/>
              </w:rPr>
            </w:pPr>
            <w:r>
              <w:rPr>
                <w:rFonts w:cs="Arial"/>
                <w:sz w:val="20"/>
                <w:lang w:val="pt-PT"/>
              </w:rPr>
              <w:t>Pintura de Ligação c/ ligante asfáltico convencional</w:t>
            </w:r>
          </w:p>
        </w:tc>
        <w:tc>
          <w:tcPr>
            <w:tcW w:w="2569" w:type="dxa"/>
            <w:vAlign w:val="center"/>
          </w:tcPr>
          <w:p w:rsidR="00BD2DC0" w:rsidRDefault="00BD2DC0" w:rsidP="00BD2DC0">
            <w:pPr>
              <w:tabs>
                <w:tab w:val="left" w:pos="2692"/>
              </w:tabs>
              <w:ind w:right="0"/>
              <w:jc w:val="center"/>
              <w:rPr>
                <w:rFonts w:cs="Arial"/>
                <w:sz w:val="20"/>
                <w:lang w:val="pt-PT"/>
              </w:rPr>
            </w:pPr>
            <w:r w:rsidRPr="008B2536">
              <w:rPr>
                <w:rFonts w:cs="Arial"/>
                <w:sz w:val="20"/>
                <w:lang w:val="pt-PT"/>
              </w:rPr>
              <w:t xml:space="preserve">DNIT </w:t>
            </w:r>
            <w:r>
              <w:rPr>
                <w:rFonts w:cs="Arial"/>
                <w:sz w:val="20"/>
                <w:lang w:val="pt-PT"/>
              </w:rPr>
              <w:t>144</w:t>
            </w:r>
            <w:r w:rsidRPr="008B2536">
              <w:rPr>
                <w:rFonts w:cs="Arial"/>
                <w:sz w:val="20"/>
                <w:lang w:val="pt-PT"/>
              </w:rPr>
              <w:t xml:space="preserve"> - ES</w:t>
            </w:r>
          </w:p>
        </w:tc>
        <w:tc>
          <w:tcPr>
            <w:tcW w:w="1258" w:type="dxa"/>
            <w:vAlign w:val="center"/>
          </w:tcPr>
          <w:p w:rsidR="00BD2DC0" w:rsidRDefault="00BD2DC0" w:rsidP="00BD2DC0">
            <w:pPr>
              <w:tabs>
                <w:tab w:val="left" w:pos="1161"/>
                <w:tab w:val="left" w:pos="2692"/>
              </w:tabs>
              <w:ind w:right="34"/>
              <w:jc w:val="center"/>
              <w:rPr>
                <w:rFonts w:cs="Arial"/>
                <w:sz w:val="20"/>
                <w:lang w:val="pt-PT"/>
              </w:rPr>
            </w:pPr>
            <w:r>
              <w:rPr>
                <w:rFonts w:cs="Arial"/>
                <w:sz w:val="20"/>
                <w:lang w:val="pt-PT"/>
              </w:rPr>
              <w:t>2012</w:t>
            </w:r>
          </w:p>
        </w:tc>
      </w:tr>
      <w:tr w:rsidR="00BD2DC0" w:rsidRPr="00561555" w:rsidTr="00BD2DC0">
        <w:trPr>
          <w:trHeight w:val="281"/>
          <w:jc w:val="center"/>
        </w:trPr>
        <w:tc>
          <w:tcPr>
            <w:tcW w:w="5211" w:type="dxa"/>
            <w:vAlign w:val="center"/>
          </w:tcPr>
          <w:p w:rsidR="00BD2DC0" w:rsidRPr="008B2536" w:rsidRDefault="00BD2DC0" w:rsidP="00BD2DC0">
            <w:pPr>
              <w:tabs>
                <w:tab w:val="left" w:pos="177"/>
                <w:tab w:val="left" w:pos="2692"/>
              </w:tabs>
              <w:ind w:firstLine="142"/>
              <w:jc w:val="center"/>
              <w:rPr>
                <w:rFonts w:cs="Arial"/>
                <w:sz w:val="20"/>
                <w:lang w:val="pt-PT"/>
              </w:rPr>
            </w:pPr>
            <w:r>
              <w:rPr>
                <w:rFonts w:cs="Arial"/>
                <w:sz w:val="20"/>
                <w:lang w:val="pt-PT"/>
              </w:rPr>
              <w:t>Imprimação com ligante asfáltico convencional</w:t>
            </w:r>
          </w:p>
        </w:tc>
        <w:tc>
          <w:tcPr>
            <w:tcW w:w="2569" w:type="dxa"/>
            <w:vAlign w:val="center"/>
          </w:tcPr>
          <w:p w:rsidR="00BD2DC0" w:rsidRDefault="00BD2DC0" w:rsidP="00BD2DC0">
            <w:pPr>
              <w:tabs>
                <w:tab w:val="left" w:pos="2692"/>
              </w:tabs>
              <w:ind w:right="0"/>
              <w:jc w:val="center"/>
              <w:rPr>
                <w:rFonts w:cs="Arial"/>
                <w:sz w:val="20"/>
                <w:lang w:val="pt-PT"/>
              </w:rPr>
            </w:pPr>
            <w:r w:rsidRPr="008B2536">
              <w:rPr>
                <w:rFonts w:cs="Arial"/>
                <w:sz w:val="20"/>
                <w:lang w:val="pt-PT"/>
              </w:rPr>
              <w:t xml:space="preserve">DNIT </w:t>
            </w:r>
            <w:r>
              <w:rPr>
                <w:rFonts w:cs="Arial"/>
                <w:sz w:val="20"/>
                <w:lang w:val="pt-PT"/>
              </w:rPr>
              <w:t>145</w:t>
            </w:r>
            <w:r w:rsidRPr="008B2536">
              <w:rPr>
                <w:rFonts w:cs="Arial"/>
                <w:sz w:val="20"/>
                <w:lang w:val="pt-PT"/>
              </w:rPr>
              <w:t xml:space="preserve"> - ES</w:t>
            </w:r>
          </w:p>
        </w:tc>
        <w:tc>
          <w:tcPr>
            <w:tcW w:w="1258" w:type="dxa"/>
            <w:vAlign w:val="center"/>
          </w:tcPr>
          <w:p w:rsidR="00BD2DC0" w:rsidRDefault="00BD2DC0" w:rsidP="00BD2DC0">
            <w:pPr>
              <w:tabs>
                <w:tab w:val="left" w:pos="1161"/>
                <w:tab w:val="left" w:pos="2692"/>
              </w:tabs>
              <w:ind w:right="34"/>
              <w:jc w:val="center"/>
              <w:rPr>
                <w:rFonts w:cs="Arial"/>
                <w:sz w:val="20"/>
                <w:lang w:val="pt-PT"/>
              </w:rPr>
            </w:pPr>
            <w:r>
              <w:rPr>
                <w:rFonts w:cs="Arial"/>
                <w:sz w:val="20"/>
                <w:lang w:val="pt-PT"/>
              </w:rPr>
              <w:t>2014</w:t>
            </w:r>
          </w:p>
        </w:tc>
      </w:tr>
      <w:tr w:rsidR="00BD2DC0" w:rsidRPr="00561555" w:rsidTr="00BD2DC0">
        <w:trPr>
          <w:trHeight w:val="281"/>
          <w:jc w:val="center"/>
        </w:trPr>
        <w:tc>
          <w:tcPr>
            <w:tcW w:w="5211" w:type="dxa"/>
            <w:vAlign w:val="center"/>
          </w:tcPr>
          <w:p w:rsidR="00BD2DC0" w:rsidRPr="008B2536" w:rsidRDefault="00BD2DC0" w:rsidP="00BD2DC0">
            <w:pPr>
              <w:tabs>
                <w:tab w:val="left" w:pos="177"/>
                <w:tab w:val="left" w:pos="2692"/>
              </w:tabs>
              <w:ind w:firstLine="142"/>
              <w:jc w:val="center"/>
              <w:rPr>
                <w:rFonts w:cs="Arial"/>
                <w:sz w:val="20"/>
                <w:lang w:val="pt-PT"/>
              </w:rPr>
            </w:pPr>
            <w:r>
              <w:rPr>
                <w:rFonts w:cs="Arial"/>
                <w:sz w:val="20"/>
                <w:lang w:val="pt-PT"/>
              </w:rPr>
              <w:t xml:space="preserve">Base de </w:t>
            </w:r>
            <w:r w:rsidRPr="008B2536">
              <w:rPr>
                <w:rFonts w:cs="Arial"/>
                <w:sz w:val="20"/>
                <w:lang w:val="pt-PT"/>
              </w:rPr>
              <w:t xml:space="preserve">Brita </w:t>
            </w:r>
            <w:r>
              <w:rPr>
                <w:rFonts w:cs="Arial"/>
                <w:sz w:val="20"/>
                <w:lang w:val="pt-PT"/>
              </w:rPr>
              <w:t>Corrida</w:t>
            </w:r>
          </w:p>
        </w:tc>
        <w:tc>
          <w:tcPr>
            <w:tcW w:w="2569" w:type="dxa"/>
            <w:vAlign w:val="center"/>
          </w:tcPr>
          <w:p w:rsidR="00BD2DC0" w:rsidRPr="008B2536" w:rsidRDefault="00BD2DC0" w:rsidP="00BD2DC0">
            <w:pPr>
              <w:tabs>
                <w:tab w:val="left" w:pos="2692"/>
              </w:tabs>
              <w:ind w:right="0"/>
              <w:jc w:val="center"/>
              <w:rPr>
                <w:rFonts w:cs="Arial"/>
                <w:sz w:val="20"/>
                <w:lang w:val="pt-PT"/>
              </w:rPr>
            </w:pPr>
            <w:r>
              <w:rPr>
                <w:rFonts w:cs="Arial"/>
                <w:sz w:val="20"/>
                <w:lang w:val="pt-PT"/>
              </w:rPr>
              <w:t>DNIT-141</w:t>
            </w:r>
            <w:r w:rsidRPr="008B2536">
              <w:rPr>
                <w:rFonts w:cs="Arial"/>
                <w:sz w:val="20"/>
                <w:lang w:val="pt-PT"/>
              </w:rPr>
              <w:t xml:space="preserve"> - ES</w:t>
            </w:r>
          </w:p>
        </w:tc>
        <w:tc>
          <w:tcPr>
            <w:tcW w:w="1258" w:type="dxa"/>
            <w:vAlign w:val="center"/>
          </w:tcPr>
          <w:p w:rsidR="00BD2DC0" w:rsidRPr="008B2536" w:rsidRDefault="00BD2DC0" w:rsidP="00BD2DC0">
            <w:pPr>
              <w:tabs>
                <w:tab w:val="left" w:pos="1161"/>
                <w:tab w:val="left" w:pos="2692"/>
              </w:tabs>
              <w:ind w:right="34"/>
              <w:jc w:val="center"/>
              <w:rPr>
                <w:rFonts w:cs="Arial"/>
                <w:sz w:val="20"/>
                <w:lang w:val="pt-PT"/>
              </w:rPr>
            </w:pPr>
            <w:r>
              <w:rPr>
                <w:rFonts w:cs="Arial"/>
                <w:sz w:val="20"/>
                <w:lang w:val="pt-PT"/>
              </w:rPr>
              <w:t>2010</w:t>
            </w:r>
          </w:p>
        </w:tc>
      </w:tr>
      <w:tr w:rsidR="00BD2DC0" w:rsidRPr="00561555" w:rsidTr="00BD2DC0">
        <w:trPr>
          <w:jc w:val="center"/>
        </w:trPr>
        <w:tc>
          <w:tcPr>
            <w:tcW w:w="5211" w:type="dxa"/>
            <w:vAlign w:val="center"/>
          </w:tcPr>
          <w:p w:rsidR="00BD2DC0" w:rsidRPr="008B2536" w:rsidRDefault="00BD2DC0" w:rsidP="00BD2DC0">
            <w:pPr>
              <w:tabs>
                <w:tab w:val="left" w:pos="177"/>
                <w:tab w:val="left" w:pos="2692"/>
              </w:tabs>
              <w:ind w:firstLine="142"/>
              <w:jc w:val="center"/>
              <w:rPr>
                <w:rFonts w:cs="Arial"/>
                <w:sz w:val="20"/>
                <w:lang w:val="pt-PT"/>
              </w:rPr>
            </w:pPr>
            <w:r>
              <w:rPr>
                <w:rFonts w:cs="Arial"/>
                <w:sz w:val="20"/>
                <w:lang w:val="pt-PT"/>
              </w:rPr>
              <w:t>Sub-base estabilizada</w:t>
            </w:r>
          </w:p>
        </w:tc>
        <w:tc>
          <w:tcPr>
            <w:tcW w:w="2569" w:type="dxa"/>
            <w:vAlign w:val="center"/>
          </w:tcPr>
          <w:p w:rsidR="00BD2DC0" w:rsidRPr="008B2536" w:rsidRDefault="00BD2DC0" w:rsidP="00BD2DC0">
            <w:pPr>
              <w:tabs>
                <w:tab w:val="left" w:pos="2692"/>
              </w:tabs>
              <w:ind w:right="0"/>
              <w:jc w:val="center"/>
              <w:rPr>
                <w:rFonts w:cs="Arial"/>
                <w:sz w:val="20"/>
                <w:lang w:val="pt-PT"/>
              </w:rPr>
            </w:pPr>
            <w:r>
              <w:rPr>
                <w:rFonts w:cs="Arial"/>
                <w:sz w:val="20"/>
                <w:lang w:val="pt-PT"/>
              </w:rPr>
              <w:t>DNIT-139</w:t>
            </w:r>
            <w:r w:rsidRPr="008B2536">
              <w:rPr>
                <w:rFonts w:cs="Arial"/>
                <w:sz w:val="20"/>
                <w:lang w:val="pt-PT"/>
              </w:rPr>
              <w:t xml:space="preserve"> - ES</w:t>
            </w:r>
          </w:p>
        </w:tc>
        <w:tc>
          <w:tcPr>
            <w:tcW w:w="1258" w:type="dxa"/>
            <w:vAlign w:val="center"/>
          </w:tcPr>
          <w:p w:rsidR="00BD2DC0" w:rsidRPr="008B2536" w:rsidRDefault="00BD2DC0" w:rsidP="00BD2DC0">
            <w:pPr>
              <w:tabs>
                <w:tab w:val="left" w:pos="1161"/>
                <w:tab w:val="left" w:pos="2692"/>
              </w:tabs>
              <w:ind w:right="34"/>
              <w:jc w:val="center"/>
              <w:rPr>
                <w:rFonts w:cs="Arial"/>
                <w:sz w:val="20"/>
                <w:lang w:val="pt-PT"/>
              </w:rPr>
            </w:pPr>
            <w:r>
              <w:rPr>
                <w:rFonts w:cs="Arial"/>
                <w:sz w:val="20"/>
                <w:lang w:val="pt-PT"/>
              </w:rPr>
              <w:t>2010</w:t>
            </w:r>
          </w:p>
        </w:tc>
      </w:tr>
      <w:tr w:rsidR="00BD2DC0" w:rsidRPr="00561555" w:rsidTr="00BD2DC0">
        <w:trPr>
          <w:jc w:val="center"/>
        </w:trPr>
        <w:tc>
          <w:tcPr>
            <w:tcW w:w="5211" w:type="dxa"/>
            <w:vAlign w:val="center"/>
          </w:tcPr>
          <w:p w:rsidR="00BD2DC0" w:rsidRDefault="00BD2DC0" w:rsidP="00BD2DC0">
            <w:pPr>
              <w:tabs>
                <w:tab w:val="left" w:pos="177"/>
                <w:tab w:val="left" w:pos="2692"/>
              </w:tabs>
              <w:ind w:firstLine="142"/>
              <w:jc w:val="center"/>
              <w:rPr>
                <w:rFonts w:cs="Arial"/>
                <w:sz w:val="20"/>
                <w:lang w:val="pt-PT"/>
              </w:rPr>
            </w:pPr>
            <w:r>
              <w:rPr>
                <w:rFonts w:cs="Arial"/>
                <w:sz w:val="20"/>
                <w:lang w:val="pt-PT"/>
              </w:rPr>
              <w:t>Reforço do subleito</w:t>
            </w:r>
          </w:p>
        </w:tc>
        <w:tc>
          <w:tcPr>
            <w:tcW w:w="2569" w:type="dxa"/>
            <w:vAlign w:val="center"/>
          </w:tcPr>
          <w:p w:rsidR="00BD2DC0" w:rsidRPr="008B2536" w:rsidRDefault="00BD2DC0" w:rsidP="00BD2DC0">
            <w:pPr>
              <w:tabs>
                <w:tab w:val="left" w:pos="2692"/>
              </w:tabs>
              <w:ind w:right="0"/>
              <w:jc w:val="center"/>
              <w:rPr>
                <w:rFonts w:cs="Arial"/>
                <w:sz w:val="20"/>
                <w:lang w:val="pt-PT"/>
              </w:rPr>
            </w:pPr>
            <w:r>
              <w:rPr>
                <w:rFonts w:cs="Arial"/>
                <w:sz w:val="20"/>
                <w:lang w:val="pt-PT"/>
              </w:rPr>
              <w:t>DNIT-138</w:t>
            </w:r>
            <w:r w:rsidRPr="008B2536">
              <w:rPr>
                <w:rFonts w:cs="Arial"/>
                <w:sz w:val="20"/>
                <w:lang w:val="pt-PT"/>
              </w:rPr>
              <w:t xml:space="preserve"> - ES</w:t>
            </w:r>
          </w:p>
        </w:tc>
        <w:tc>
          <w:tcPr>
            <w:tcW w:w="1258" w:type="dxa"/>
            <w:vAlign w:val="center"/>
          </w:tcPr>
          <w:p w:rsidR="00BD2DC0" w:rsidRPr="008B2536" w:rsidRDefault="00BD2DC0" w:rsidP="00BD2DC0">
            <w:pPr>
              <w:tabs>
                <w:tab w:val="left" w:pos="1161"/>
                <w:tab w:val="left" w:pos="2692"/>
              </w:tabs>
              <w:ind w:right="34"/>
              <w:jc w:val="center"/>
              <w:rPr>
                <w:rFonts w:cs="Arial"/>
                <w:sz w:val="20"/>
                <w:lang w:val="pt-PT"/>
              </w:rPr>
            </w:pPr>
            <w:r>
              <w:rPr>
                <w:rFonts w:cs="Arial"/>
                <w:sz w:val="20"/>
                <w:lang w:val="pt-PT"/>
              </w:rPr>
              <w:t>2010</w:t>
            </w:r>
          </w:p>
        </w:tc>
      </w:tr>
      <w:tr w:rsidR="00BD2DC0" w:rsidRPr="00561555" w:rsidTr="00BD2DC0">
        <w:trPr>
          <w:trHeight w:val="337"/>
          <w:jc w:val="center"/>
        </w:trPr>
        <w:tc>
          <w:tcPr>
            <w:tcW w:w="5211" w:type="dxa"/>
            <w:vAlign w:val="center"/>
          </w:tcPr>
          <w:p w:rsidR="00BD2DC0" w:rsidRPr="008B2536" w:rsidRDefault="00BD2DC0" w:rsidP="00BD2DC0">
            <w:pPr>
              <w:tabs>
                <w:tab w:val="left" w:pos="177"/>
                <w:tab w:val="left" w:pos="2692"/>
              </w:tabs>
              <w:ind w:firstLine="142"/>
              <w:jc w:val="center"/>
              <w:rPr>
                <w:rFonts w:cs="Arial"/>
                <w:sz w:val="20"/>
                <w:lang w:val="pt-PT"/>
              </w:rPr>
            </w:pPr>
            <w:r w:rsidRPr="00DD041A">
              <w:rPr>
                <w:rFonts w:cs="Arial"/>
                <w:sz w:val="20"/>
                <w:lang w:val="pt-PT"/>
              </w:rPr>
              <w:t>Regularização do subleito</w:t>
            </w:r>
          </w:p>
        </w:tc>
        <w:tc>
          <w:tcPr>
            <w:tcW w:w="2569" w:type="dxa"/>
            <w:vAlign w:val="center"/>
          </w:tcPr>
          <w:p w:rsidR="00BD2DC0" w:rsidRPr="008B2536" w:rsidRDefault="00BD2DC0" w:rsidP="00BD2DC0">
            <w:pPr>
              <w:tabs>
                <w:tab w:val="left" w:pos="2692"/>
              </w:tabs>
              <w:ind w:right="0"/>
              <w:jc w:val="center"/>
              <w:rPr>
                <w:rFonts w:cs="Arial"/>
                <w:sz w:val="20"/>
                <w:lang w:val="pt-PT"/>
              </w:rPr>
            </w:pPr>
            <w:r>
              <w:rPr>
                <w:rFonts w:cs="Arial"/>
                <w:sz w:val="20"/>
                <w:lang w:val="pt-PT"/>
              </w:rPr>
              <w:t>DNIT- 137</w:t>
            </w:r>
            <w:r w:rsidRPr="008B2536">
              <w:rPr>
                <w:rFonts w:cs="Arial"/>
                <w:sz w:val="20"/>
                <w:lang w:val="pt-PT"/>
              </w:rPr>
              <w:t xml:space="preserve"> - ES</w:t>
            </w:r>
          </w:p>
        </w:tc>
        <w:tc>
          <w:tcPr>
            <w:tcW w:w="1258" w:type="dxa"/>
            <w:vAlign w:val="center"/>
          </w:tcPr>
          <w:p w:rsidR="00BD2DC0" w:rsidRPr="008B2536" w:rsidRDefault="00BD2DC0" w:rsidP="00BD2DC0">
            <w:pPr>
              <w:tabs>
                <w:tab w:val="left" w:pos="1161"/>
                <w:tab w:val="left" w:pos="2692"/>
              </w:tabs>
              <w:ind w:right="34"/>
              <w:jc w:val="center"/>
              <w:rPr>
                <w:rFonts w:cs="Arial"/>
                <w:sz w:val="20"/>
                <w:lang w:val="pt-PT"/>
              </w:rPr>
            </w:pPr>
            <w:r>
              <w:rPr>
                <w:rFonts w:cs="Arial"/>
                <w:sz w:val="20"/>
                <w:lang w:val="pt-PT"/>
              </w:rPr>
              <w:t>2010</w:t>
            </w:r>
          </w:p>
        </w:tc>
      </w:tr>
    </w:tbl>
    <w:p w:rsidR="004830A5" w:rsidRPr="00201A60" w:rsidRDefault="004830A5" w:rsidP="004E0599">
      <w:pPr>
        <w:rPr>
          <w:highlight w:val="yellow"/>
        </w:rPr>
      </w:pPr>
    </w:p>
    <w:p w:rsidR="001854CD" w:rsidRPr="00873385" w:rsidRDefault="001854CD" w:rsidP="001854CD">
      <w:pPr>
        <w:pStyle w:val="Ttulo1"/>
        <w:rPr>
          <w:lang w:val="pt-BR"/>
        </w:rPr>
      </w:pPr>
      <w:bookmarkStart w:id="43" w:name="_Toc66375218"/>
      <w:r w:rsidRPr="00873385">
        <w:rPr>
          <w:lang w:val="pt-BR"/>
        </w:rPr>
        <w:t>projeto de drenagem</w:t>
      </w:r>
      <w:bookmarkEnd w:id="43"/>
    </w:p>
    <w:p w:rsidR="00201A60" w:rsidRPr="00873385" w:rsidRDefault="00201A60" w:rsidP="004830A5">
      <w:pPr>
        <w:pStyle w:val="Ttulo2"/>
        <w:numPr>
          <w:ilvl w:val="0"/>
          <w:numId w:val="0"/>
        </w:numPr>
        <w:spacing w:before="0" w:after="0"/>
        <w:ind w:left="1002"/>
      </w:pPr>
    </w:p>
    <w:p w:rsidR="00873385" w:rsidRPr="00873385" w:rsidRDefault="00873385" w:rsidP="004830A5">
      <w:pPr>
        <w:pStyle w:val="Ttulo2"/>
        <w:spacing w:before="0" w:after="0"/>
      </w:pPr>
      <w:bookmarkStart w:id="44" w:name="_Toc66375219"/>
      <w:r w:rsidRPr="00873385">
        <w:t>generalidades</w:t>
      </w:r>
      <w:bookmarkEnd w:id="44"/>
    </w:p>
    <w:p w:rsidR="00873385" w:rsidRDefault="00873385" w:rsidP="004830A5">
      <w:pPr>
        <w:pStyle w:val="Ttulo2"/>
        <w:numPr>
          <w:ilvl w:val="0"/>
          <w:numId w:val="0"/>
        </w:numPr>
        <w:spacing w:before="0" w:after="0"/>
        <w:ind w:left="1002"/>
        <w:rPr>
          <w:highlight w:val="yellow"/>
        </w:rPr>
      </w:pPr>
    </w:p>
    <w:p w:rsidR="00873385" w:rsidRDefault="00873385" w:rsidP="004830A5">
      <w:pPr>
        <w:rPr>
          <w:lang w:val="pt-PT"/>
        </w:rPr>
      </w:pPr>
      <w:r w:rsidRPr="00873385">
        <w:rPr>
          <w:lang w:val="pt-PT"/>
        </w:rPr>
        <w:t>Os logradouros do Canto de Itaipu, no bairro de Itaipu, localizado no Município de Niterói tem sua área limitada pelo morro das Andorinhas, Praia de Itaipu, APA de Itaipu e Lagoa de Itaipu.</w:t>
      </w:r>
    </w:p>
    <w:p w:rsidR="00873385" w:rsidRPr="00873385" w:rsidRDefault="00873385" w:rsidP="004830A5">
      <w:pPr>
        <w:rPr>
          <w:lang w:val="pt-PT"/>
        </w:rPr>
      </w:pPr>
    </w:p>
    <w:p w:rsidR="00873385" w:rsidRDefault="00873385" w:rsidP="004830A5">
      <w:pPr>
        <w:rPr>
          <w:lang w:val="pt-PT"/>
        </w:rPr>
      </w:pPr>
      <w:r w:rsidRPr="00873385">
        <w:rPr>
          <w:lang w:val="pt-PT"/>
        </w:rPr>
        <w:lastRenderedPageBreak/>
        <w:t>O projeto visa junto com as ações de urbanização realizadas pela Prefeitura Municipal de Niterói, dar elementos necessários para a implantação das obras de microdrenagem para região.</w:t>
      </w:r>
    </w:p>
    <w:p w:rsidR="00873385" w:rsidRPr="00873385" w:rsidRDefault="00873385" w:rsidP="004830A5">
      <w:pPr>
        <w:rPr>
          <w:lang w:val="pt-PT"/>
        </w:rPr>
      </w:pPr>
    </w:p>
    <w:p w:rsidR="00873385" w:rsidRDefault="00873385" w:rsidP="004830A5">
      <w:pPr>
        <w:rPr>
          <w:lang w:val="pt-PT"/>
        </w:rPr>
      </w:pPr>
      <w:r w:rsidRPr="00873385">
        <w:rPr>
          <w:lang w:val="pt-PT"/>
        </w:rPr>
        <w:t xml:space="preserve">Os estudos realizados apresentaram a necessidade de execução de diversos deságues na lagoa de Itaipu, onde hoje apresentam dispositivos de drenagem insuficientes, assoreados ou em mau estado de conservação, conforme diagnóstico da região, ocasionando problemas pontuais de alagamento. Para garantir deságues em condições satisfatórias, foram projetados alguns deságues com pequenos diâmetros e pouca profundidade, inclusive com a utilização de redes duplas, tubulações projetadas em paralelo, tanto em concreto armado quando em PEAD. As exceções são bacias com grandes áreas de contribuição, onde foram utilizados grandes diâmetros e galerias retangulares para tais deflúvios. </w:t>
      </w:r>
    </w:p>
    <w:p w:rsidR="00873385" w:rsidRPr="00873385" w:rsidRDefault="00873385" w:rsidP="004830A5">
      <w:pPr>
        <w:rPr>
          <w:lang w:val="pt-PT"/>
        </w:rPr>
      </w:pPr>
    </w:p>
    <w:p w:rsidR="00873385" w:rsidRDefault="00873385" w:rsidP="004830A5">
      <w:pPr>
        <w:rPr>
          <w:lang w:val="pt-PT"/>
        </w:rPr>
      </w:pPr>
      <w:r w:rsidRPr="00873385">
        <w:rPr>
          <w:lang w:val="pt-PT"/>
        </w:rPr>
        <w:t>As galerias de águas pluviais projetadas são em sua maioria de concreto armado com diâme</w:t>
      </w:r>
      <w:r w:rsidR="00506A5E">
        <w:rPr>
          <w:lang w:val="pt-PT"/>
        </w:rPr>
        <w:t>tro variando entre 0,40 a 1,20m.</w:t>
      </w:r>
      <w:r w:rsidRPr="00873385">
        <w:rPr>
          <w:lang w:val="pt-PT"/>
        </w:rPr>
        <w:t xml:space="preserve"> </w:t>
      </w:r>
    </w:p>
    <w:p w:rsidR="00873385" w:rsidRPr="00873385" w:rsidRDefault="00873385" w:rsidP="004830A5">
      <w:pPr>
        <w:rPr>
          <w:lang w:val="pt-PT"/>
        </w:rPr>
      </w:pPr>
    </w:p>
    <w:p w:rsidR="00873385" w:rsidRDefault="00873385" w:rsidP="004830A5">
      <w:pPr>
        <w:rPr>
          <w:lang w:val="pt-PT"/>
        </w:rPr>
      </w:pPr>
      <w:r w:rsidRPr="00873385">
        <w:rPr>
          <w:lang w:val="pt-PT"/>
        </w:rPr>
        <w:t>Também foi projetado um conjunto de tubos em PEAD</w:t>
      </w:r>
      <w:r w:rsidR="00506A5E">
        <w:rPr>
          <w:lang w:val="pt-PT"/>
        </w:rPr>
        <w:t xml:space="preserve">, </w:t>
      </w:r>
      <w:r w:rsidR="00506A5E" w:rsidRPr="00873385">
        <w:rPr>
          <w:lang w:val="pt-PT"/>
        </w:rPr>
        <w:t>com diâmetro n</w:t>
      </w:r>
      <w:r w:rsidR="00506A5E">
        <w:rPr>
          <w:lang w:val="pt-PT"/>
        </w:rPr>
        <w:t xml:space="preserve">ominal variando de 0,40 a 1,00m, </w:t>
      </w:r>
      <w:r w:rsidRPr="00873385">
        <w:rPr>
          <w:lang w:val="pt-PT"/>
        </w:rPr>
        <w:t>de modo a garantir deságues adequados, tomando partido da possibilidade de o material permitir o escoamento em profundidades menores, por ser um material com menor rugosidade em relação ao concreto..</w:t>
      </w:r>
    </w:p>
    <w:p w:rsidR="00873385" w:rsidRPr="00873385" w:rsidRDefault="00873385" w:rsidP="004830A5">
      <w:pPr>
        <w:rPr>
          <w:lang w:val="pt-PT"/>
        </w:rPr>
      </w:pPr>
    </w:p>
    <w:p w:rsidR="00873385" w:rsidRDefault="00873385" w:rsidP="004830A5">
      <w:pPr>
        <w:rPr>
          <w:lang w:val="pt-PT"/>
        </w:rPr>
      </w:pPr>
      <w:r w:rsidRPr="00873385">
        <w:rPr>
          <w:lang w:val="pt-PT"/>
        </w:rPr>
        <w:t>Foram também projetadas galerias retangulares de concreto armado, com dimen</w:t>
      </w:r>
      <w:r w:rsidR="00506A5E">
        <w:rPr>
          <w:lang w:val="pt-PT"/>
        </w:rPr>
        <w:t xml:space="preserve">sões de </w:t>
      </w:r>
      <w:r w:rsidR="00766728">
        <w:rPr>
          <w:lang w:val="pt-PT"/>
        </w:rPr>
        <w:t xml:space="preserve">1,20x0,60m; </w:t>
      </w:r>
      <w:r w:rsidR="00506A5E">
        <w:rPr>
          <w:lang w:val="pt-PT"/>
        </w:rPr>
        <w:t xml:space="preserve">2,00x1,00m e 2,50x1,00m. </w:t>
      </w:r>
    </w:p>
    <w:p w:rsidR="00873385" w:rsidRPr="00873385" w:rsidRDefault="00873385" w:rsidP="004830A5">
      <w:pPr>
        <w:rPr>
          <w:lang w:val="pt-PT"/>
        </w:rPr>
      </w:pPr>
    </w:p>
    <w:p w:rsidR="00873385" w:rsidRDefault="00873385" w:rsidP="004830A5">
      <w:pPr>
        <w:rPr>
          <w:lang w:val="pt-PT"/>
        </w:rPr>
      </w:pPr>
      <w:r w:rsidRPr="00873385">
        <w:rPr>
          <w:lang w:val="pt-PT"/>
        </w:rPr>
        <w:t>No caso das ruas limítrofes com a APA de Itaipu foram projetadas saídas d’água através de aberturas no meio-fio permitindo que a drenagem das águas superficiais se direcione diretamente para estas áreas de transição, favorecendo a infiltração natural das águas.</w:t>
      </w:r>
    </w:p>
    <w:p w:rsidR="00873385" w:rsidRPr="00873385" w:rsidRDefault="00873385" w:rsidP="004830A5">
      <w:pPr>
        <w:rPr>
          <w:lang w:val="pt-PT"/>
        </w:rPr>
      </w:pPr>
    </w:p>
    <w:p w:rsidR="00873385" w:rsidRDefault="00873385" w:rsidP="004830A5">
      <w:pPr>
        <w:rPr>
          <w:lang w:val="pt-PT"/>
        </w:rPr>
      </w:pPr>
      <w:r w:rsidRPr="00873385">
        <w:rPr>
          <w:lang w:val="pt-PT"/>
        </w:rPr>
        <w:t>Foram previstas captações por bocas de lobo e implementação de visitas na galeria existente na Rua Póvoa de Varzin, que terá grande parte do deflúvio atual interceptado na Avenida Francisco da Cruz Nunes para uma nova galeria projetada, melhorando as condições atuais de escoamento que se mostraram insuficientes no diagnóstico. Faz-se necessário a limpeza dos dispositivos de drenagem existentes e interligação à rede projetada.</w:t>
      </w:r>
    </w:p>
    <w:p w:rsidR="00873385" w:rsidRPr="00873385" w:rsidRDefault="00873385" w:rsidP="004830A5">
      <w:pPr>
        <w:rPr>
          <w:lang w:val="pt-PT"/>
        </w:rPr>
      </w:pPr>
    </w:p>
    <w:p w:rsidR="00873385" w:rsidRDefault="00873385" w:rsidP="004830A5">
      <w:pPr>
        <w:rPr>
          <w:lang w:val="pt-PT"/>
        </w:rPr>
      </w:pPr>
      <w:r w:rsidRPr="00873385">
        <w:rPr>
          <w:lang w:val="pt-PT"/>
        </w:rPr>
        <w:t xml:space="preserve">O diagnóstico de suficiência do sistema de drenagem constatou a impossibilidade de implementação de rede de drenagem na rua da Amizade devido ao afloramento de rocha na via, sendo previsto o escoamento superficial nesta rua até a captação na Travessa Timóteo da Costa e Travessa Ralph de Andrade conforme projetado nesta bacia contribuinte da rua da Amizade. A outra bacia contribuinte da rua da Amizade terá o escoamento superficial direcionado para valas existentes, prevendo-se a limpeza e a abertura de nova vala no ponto baixo, sendo a captação feita através dos PVs projetados na Rua São Vicente Pallotti e Avenida Francisco da Cruz Nunes. As descidas d’água na Rua da Amizade deverão ser validadas no projeto executivo junto a Prefeitura Municipal </w:t>
      </w:r>
      <w:r w:rsidRPr="00873385">
        <w:rPr>
          <w:lang w:val="pt-PT"/>
        </w:rPr>
        <w:lastRenderedPageBreak/>
        <w:t xml:space="preserve">de Niterói, tendo em vista a necessidade de intervenções em terreno de propriedade desconhecida.   </w:t>
      </w:r>
    </w:p>
    <w:p w:rsidR="00873385" w:rsidRPr="00873385" w:rsidRDefault="00873385" w:rsidP="004830A5">
      <w:pPr>
        <w:rPr>
          <w:lang w:val="pt-PT"/>
        </w:rPr>
      </w:pPr>
    </w:p>
    <w:p w:rsidR="00873385" w:rsidRDefault="00873385" w:rsidP="004830A5">
      <w:pPr>
        <w:rPr>
          <w:lang w:val="pt-PT"/>
        </w:rPr>
      </w:pPr>
      <w:r w:rsidRPr="00873385">
        <w:rPr>
          <w:lang w:val="pt-PT"/>
        </w:rPr>
        <w:t>Foram projetadas caixas de ralo ao longo do arruamento, interligadas às galerias através de ramais com diâmetro de 0,40m.</w:t>
      </w:r>
    </w:p>
    <w:p w:rsidR="00873385" w:rsidRPr="00873385" w:rsidRDefault="00873385" w:rsidP="004830A5">
      <w:pPr>
        <w:rPr>
          <w:lang w:val="pt-PT"/>
        </w:rPr>
      </w:pPr>
    </w:p>
    <w:p w:rsidR="00873385" w:rsidRDefault="00873385" w:rsidP="004830A5">
      <w:pPr>
        <w:rPr>
          <w:lang w:val="pt-PT"/>
        </w:rPr>
      </w:pPr>
      <w:r w:rsidRPr="00873385">
        <w:rPr>
          <w:lang w:val="pt-PT"/>
        </w:rPr>
        <w:t>No dimensionamento procurou-se dotar as vias de dispositivos capazes de coletar e conduzir adequadamente as águas que incidem sobre as mesmas, buscando obter profundidades mínimas de assentamento da galeria sem prejudicar o recobrimento necessário para implantação do pavimento das vias.</w:t>
      </w:r>
    </w:p>
    <w:p w:rsidR="00873385" w:rsidRPr="00873385" w:rsidRDefault="00873385" w:rsidP="004830A5">
      <w:pPr>
        <w:rPr>
          <w:lang w:val="pt-PT"/>
        </w:rPr>
      </w:pPr>
    </w:p>
    <w:p w:rsidR="00873385" w:rsidRDefault="00873385" w:rsidP="004830A5">
      <w:pPr>
        <w:rPr>
          <w:lang w:val="pt-PT"/>
        </w:rPr>
      </w:pPr>
      <w:r w:rsidRPr="00873385">
        <w:rPr>
          <w:lang w:val="pt-PT"/>
        </w:rPr>
        <w:t>Os deságues foram direcionados tanto para a lagoa de Itaipu quanto para a área da APA de Itaipu, região limítrofe da área de projeto.  Neste sentido, cabe indicar que para garantir o desempenho da rede projetada recomenda-se uma limpeza de valas e dispositivos de drenagem existentes a serem interligados à rede projetada.</w:t>
      </w:r>
    </w:p>
    <w:p w:rsidR="00873385" w:rsidRPr="00873385" w:rsidRDefault="00873385" w:rsidP="004830A5">
      <w:pPr>
        <w:rPr>
          <w:lang w:val="pt-PT"/>
        </w:rPr>
      </w:pPr>
    </w:p>
    <w:p w:rsidR="00873385" w:rsidRPr="00873385" w:rsidRDefault="00873385" w:rsidP="004830A5">
      <w:pPr>
        <w:rPr>
          <w:lang w:val="pt-PT"/>
        </w:rPr>
      </w:pPr>
      <w:r w:rsidRPr="00873385">
        <w:rPr>
          <w:lang w:val="pt-PT"/>
        </w:rPr>
        <w:t>Faz-se necessário também a limpeza e abertura de valas nas áreas da APA de Itaipu, para adequado deságue, que atualmente apresentam problemas de assoreamento e redução de seção ao longo dos trechos de deságue. Sem um programa de atuações de limpeza e manutenção das seções hidráulicas não é possível garantir a eliminação de alagamentos.</w:t>
      </w:r>
    </w:p>
    <w:p w:rsidR="00873385" w:rsidRDefault="00873385" w:rsidP="004830A5">
      <w:pPr>
        <w:pStyle w:val="Ttulo2"/>
        <w:numPr>
          <w:ilvl w:val="0"/>
          <w:numId w:val="0"/>
        </w:numPr>
        <w:spacing w:before="0" w:after="0"/>
        <w:ind w:left="1002"/>
        <w:rPr>
          <w:highlight w:val="yellow"/>
        </w:rPr>
      </w:pPr>
    </w:p>
    <w:p w:rsidR="004830A5" w:rsidRDefault="004830A5" w:rsidP="004830A5">
      <w:pPr>
        <w:pStyle w:val="Ttulo2"/>
        <w:numPr>
          <w:ilvl w:val="0"/>
          <w:numId w:val="0"/>
        </w:numPr>
        <w:spacing w:before="0" w:after="0"/>
        <w:ind w:left="1002"/>
        <w:rPr>
          <w:highlight w:val="yellow"/>
        </w:rPr>
      </w:pPr>
    </w:p>
    <w:p w:rsidR="00873385" w:rsidRDefault="00873385" w:rsidP="004830A5">
      <w:pPr>
        <w:pStyle w:val="Ttulo2"/>
        <w:spacing w:before="0" w:after="0"/>
      </w:pPr>
      <w:bookmarkStart w:id="45" w:name="_Toc490041180"/>
      <w:bookmarkStart w:id="46" w:name="_Toc64641348"/>
      <w:bookmarkStart w:id="47" w:name="_Toc66375220"/>
      <w:r>
        <w:t>estudos hidrológicos</w:t>
      </w:r>
      <w:bookmarkEnd w:id="45"/>
      <w:bookmarkEnd w:id="46"/>
      <w:bookmarkEnd w:id="47"/>
    </w:p>
    <w:p w:rsidR="00873385" w:rsidRDefault="00873385" w:rsidP="004830A5">
      <w:pPr>
        <w:pStyle w:val="Ttulo2"/>
        <w:numPr>
          <w:ilvl w:val="0"/>
          <w:numId w:val="0"/>
        </w:numPr>
        <w:spacing w:before="0" w:after="0"/>
        <w:ind w:left="1002"/>
      </w:pPr>
    </w:p>
    <w:p w:rsidR="004830A5" w:rsidRDefault="004830A5" w:rsidP="004830A5">
      <w:pPr>
        <w:pStyle w:val="Ttulo2"/>
        <w:numPr>
          <w:ilvl w:val="0"/>
          <w:numId w:val="0"/>
        </w:numPr>
        <w:spacing w:before="0" w:after="0"/>
        <w:ind w:left="1002"/>
      </w:pPr>
    </w:p>
    <w:p w:rsidR="00873385" w:rsidRDefault="00873385" w:rsidP="004830A5">
      <w:pPr>
        <w:pStyle w:val="Ttulo3"/>
        <w:spacing w:before="0" w:after="0"/>
      </w:pPr>
      <w:bookmarkStart w:id="48" w:name="_Toc490041181"/>
      <w:bookmarkStart w:id="49" w:name="_Toc64641349"/>
      <w:bookmarkStart w:id="50" w:name="_Toc66375221"/>
      <w:r>
        <w:t>Equação da Chuva do</w:t>
      </w:r>
      <w:r w:rsidRPr="00877EA0">
        <w:t xml:space="preserve"> Projeto</w:t>
      </w:r>
      <w:bookmarkEnd w:id="48"/>
      <w:bookmarkEnd w:id="49"/>
      <w:bookmarkEnd w:id="50"/>
    </w:p>
    <w:p w:rsidR="00873385" w:rsidRPr="00873385" w:rsidRDefault="00873385" w:rsidP="004830A5"/>
    <w:p w:rsidR="00873385" w:rsidRDefault="00873385" w:rsidP="004830A5">
      <w:pPr>
        <w:rPr>
          <w:lang w:val="pt-PT"/>
        </w:rPr>
      </w:pPr>
      <w:r w:rsidRPr="00873385">
        <w:rPr>
          <w:lang w:val="pt-PT"/>
        </w:rPr>
        <w:t>Para a definição da equação de chuva a ser adotada, utilizou-se o posto pluviométrico de Niterói, cujos dados foram apresentados no trabalho “Chuvas Intensas no Brasil”, do Eng. Otto Pfafstetter.</w:t>
      </w:r>
    </w:p>
    <w:p w:rsidR="001E7948" w:rsidRPr="00873385" w:rsidRDefault="001E7948" w:rsidP="004830A5">
      <w:pPr>
        <w:rPr>
          <w:lang w:val="pt-PT"/>
        </w:rPr>
      </w:pPr>
    </w:p>
    <w:p w:rsidR="00873385" w:rsidRDefault="00873385" w:rsidP="004830A5">
      <w:pPr>
        <w:spacing w:line="360" w:lineRule="auto"/>
        <w:jc w:val="center"/>
      </w:pPr>
      <w:r>
        <w:rPr>
          <w:noProof/>
        </w:rPr>
        <w:drawing>
          <wp:inline distT="0" distB="0" distL="0" distR="0">
            <wp:extent cx="3305175" cy="752475"/>
            <wp:effectExtent l="19050" t="19050" r="28575" b="28575"/>
            <wp:docPr id="14"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3305175" cy="752475"/>
                    </a:xfrm>
                    <a:prstGeom prst="rect">
                      <a:avLst/>
                    </a:prstGeom>
                    <a:ln>
                      <a:solidFill>
                        <a:schemeClr val="tx1"/>
                      </a:solidFill>
                    </a:ln>
                  </pic:spPr>
                </pic:pic>
              </a:graphicData>
            </a:graphic>
          </wp:inline>
        </w:drawing>
      </w:r>
    </w:p>
    <w:p w:rsidR="001E7948" w:rsidRDefault="001E7948" w:rsidP="004830A5">
      <w:pPr>
        <w:spacing w:line="360" w:lineRule="auto"/>
        <w:jc w:val="center"/>
      </w:pPr>
    </w:p>
    <w:p w:rsidR="00873385" w:rsidRDefault="00873385" w:rsidP="004830A5">
      <w:pPr>
        <w:rPr>
          <w:lang w:val="pt-PT"/>
        </w:rPr>
      </w:pPr>
      <w:r w:rsidRPr="00873385">
        <w:rPr>
          <w:lang w:val="pt-PT"/>
        </w:rPr>
        <w:t>Onde p é a precipitação (em mm), o primeiro termo, denominado fator de probabilidade (K), é função do período de retorno (Tr) e o segundo termo é função do município e corresponde à precipitação para o período de retorno de 1 ano. O parâmetro α é função da duração da chuva (t) em h; β é função de t e do município; γ é constante e igual a 0,25; e finalmente, a, b e c variáveis em função do município.</w:t>
      </w:r>
    </w:p>
    <w:p w:rsidR="00873385" w:rsidRPr="00873385" w:rsidRDefault="00873385" w:rsidP="004830A5">
      <w:pPr>
        <w:rPr>
          <w:lang w:val="pt-PT"/>
        </w:rPr>
      </w:pPr>
    </w:p>
    <w:p w:rsidR="00873385" w:rsidRPr="00873385" w:rsidRDefault="00873385" w:rsidP="004830A5">
      <w:pPr>
        <w:rPr>
          <w:lang w:val="pt-PT"/>
        </w:rPr>
      </w:pPr>
      <w:r w:rsidRPr="00873385">
        <w:rPr>
          <w:lang w:val="pt-PT"/>
        </w:rPr>
        <w:lastRenderedPageBreak/>
        <w:t>O supracitado posto tem a equação p1 = 0,2 t + 27 log (1 + 20 t), onde p1 corresponde à altura da precipitação para o tempo de recorrência de 1 ano, em mm, e t é o tempo de concentração, em horas.</w:t>
      </w:r>
    </w:p>
    <w:p w:rsidR="00873385" w:rsidRDefault="00873385" w:rsidP="004830A5">
      <w:pPr>
        <w:ind w:right="0"/>
        <w:jc w:val="left"/>
      </w:pPr>
    </w:p>
    <w:p w:rsidR="004830A5" w:rsidRDefault="004830A5" w:rsidP="004830A5">
      <w:pPr>
        <w:ind w:right="0"/>
        <w:jc w:val="left"/>
      </w:pPr>
    </w:p>
    <w:p w:rsidR="00873385" w:rsidRDefault="00873385" w:rsidP="004830A5">
      <w:pPr>
        <w:pStyle w:val="Ttulo3"/>
        <w:spacing w:before="0" w:after="0"/>
      </w:pPr>
      <w:bookmarkStart w:id="51" w:name="_Toc490041182"/>
      <w:bookmarkStart w:id="52" w:name="_Toc64641350"/>
      <w:bookmarkStart w:id="53" w:name="_Toc66375222"/>
      <w:r>
        <w:t>Tempo de</w:t>
      </w:r>
      <w:r w:rsidRPr="00877EA0">
        <w:t xml:space="preserve"> Recorrência</w:t>
      </w:r>
      <w:r>
        <w:t xml:space="preserve"> (TR)</w:t>
      </w:r>
      <w:bookmarkEnd w:id="51"/>
      <w:bookmarkEnd w:id="52"/>
      <w:bookmarkEnd w:id="53"/>
    </w:p>
    <w:p w:rsidR="00873385" w:rsidRDefault="00873385" w:rsidP="004830A5"/>
    <w:p w:rsidR="004830A5" w:rsidRPr="00873385" w:rsidRDefault="004830A5" w:rsidP="004830A5"/>
    <w:p w:rsidR="00873385" w:rsidRDefault="00873385" w:rsidP="004830A5">
      <w:pPr>
        <w:rPr>
          <w:lang w:val="pt-PT"/>
        </w:rPr>
      </w:pPr>
      <w:r w:rsidRPr="00873385">
        <w:rPr>
          <w:lang w:val="pt-PT"/>
        </w:rPr>
        <w:t>O tempo de recorrência ou período de retorno a ser adotado na determinação das vazões de projeto e, consequentemente, no dimensionamento dos dispositivos de drenagem, será de 10 anos em conformidade à Tabela 1 a seguir:</w:t>
      </w:r>
    </w:p>
    <w:p w:rsidR="004830A5" w:rsidRPr="00873385" w:rsidRDefault="004830A5" w:rsidP="004830A5">
      <w:pPr>
        <w:rPr>
          <w:lang w:val="pt-PT"/>
        </w:rPr>
      </w:pPr>
    </w:p>
    <w:p w:rsidR="00873385" w:rsidRDefault="00873385" w:rsidP="004830A5">
      <w:pPr>
        <w:pStyle w:val="Legenda"/>
        <w:spacing w:before="0" w:after="0"/>
      </w:pPr>
      <w:r>
        <w:t xml:space="preserve">Tabela </w:t>
      </w:r>
      <w:fldSimple w:instr=" SEQ Tabela \* ARABIC ">
        <w:r w:rsidR="00823B79">
          <w:rPr>
            <w:noProof/>
          </w:rPr>
          <w:t>1</w:t>
        </w:r>
      </w:fldSimple>
      <w:r w:rsidRPr="00124D73">
        <w:t>– Tempo de Recorrência</w:t>
      </w:r>
    </w:p>
    <w:p w:rsidR="001838A2" w:rsidRPr="001838A2" w:rsidRDefault="001838A2" w:rsidP="001838A2"/>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tblPr>
      <w:tblGrid>
        <w:gridCol w:w="6024"/>
        <w:gridCol w:w="2127"/>
      </w:tblGrid>
      <w:tr w:rsidR="00873385" w:rsidRPr="0050269A" w:rsidTr="00873385">
        <w:trPr>
          <w:jc w:val="center"/>
        </w:trPr>
        <w:tc>
          <w:tcPr>
            <w:tcW w:w="6024" w:type="dxa"/>
            <w:shd w:val="clear" w:color="auto" w:fill="D9D9D9"/>
            <w:vAlign w:val="center"/>
          </w:tcPr>
          <w:p w:rsidR="00873385" w:rsidRPr="00CC60AC" w:rsidRDefault="00873385" w:rsidP="004830A5">
            <w:pPr>
              <w:jc w:val="center"/>
              <w:rPr>
                <w:rFonts w:cs="Arial"/>
                <w:b/>
                <w:szCs w:val="22"/>
                <w:lang w:eastAsia="en-US"/>
              </w:rPr>
            </w:pPr>
            <w:r w:rsidRPr="00CC60AC">
              <w:rPr>
                <w:rFonts w:cs="Arial"/>
                <w:b/>
                <w:sz w:val="22"/>
                <w:szCs w:val="22"/>
                <w:lang w:eastAsia="en-US"/>
              </w:rPr>
              <w:t>Tipo de dispositivo de drenagem</w:t>
            </w:r>
          </w:p>
        </w:tc>
        <w:tc>
          <w:tcPr>
            <w:tcW w:w="2127" w:type="dxa"/>
            <w:shd w:val="clear" w:color="auto" w:fill="D9D9D9"/>
            <w:vAlign w:val="center"/>
          </w:tcPr>
          <w:p w:rsidR="00873385" w:rsidRPr="00CC60AC" w:rsidRDefault="00873385" w:rsidP="004830A5">
            <w:pPr>
              <w:jc w:val="center"/>
              <w:rPr>
                <w:rFonts w:cs="Arial"/>
                <w:b/>
                <w:szCs w:val="22"/>
                <w:lang w:eastAsia="en-US"/>
              </w:rPr>
            </w:pPr>
            <w:r w:rsidRPr="00CC60AC">
              <w:rPr>
                <w:rFonts w:cs="Arial"/>
                <w:b/>
                <w:sz w:val="22"/>
                <w:szCs w:val="22"/>
                <w:lang w:eastAsia="en-US"/>
              </w:rPr>
              <w:t>Tempo de recorrência TR (anos)</w:t>
            </w:r>
          </w:p>
        </w:tc>
      </w:tr>
      <w:tr w:rsidR="00873385" w:rsidRPr="0050269A" w:rsidTr="00873385">
        <w:trPr>
          <w:jc w:val="center"/>
        </w:trPr>
        <w:tc>
          <w:tcPr>
            <w:tcW w:w="6024" w:type="dxa"/>
            <w:shd w:val="clear" w:color="auto" w:fill="auto"/>
          </w:tcPr>
          <w:p w:rsidR="00873385" w:rsidRPr="00CC60AC" w:rsidRDefault="00873385" w:rsidP="004830A5">
            <w:pPr>
              <w:jc w:val="center"/>
              <w:rPr>
                <w:rFonts w:cs="Arial"/>
                <w:szCs w:val="22"/>
                <w:lang w:eastAsia="en-US"/>
              </w:rPr>
            </w:pPr>
            <w:proofErr w:type="spellStart"/>
            <w:r w:rsidRPr="00CC60AC">
              <w:rPr>
                <w:rFonts w:cs="Arial"/>
                <w:sz w:val="22"/>
                <w:szCs w:val="22"/>
                <w:lang w:eastAsia="en-US"/>
              </w:rPr>
              <w:t>Microdrenagem</w:t>
            </w:r>
            <w:proofErr w:type="spellEnd"/>
            <w:r w:rsidRPr="00CC60AC">
              <w:rPr>
                <w:rFonts w:cs="Arial"/>
                <w:sz w:val="22"/>
                <w:szCs w:val="22"/>
                <w:lang w:eastAsia="en-US"/>
              </w:rPr>
              <w:t xml:space="preserve"> - dispositivos de drenagem superficial, galerias de águas pluviais</w:t>
            </w:r>
          </w:p>
        </w:tc>
        <w:tc>
          <w:tcPr>
            <w:tcW w:w="2127" w:type="dxa"/>
            <w:shd w:val="clear" w:color="auto" w:fill="auto"/>
            <w:vAlign w:val="center"/>
          </w:tcPr>
          <w:p w:rsidR="00873385" w:rsidRPr="00CC60AC" w:rsidRDefault="00873385" w:rsidP="004830A5">
            <w:pPr>
              <w:jc w:val="center"/>
              <w:rPr>
                <w:rFonts w:cs="Arial"/>
                <w:szCs w:val="22"/>
                <w:lang w:eastAsia="en-US"/>
              </w:rPr>
            </w:pPr>
            <w:r w:rsidRPr="00CC60AC">
              <w:rPr>
                <w:rFonts w:cs="Arial"/>
                <w:sz w:val="22"/>
                <w:szCs w:val="22"/>
                <w:lang w:eastAsia="en-US"/>
              </w:rPr>
              <w:t>10</w:t>
            </w:r>
          </w:p>
        </w:tc>
      </w:tr>
      <w:tr w:rsidR="00873385" w:rsidRPr="0050269A" w:rsidTr="00873385">
        <w:trPr>
          <w:trHeight w:val="256"/>
          <w:jc w:val="center"/>
        </w:trPr>
        <w:tc>
          <w:tcPr>
            <w:tcW w:w="6024" w:type="dxa"/>
            <w:shd w:val="clear" w:color="auto" w:fill="auto"/>
          </w:tcPr>
          <w:p w:rsidR="00873385" w:rsidRPr="00CC60AC" w:rsidRDefault="00873385" w:rsidP="004830A5">
            <w:pPr>
              <w:jc w:val="center"/>
              <w:rPr>
                <w:rFonts w:cs="Arial"/>
                <w:color w:val="000000"/>
                <w:szCs w:val="22"/>
                <w:lang w:eastAsia="en-US"/>
              </w:rPr>
            </w:pPr>
            <w:r w:rsidRPr="00CC60AC">
              <w:rPr>
                <w:rFonts w:cs="Arial"/>
                <w:color w:val="000000"/>
                <w:sz w:val="22"/>
                <w:szCs w:val="22"/>
                <w:lang w:eastAsia="en-US"/>
              </w:rPr>
              <w:t xml:space="preserve">Aproveitamento de rede existente - </w:t>
            </w:r>
            <w:proofErr w:type="spellStart"/>
            <w:r w:rsidRPr="00CC60AC">
              <w:rPr>
                <w:rFonts w:cs="Arial"/>
                <w:color w:val="000000"/>
                <w:sz w:val="22"/>
                <w:szCs w:val="22"/>
                <w:lang w:eastAsia="en-US"/>
              </w:rPr>
              <w:t>microdrenagem</w:t>
            </w:r>
            <w:proofErr w:type="spellEnd"/>
          </w:p>
        </w:tc>
        <w:tc>
          <w:tcPr>
            <w:tcW w:w="2127" w:type="dxa"/>
            <w:shd w:val="clear" w:color="auto" w:fill="auto"/>
            <w:vAlign w:val="center"/>
          </w:tcPr>
          <w:p w:rsidR="00873385" w:rsidRPr="00CC60AC" w:rsidRDefault="00873385" w:rsidP="004830A5">
            <w:pPr>
              <w:jc w:val="center"/>
              <w:rPr>
                <w:rFonts w:cs="Arial"/>
                <w:szCs w:val="22"/>
                <w:lang w:eastAsia="en-US"/>
              </w:rPr>
            </w:pPr>
            <w:r w:rsidRPr="00CC60AC">
              <w:rPr>
                <w:rFonts w:cs="Arial"/>
                <w:sz w:val="22"/>
                <w:szCs w:val="22"/>
                <w:lang w:eastAsia="en-US"/>
              </w:rPr>
              <w:t>5</w:t>
            </w:r>
          </w:p>
        </w:tc>
      </w:tr>
      <w:tr w:rsidR="00873385" w:rsidRPr="0050269A" w:rsidTr="00873385">
        <w:trPr>
          <w:trHeight w:val="256"/>
          <w:jc w:val="center"/>
        </w:trPr>
        <w:tc>
          <w:tcPr>
            <w:tcW w:w="6024" w:type="dxa"/>
            <w:shd w:val="clear" w:color="auto" w:fill="auto"/>
          </w:tcPr>
          <w:p w:rsidR="00873385" w:rsidRPr="00CC60AC" w:rsidRDefault="00873385" w:rsidP="004830A5">
            <w:pPr>
              <w:jc w:val="center"/>
              <w:rPr>
                <w:rFonts w:cs="Arial"/>
                <w:szCs w:val="22"/>
                <w:lang w:eastAsia="en-US"/>
              </w:rPr>
            </w:pPr>
            <w:r w:rsidRPr="00CC60AC">
              <w:rPr>
                <w:rFonts w:cs="Arial"/>
                <w:sz w:val="22"/>
                <w:szCs w:val="22"/>
                <w:lang w:eastAsia="en-US"/>
              </w:rPr>
              <w:t xml:space="preserve">Canais de </w:t>
            </w:r>
            <w:proofErr w:type="spellStart"/>
            <w:r w:rsidRPr="00CC60AC">
              <w:rPr>
                <w:rFonts w:cs="Arial"/>
                <w:sz w:val="22"/>
                <w:szCs w:val="22"/>
                <w:lang w:eastAsia="en-US"/>
              </w:rPr>
              <w:t>macrodrenagem</w:t>
            </w:r>
            <w:proofErr w:type="spellEnd"/>
            <w:r w:rsidRPr="00CC60AC">
              <w:rPr>
                <w:rFonts w:cs="Arial"/>
                <w:sz w:val="22"/>
                <w:szCs w:val="22"/>
                <w:lang w:eastAsia="en-US"/>
              </w:rPr>
              <w:t xml:space="preserve"> não revestidos</w:t>
            </w:r>
          </w:p>
        </w:tc>
        <w:tc>
          <w:tcPr>
            <w:tcW w:w="2127" w:type="dxa"/>
            <w:shd w:val="clear" w:color="auto" w:fill="auto"/>
            <w:vAlign w:val="center"/>
          </w:tcPr>
          <w:p w:rsidR="00873385" w:rsidRPr="00CC60AC" w:rsidRDefault="00873385" w:rsidP="004830A5">
            <w:pPr>
              <w:jc w:val="center"/>
              <w:rPr>
                <w:rFonts w:cs="Arial"/>
                <w:szCs w:val="22"/>
                <w:lang w:eastAsia="en-US"/>
              </w:rPr>
            </w:pPr>
            <w:r w:rsidRPr="00CC60AC">
              <w:rPr>
                <w:rFonts w:cs="Arial"/>
                <w:sz w:val="22"/>
                <w:szCs w:val="22"/>
                <w:lang w:eastAsia="en-US"/>
              </w:rPr>
              <w:t>10</w:t>
            </w:r>
          </w:p>
        </w:tc>
      </w:tr>
      <w:tr w:rsidR="00873385" w:rsidRPr="0050269A" w:rsidTr="00873385">
        <w:trPr>
          <w:jc w:val="center"/>
        </w:trPr>
        <w:tc>
          <w:tcPr>
            <w:tcW w:w="6024" w:type="dxa"/>
            <w:shd w:val="clear" w:color="auto" w:fill="auto"/>
          </w:tcPr>
          <w:p w:rsidR="00873385" w:rsidRPr="00CC60AC" w:rsidRDefault="00873385" w:rsidP="004830A5">
            <w:pPr>
              <w:jc w:val="center"/>
              <w:rPr>
                <w:rFonts w:cs="Arial"/>
                <w:color w:val="000000"/>
                <w:szCs w:val="22"/>
                <w:lang w:eastAsia="en-US"/>
              </w:rPr>
            </w:pPr>
            <w:r w:rsidRPr="00CC60AC">
              <w:rPr>
                <w:rFonts w:cs="Arial"/>
                <w:color w:val="000000"/>
                <w:sz w:val="22"/>
                <w:szCs w:val="22"/>
                <w:lang w:eastAsia="en-US"/>
              </w:rPr>
              <w:t xml:space="preserve">Canais de </w:t>
            </w:r>
            <w:proofErr w:type="spellStart"/>
            <w:r w:rsidRPr="00CC60AC">
              <w:rPr>
                <w:rFonts w:cs="Arial"/>
                <w:color w:val="000000"/>
                <w:sz w:val="22"/>
                <w:szCs w:val="22"/>
                <w:lang w:eastAsia="en-US"/>
              </w:rPr>
              <w:t>macrodrenagem</w:t>
            </w:r>
            <w:proofErr w:type="spellEnd"/>
            <w:r w:rsidRPr="00CC60AC">
              <w:rPr>
                <w:rFonts w:cs="Arial"/>
                <w:color w:val="000000"/>
                <w:sz w:val="22"/>
                <w:szCs w:val="22"/>
                <w:lang w:eastAsia="en-US"/>
              </w:rPr>
              <w:t xml:space="preserve"> revestidos, com verificação para TR = 50 anos sem considerar borda livre</w:t>
            </w:r>
          </w:p>
        </w:tc>
        <w:tc>
          <w:tcPr>
            <w:tcW w:w="2127" w:type="dxa"/>
            <w:shd w:val="clear" w:color="auto" w:fill="auto"/>
            <w:vAlign w:val="center"/>
          </w:tcPr>
          <w:p w:rsidR="00873385" w:rsidRPr="00CC60AC" w:rsidRDefault="00873385" w:rsidP="004830A5">
            <w:pPr>
              <w:jc w:val="center"/>
              <w:rPr>
                <w:rFonts w:cs="Arial"/>
                <w:szCs w:val="22"/>
                <w:lang w:eastAsia="en-US"/>
              </w:rPr>
            </w:pPr>
            <w:r w:rsidRPr="00CC60AC">
              <w:rPr>
                <w:rFonts w:cs="Arial"/>
                <w:sz w:val="22"/>
                <w:szCs w:val="22"/>
                <w:lang w:eastAsia="en-US"/>
              </w:rPr>
              <w:t>25</w:t>
            </w:r>
          </w:p>
        </w:tc>
      </w:tr>
    </w:tbl>
    <w:p w:rsidR="00873385" w:rsidRDefault="00873385" w:rsidP="004830A5">
      <w:pPr>
        <w:jc w:val="center"/>
        <w:rPr>
          <w:sz w:val="20"/>
        </w:rPr>
      </w:pPr>
    </w:p>
    <w:p w:rsidR="004830A5" w:rsidRDefault="00873385" w:rsidP="001838A2">
      <w:pPr>
        <w:jc w:val="center"/>
        <w:rPr>
          <w:sz w:val="20"/>
        </w:rPr>
      </w:pPr>
      <w:r w:rsidRPr="00A76B4A">
        <w:rPr>
          <w:sz w:val="20"/>
        </w:rPr>
        <w:t>Fonte: Instruções Técnicas para Elaboração de Estudos Hidrológicos e Dimensionamento Hidráulico de Sistemas de Drenagem urbana – Fundação Rio Águas.</w:t>
      </w:r>
    </w:p>
    <w:p w:rsidR="001838A2" w:rsidRDefault="001838A2" w:rsidP="001838A2">
      <w:pPr>
        <w:jc w:val="center"/>
        <w:rPr>
          <w:sz w:val="20"/>
        </w:rPr>
      </w:pPr>
    </w:p>
    <w:p w:rsidR="001838A2" w:rsidRPr="001838A2" w:rsidRDefault="001838A2" w:rsidP="001838A2">
      <w:pPr>
        <w:jc w:val="center"/>
        <w:rPr>
          <w:sz w:val="20"/>
        </w:rPr>
      </w:pPr>
    </w:p>
    <w:p w:rsidR="00873385" w:rsidRDefault="00873385" w:rsidP="004830A5">
      <w:pPr>
        <w:pStyle w:val="Ttulo3"/>
        <w:spacing w:before="0" w:after="0"/>
      </w:pPr>
      <w:bookmarkStart w:id="54" w:name="_Toc490041183"/>
      <w:bookmarkStart w:id="55" w:name="_Toc64641351"/>
      <w:bookmarkStart w:id="56" w:name="_Toc66375223"/>
      <w:r>
        <w:t>Tempo de</w:t>
      </w:r>
      <w:r w:rsidRPr="00877EA0">
        <w:t xml:space="preserve"> Concentração</w:t>
      </w:r>
      <w:r>
        <w:t xml:space="preserve"> (TC)</w:t>
      </w:r>
      <w:bookmarkEnd w:id="54"/>
      <w:bookmarkEnd w:id="55"/>
      <w:bookmarkEnd w:id="56"/>
    </w:p>
    <w:p w:rsidR="00873385" w:rsidRPr="00873385" w:rsidRDefault="00873385" w:rsidP="004830A5"/>
    <w:p w:rsidR="00873385" w:rsidRDefault="00873385" w:rsidP="004830A5">
      <w:pPr>
        <w:rPr>
          <w:lang w:val="pt-PT"/>
        </w:rPr>
      </w:pPr>
      <w:r w:rsidRPr="00873385">
        <w:rPr>
          <w:lang w:val="pt-PT"/>
        </w:rPr>
        <w:t>Para este projeto, o tempo de concentração inicial será adotado 10 minutos em conformidade à Tabela 2 a seguir:</w:t>
      </w:r>
    </w:p>
    <w:p w:rsidR="00873385" w:rsidRPr="00873385" w:rsidRDefault="00873385" w:rsidP="004830A5">
      <w:pPr>
        <w:rPr>
          <w:lang w:val="pt-PT"/>
        </w:rPr>
      </w:pPr>
    </w:p>
    <w:p w:rsidR="00873385" w:rsidRDefault="00873385" w:rsidP="004830A5">
      <w:pPr>
        <w:pStyle w:val="Legenda"/>
        <w:keepNext/>
        <w:spacing w:before="0" w:after="0"/>
      </w:pPr>
      <w:r>
        <w:t xml:space="preserve">Tabela </w:t>
      </w:r>
      <w:fldSimple w:instr=" SEQ Tabela \* ARABIC ">
        <w:r w:rsidR="00823B79">
          <w:rPr>
            <w:noProof/>
          </w:rPr>
          <w:t>2</w:t>
        </w:r>
      </w:fldSimple>
      <w:r w:rsidRPr="00124D73">
        <w:t xml:space="preserve"> – Tempo de Concentração inicial</w:t>
      </w:r>
    </w:p>
    <w:p w:rsidR="004830A5" w:rsidRPr="004830A5" w:rsidRDefault="004830A5" w:rsidP="004830A5"/>
    <w:tbl>
      <w:tblPr>
        <w:tblW w:w="7922" w:type="dxa"/>
        <w:tblInd w:w="1258"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0A0"/>
      </w:tblPr>
      <w:tblGrid>
        <w:gridCol w:w="4644"/>
        <w:gridCol w:w="1719"/>
        <w:gridCol w:w="1559"/>
      </w:tblGrid>
      <w:tr w:rsidR="00873385" w:rsidRPr="00CC60AC" w:rsidTr="00873385">
        <w:tc>
          <w:tcPr>
            <w:tcW w:w="4644" w:type="dxa"/>
            <w:vMerge w:val="restart"/>
            <w:shd w:val="clear" w:color="auto" w:fill="D9D9D9"/>
          </w:tcPr>
          <w:p w:rsidR="00873385" w:rsidRPr="00CC60AC" w:rsidRDefault="00873385" w:rsidP="004830A5">
            <w:pPr>
              <w:rPr>
                <w:rFonts w:cs="Arial"/>
                <w:b/>
                <w:szCs w:val="22"/>
              </w:rPr>
            </w:pPr>
            <w:r w:rsidRPr="00CC60AC">
              <w:rPr>
                <w:rFonts w:cs="Arial"/>
                <w:b/>
                <w:sz w:val="22"/>
                <w:szCs w:val="22"/>
              </w:rPr>
              <w:t>Tipologia da área a montante</w:t>
            </w:r>
          </w:p>
        </w:tc>
        <w:tc>
          <w:tcPr>
            <w:tcW w:w="3278" w:type="dxa"/>
            <w:gridSpan w:val="2"/>
            <w:tcBorders>
              <w:bottom w:val="single" w:sz="8" w:space="0" w:color="000000"/>
            </w:tcBorders>
            <w:shd w:val="clear" w:color="auto" w:fill="D9D9D9"/>
          </w:tcPr>
          <w:p w:rsidR="00873385" w:rsidRPr="00CC60AC" w:rsidRDefault="00873385" w:rsidP="004830A5">
            <w:pPr>
              <w:rPr>
                <w:rFonts w:cs="Arial"/>
                <w:b/>
                <w:szCs w:val="22"/>
              </w:rPr>
            </w:pPr>
            <w:r w:rsidRPr="00CC60AC">
              <w:rPr>
                <w:rFonts w:cs="Arial"/>
                <w:b/>
                <w:sz w:val="22"/>
                <w:szCs w:val="22"/>
              </w:rPr>
              <w:t>Declividade da sarjeta</w:t>
            </w:r>
          </w:p>
        </w:tc>
      </w:tr>
      <w:tr w:rsidR="00873385" w:rsidRPr="00CC60AC" w:rsidTr="00873385">
        <w:tc>
          <w:tcPr>
            <w:tcW w:w="4644" w:type="dxa"/>
            <w:vMerge/>
          </w:tcPr>
          <w:p w:rsidR="00873385" w:rsidRPr="00CC60AC" w:rsidRDefault="00873385" w:rsidP="004830A5">
            <w:pPr>
              <w:rPr>
                <w:rFonts w:cs="Arial"/>
                <w:szCs w:val="22"/>
              </w:rPr>
            </w:pPr>
          </w:p>
        </w:tc>
        <w:tc>
          <w:tcPr>
            <w:tcW w:w="1719" w:type="dxa"/>
            <w:shd w:val="clear" w:color="auto" w:fill="D9D9D9"/>
          </w:tcPr>
          <w:p w:rsidR="00873385" w:rsidRPr="00CC60AC" w:rsidRDefault="00873385" w:rsidP="004830A5">
            <w:pPr>
              <w:rPr>
                <w:rFonts w:cs="Arial"/>
                <w:b/>
                <w:szCs w:val="22"/>
              </w:rPr>
            </w:pPr>
            <w:r w:rsidRPr="00CC60AC">
              <w:rPr>
                <w:rFonts w:cs="Arial"/>
                <w:b/>
                <w:sz w:val="22"/>
                <w:szCs w:val="22"/>
              </w:rPr>
              <w:t>&lt; 3%</w:t>
            </w:r>
          </w:p>
        </w:tc>
        <w:tc>
          <w:tcPr>
            <w:tcW w:w="1559" w:type="dxa"/>
            <w:shd w:val="clear" w:color="auto" w:fill="D9D9D9"/>
          </w:tcPr>
          <w:p w:rsidR="00873385" w:rsidRPr="00CC60AC" w:rsidRDefault="00873385" w:rsidP="004830A5">
            <w:pPr>
              <w:rPr>
                <w:rFonts w:cs="Arial"/>
                <w:b/>
                <w:szCs w:val="22"/>
              </w:rPr>
            </w:pPr>
            <w:r w:rsidRPr="00CC60AC">
              <w:rPr>
                <w:rFonts w:cs="Arial"/>
                <w:b/>
                <w:sz w:val="22"/>
                <w:szCs w:val="22"/>
              </w:rPr>
              <w:t>&gt; 3%</w:t>
            </w:r>
          </w:p>
        </w:tc>
      </w:tr>
      <w:tr w:rsidR="00873385" w:rsidRPr="00CC60AC" w:rsidTr="00873385">
        <w:tc>
          <w:tcPr>
            <w:tcW w:w="4644" w:type="dxa"/>
            <w:shd w:val="clear" w:color="auto" w:fill="auto"/>
          </w:tcPr>
          <w:p w:rsidR="00873385" w:rsidRPr="00CC60AC" w:rsidRDefault="00873385" w:rsidP="004830A5">
            <w:pPr>
              <w:rPr>
                <w:rFonts w:cs="Arial"/>
                <w:szCs w:val="22"/>
              </w:rPr>
            </w:pPr>
            <w:r w:rsidRPr="00CC60AC">
              <w:rPr>
                <w:rFonts w:cs="Arial"/>
                <w:sz w:val="22"/>
                <w:szCs w:val="22"/>
              </w:rPr>
              <w:t>Áreas de construções densas</w:t>
            </w:r>
          </w:p>
          <w:p w:rsidR="00873385" w:rsidRPr="00CC60AC" w:rsidRDefault="00873385" w:rsidP="004830A5">
            <w:pPr>
              <w:rPr>
                <w:rFonts w:cs="Arial"/>
                <w:szCs w:val="22"/>
              </w:rPr>
            </w:pPr>
            <w:r w:rsidRPr="00CC60AC">
              <w:rPr>
                <w:rFonts w:cs="Arial"/>
                <w:sz w:val="22"/>
                <w:szCs w:val="22"/>
              </w:rPr>
              <w:t>Áreas residenciais</w:t>
            </w:r>
          </w:p>
          <w:p w:rsidR="00873385" w:rsidRPr="00CC60AC" w:rsidRDefault="00873385" w:rsidP="004830A5">
            <w:pPr>
              <w:rPr>
                <w:rFonts w:cs="Arial"/>
                <w:szCs w:val="22"/>
              </w:rPr>
            </w:pPr>
            <w:r w:rsidRPr="00CC60AC">
              <w:rPr>
                <w:rFonts w:cs="Arial"/>
                <w:sz w:val="22"/>
                <w:szCs w:val="22"/>
              </w:rPr>
              <w:t>Parques, jardins, campos</w:t>
            </w:r>
          </w:p>
        </w:tc>
        <w:tc>
          <w:tcPr>
            <w:tcW w:w="1719" w:type="dxa"/>
            <w:shd w:val="clear" w:color="auto" w:fill="auto"/>
          </w:tcPr>
          <w:p w:rsidR="00873385" w:rsidRPr="00CC60AC" w:rsidRDefault="00873385" w:rsidP="004830A5">
            <w:pPr>
              <w:rPr>
                <w:rFonts w:cs="Arial"/>
                <w:szCs w:val="22"/>
              </w:rPr>
            </w:pPr>
            <w:r>
              <w:rPr>
                <w:rFonts w:cs="Arial"/>
                <w:sz w:val="22"/>
                <w:szCs w:val="22"/>
              </w:rPr>
              <w:t xml:space="preserve">10 </w:t>
            </w:r>
            <w:r w:rsidRPr="00CC60AC">
              <w:rPr>
                <w:rFonts w:cs="Arial"/>
                <w:sz w:val="22"/>
                <w:szCs w:val="22"/>
              </w:rPr>
              <w:t>min.</w:t>
            </w:r>
          </w:p>
          <w:p w:rsidR="00873385" w:rsidRPr="00CC60AC" w:rsidRDefault="00873385" w:rsidP="004830A5">
            <w:pPr>
              <w:rPr>
                <w:rFonts w:cs="Arial"/>
                <w:szCs w:val="22"/>
              </w:rPr>
            </w:pPr>
            <w:r>
              <w:rPr>
                <w:rFonts w:cs="Arial"/>
                <w:sz w:val="22"/>
                <w:szCs w:val="22"/>
              </w:rPr>
              <w:t xml:space="preserve">12 </w:t>
            </w:r>
            <w:r w:rsidRPr="00CC60AC">
              <w:rPr>
                <w:rFonts w:cs="Arial"/>
                <w:sz w:val="22"/>
                <w:szCs w:val="22"/>
              </w:rPr>
              <w:t>min.</w:t>
            </w:r>
          </w:p>
          <w:p w:rsidR="00873385" w:rsidRPr="00CC60AC" w:rsidRDefault="00873385" w:rsidP="004830A5">
            <w:pPr>
              <w:rPr>
                <w:rFonts w:cs="Arial"/>
                <w:szCs w:val="22"/>
              </w:rPr>
            </w:pPr>
            <w:r w:rsidRPr="00CC60AC">
              <w:rPr>
                <w:rFonts w:cs="Arial"/>
                <w:sz w:val="22"/>
                <w:szCs w:val="22"/>
              </w:rPr>
              <w:t>1</w:t>
            </w:r>
            <w:r>
              <w:rPr>
                <w:rFonts w:cs="Arial"/>
                <w:sz w:val="22"/>
                <w:szCs w:val="22"/>
              </w:rPr>
              <w:t xml:space="preserve">5 </w:t>
            </w:r>
            <w:r w:rsidRPr="00CC60AC">
              <w:rPr>
                <w:rFonts w:cs="Arial"/>
                <w:sz w:val="22"/>
                <w:szCs w:val="22"/>
              </w:rPr>
              <w:t>min.</w:t>
            </w:r>
          </w:p>
        </w:tc>
        <w:tc>
          <w:tcPr>
            <w:tcW w:w="1559" w:type="dxa"/>
            <w:shd w:val="clear" w:color="auto" w:fill="auto"/>
          </w:tcPr>
          <w:p w:rsidR="00873385" w:rsidRPr="00CC60AC" w:rsidRDefault="00873385" w:rsidP="004830A5">
            <w:pPr>
              <w:rPr>
                <w:rFonts w:cs="Arial"/>
                <w:szCs w:val="22"/>
              </w:rPr>
            </w:pPr>
            <w:r w:rsidRPr="00CC60AC">
              <w:rPr>
                <w:rFonts w:cs="Arial"/>
                <w:sz w:val="22"/>
                <w:szCs w:val="22"/>
              </w:rPr>
              <w:t>7 min.</w:t>
            </w:r>
          </w:p>
          <w:p w:rsidR="00873385" w:rsidRPr="00CC60AC" w:rsidRDefault="00873385" w:rsidP="004830A5">
            <w:pPr>
              <w:rPr>
                <w:rFonts w:cs="Arial"/>
                <w:szCs w:val="22"/>
              </w:rPr>
            </w:pPr>
            <w:r w:rsidRPr="00CC60AC">
              <w:rPr>
                <w:rFonts w:cs="Arial"/>
                <w:sz w:val="22"/>
                <w:szCs w:val="22"/>
              </w:rPr>
              <w:t>10 min.</w:t>
            </w:r>
          </w:p>
          <w:p w:rsidR="00873385" w:rsidRPr="00CC60AC" w:rsidRDefault="00873385" w:rsidP="004830A5">
            <w:pPr>
              <w:rPr>
                <w:rFonts w:cs="Arial"/>
                <w:szCs w:val="22"/>
              </w:rPr>
            </w:pPr>
            <w:r w:rsidRPr="00CC60AC">
              <w:rPr>
                <w:rFonts w:cs="Arial"/>
                <w:sz w:val="22"/>
                <w:szCs w:val="22"/>
              </w:rPr>
              <w:t>12 min.</w:t>
            </w:r>
          </w:p>
        </w:tc>
      </w:tr>
    </w:tbl>
    <w:p w:rsidR="00873385" w:rsidRDefault="00873385" w:rsidP="004830A5">
      <w:pPr>
        <w:rPr>
          <w:sz w:val="20"/>
        </w:rPr>
      </w:pPr>
    </w:p>
    <w:p w:rsidR="00873385" w:rsidRPr="001B4C00" w:rsidRDefault="00873385" w:rsidP="004830A5">
      <w:pPr>
        <w:jc w:val="center"/>
        <w:rPr>
          <w:sz w:val="20"/>
        </w:rPr>
      </w:pPr>
      <w:r w:rsidRPr="00A76B4A">
        <w:rPr>
          <w:sz w:val="20"/>
        </w:rPr>
        <w:t>Fonte: Instruções Técnicas para Elaboração de Estudos Hidrológicos e Dimensionamento Hidráulico de Sistemas de Drenagem urbana – Fundação Rio Águas.</w:t>
      </w:r>
      <w:bookmarkStart w:id="57" w:name="_Toc490041184"/>
    </w:p>
    <w:p w:rsidR="00873385" w:rsidRDefault="00873385" w:rsidP="004830A5">
      <w:pPr>
        <w:ind w:right="0"/>
        <w:jc w:val="left"/>
        <w:rPr>
          <w:b/>
          <w:caps/>
          <w:kern w:val="28"/>
        </w:rPr>
      </w:pPr>
    </w:p>
    <w:p w:rsidR="004830A5" w:rsidRDefault="004830A5" w:rsidP="004830A5">
      <w:pPr>
        <w:ind w:right="0"/>
        <w:jc w:val="left"/>
        <w:rPr>
          <w:b/>
          <w:caps/>
          <w:kern w:val="28"/>
        </w:rPr>
      </w:pPr>
    </w:p>
    <w:p w:rsidR="001E7948" w:rsidRDefault="001E7948" w:rsidP="004830A5">
      <w:pPr>
        <w:ind w:right="0"/>
        <w:jc w:val="left"/>
        <w:rPr>
          <w:b/>
          <w:caps/>
          <w:kern w:val="28"/>
        </w:rPr>
      </w:pPr>
    </w:p>
    <w:p w:rsidR="001E7948" w:rsidRDefault="001E7948" w:rsidP="004830A5">
      <w:pPr>
        <w:ind w:right="0"/>
        <w:jc w:val="left"/>
        <w:rPr>
          <w:b/>
          <w:caps/>
          <w:kern w:val="28"/>
        </w:rPr>
      </w:pPr>
    </w:p>
    <w:p w:rsidR="001E7948" w:rsidRDefault="001E7948" w:rsidP="004830A5">
      <w:pPr>
        <w:ind w:right="0"/>
        <w:jc w:val="left"/>
        <w:rPr>
          <w:b/>
          <w:caps/>
          <w:kern w:val="28"/>
        </w:rPr>
      </w:pPr>
    </w:p>
    <w:p w:rsidR="00873385" w:rsidRDefault="00873385" w:rsidP="004830A5">
      <w:pPr>
        <w:pStyle w:val="Ttulo2"/>
        <w:spacing w:before="0" w:after="0"/>
      </w:pPr>
      <w:bookmarkStart w:id="58" w:name="_Toc64641352"/>
      <w:bookmarkStart w:id="59" w:name="_Toc66375224"/>
      <w:r>
        <w:t>vazões de projeto</w:t>
      </w:r>
      <w:bookmarkEnd w:id="57"/>
      <w:bookmarkEnd w:id="58"/>
      <w:bookmarkEnd w:id="59"/>
    </w:p>
    <w:p w:rsidR="001E7948" w:rsidRDefault="001E7948" w:rsidP="004830A5">
      <w:pPr>
        <w:rPr>
          <w:caps/>
        </w:rPr>
      </w:pPr>
    </w:p>
    <w:p w:rsidR="00873385" w:rsidRPr="00873385" w:rsidRDefault="00873385" w:rsidP="004830A5">
      <w:pPr>
        <w:rPr>
          <w:lang w:val="pt-PT"/>
        </w:rPr>
      </w:pPr>
      <w:r w:rsidRPr="00873385">
        <w:rPr>
          <w:lang w:val="pt-PT"/>
        </w:rPr>
        <w:t>As descargas geradas para a chuva de projeto foram calculadas pelo Método Racional Modificado, com a inclusão do critério de Fantolli e determinado pela seguinte equação:</w:t>
      </w:r>
    </w:p>
    <w:p w:rsidR="00873385" w:rsidRPr="00AC5341" w:rsidRDefault="00873385" w:rsidP="004830A5"/>
    <w:p w:rsidR="00873385" w:rsidRPr="00AC5341" w:rsidRDefault="00F32032" w:rsidP="004830A5">
      <w:r>
        <w:rPr>
          <w:noProof/>
        </w:rPr>
        <w:pict>
          <v:shapetype id="_x0000_t202" coordsize="21600,21600" o:spt="202" path="m,l,21600r21600,l21600,xe">
            <v:stroke joinstyle="miter"/>
            <v:path gradientshapeok="t" o:connecttype="rect"/>
          </v:shapetype>
          <v:shape id="Caixa de Texto 48" o:spid="_x0000_s1028" type="#_x0000_t202" style="position:absolute;left:0;text-align:left;margin-left:18.45pt;margin-top:1.1pt;width:147.75pt;height:21pt;z-index:251660288;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" o:allowincell="f" strokeweight=".5pt">
            <v:fill opacity="0"/>
            <v:textbox inset="1pt,1pt,1pt,1pt">
              <w:txbxContent>
                <w:p w:rsidR="001E7948" w:rsidRPr="007E3DA3" w:rsidRDefault="001E7948" w:rsidP="00873385">
                  <w:pPr>
                    <w:ind w:left="567" w:firstLine="1"/>
                    <w:rPr>
                      <w:rFonts w:cs="Arial"/>
                    </w:rPr>
                  </w:pPr>
                  <w:r w:rsidRPr="007E3DA3">
                    <w:rPr>
                      <w:rFonts w:cs="Arial"/>
                    </w:rPr>
                    <w:t>Q = 0,00278 n i f A</w:t>
                  </w:r>
                </w:p>
              </w:txbxContent>
            </v:textbox>
            <w10:wrap type="square" side="largest"/>
          </v:shape>
        </w:pict>
      </w:r>
    </w:p>
    <w:p w:rsidR="00873385" w:rsidRPr="00AC5341" w:rsidRDefault="00873385" w:rsidP="004830A5"/>
    <w:p w:rsidR="00873385" w:rsidRPr="00AC5341" w:rsidRDefault="00873385" w:rsidP="004830A5"/>
    <w:p w:rsidR="00873385" w:rsidRDefault="00873385" w:rsidP="004830A5">
      <w:r w:rsidRPr="00AC5341">
        <w:t>Onde:</w:t>
      </w:r>
    </w:p>
    <w:p w:rsidR="00873385" w:rsidRPr="00AC5341" w:rsidRDefault="00873385" w:rsidP="004830A5"/>
    <w:p w:rsidR="00873385" w:rsidRPr="00AC5341" w:rsidRDefault="00873385" w:rsidP="004830A5">
      <w:r w:rsidRPr="00640F34">
        <w:t xml:space="preserve">Q = deflúvio gerado em </w:t>
      </w:r>
      <w:proofErr w:type="spellStart"/>
      <w:r w:rsidRPr="00640F34">
        <w:t>m³</w:t>
      </w:r>
      <w:proofErr w:type="spellEnd"/>
      <w:r w:rsidRPr="00640F34">
        <w:t>/s;</w:t>
      </w:r>
    </w:p>
    <w:p w:rsidR="00873385" w:rsidRDefault="00873385" w:rsidP="004830A5">
      <w:r w:rsidRPr="008277C4">
        <w:t>n</w:t>
      </w:r>
      <w:r>
        <w:t xml:space="preserve"> = coeficiente de distribuição:</w:t>
      </w:r>
    </w:p>
    <w:p w:rsidR="00873385" w:rsidRPr="00AC5341" w:rsidRDefault="00873385" w:rsidP="004830A5">
      <w:pPr>
        <w:ind w:firstLine="284"/>
      </w:pPr>
      <w:r w:rsidRPr="00AC5341">
        <w:t>Para A &lt;</w:t>
      </w:r>
      <w:smartTag w:uri="urn:schemas-microsoft-com:office:smarttags" w:element="metricconverter">
        <w:smartTagPr>
          <w:attr w:name="ProductID" w:val="1 ha"/>
        </w:smartTagPr>
        <w:r w:rsidRPr="00AC5341">
          <w:t>1 ha</w:t>
        </w:r>
      </w:smartTag>
      <w:r w:rsidRPr="00AC5341">
        <w:t>, n = 1</w:t>
      </w:r>
    </w:p>
    <w:p w:rsidR="00873385" w:rsidRPr="00AC5341" w:rsidRDefault="00873385" w:rsidP="004830A5">
      <w:pPr>
        <w:ind w:firstLine="284"/>
      </w:pPr>
      <w:r w:rsidRPr="00AC5341">
        <w:t>Para A &gt;</w:t>
      </w:r>
      <w:smartTag w:uri="urn:schemas-microsoft-com:office:smarttags" w:element="metricconverter">
        <w:smartTagPr>
          <w:attr w:name="ProductID" w:val="1 ha"/>
        </w:smartTagPr>
        <w:r w:rsidRPr="00AC5341">
          <w:t>1 ha</w:t>
        </w:r>
      </w:smartTag>
      <w:r>
        <w:t>, n = A</w:t>
      </w:r>
      <w:r w:rsidRPr="007E388D">
        <w:rPr>
          <w:vertAlign w:val="superscript"/>
        </w:rPr>
        <w:t>-0,15</w:t>
      </w:r>
    </w:p>
    <w:p w:rsidR="00873385" w:rsidRPr="00AC5341" w:rsidRDefault="00873385" w:rsidP="004830A5">
      <w:r w:rsidRPr="00AC5341">
        <w:t>i = intensidade de chuva em mm/h;</w:t>
      </w:r>
    </w:p>
    <w:p w:rsidR="00873385" w:rsidRPr="00AC5341" w:rsidRDefault="00873385" w:rsidP="004830A5">
      <w:r w:rsidRPr="00AC5341">
        <w:t>A = área da bacia de contribuição em hectares;</w:t>
      </w:r>
    </w:p>
    <w:p w:rsidR="00873385" w:rsidRDefault="00873385" w:rsidP="004830A5">
      <w:r w:rsidRPr="00AC5341">
        <w:t>f = coeficiente de deflúvio (</w:t>
      </w:r>
      <w:proofErr w:type="spellStart"/>
      <w:r>
        <w:t>Fantolli</w:t>
      </w:r>
      <w:proofErr w:type="spellEnd"/>
      <w:r w:rsidRPr="00AC5341">
        <w:t>).</w:t>
      </w:r>
    </w:p>
    <w:p w:rsidR="00873385" w:rsidRPr="00AC5341" w:rsidRDefault="00873385" w:rsidP="004830A5"/>
    <w:p w:rsidR="00873385" w:rsidRPr="00AC5341" w:rsidRDefault="00F32032" w:rsidP="004830A5">
      <w:r>
        <w:rPr>
          <w:noProof/>
        </w:rPr>
        <w:pict>
          <v:shape id="Caixa de Texto 42" o:spid="_x0000_s1029" type="#_x0000_t202" style="position:absolute;left:0;text-align:left;margin-left:14.7pt;margin-top:4.2pt;width:96pt;height:21.6pt;z-index:251661312;visibility:visible;mso-wrap-style:square;mso-width-percent:0;mso-height-percent:0;mso-wrap-distance-left:7.05pt;mso-wrap-distance-top:0;mso-wrap-distance-right:7.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" o:allowincell="f" strokeweight=".5pt">
            <v:fill opacity="0"/>
            <v:textbox inset="1pt,1pt,1pt,1pt">
              <w:txbxContent>
                <w:p w:rsidR="001E7948" w:rsidRPr="007E3DA3" w:rsidRDefault="001E7948" w:rsidP="00873385">
                  <w:pPr>
                    <w:jc w:val="center"/>
                    <w:rPr>
                      <w:rFonts w:cs="Arial"/>
                      <w:szCs w:val="24"/>
                      <w:lang w:eastAsia="en-US"/>
                    </w:rPr>
                  </w:pPr>
                  <w:r w:rsidRPr="007E3DA3">
                    <w:rPr>
                      <w:rFonts w:cs="Arial"/>
                      <w:szCs w:val="24"/>
                      <w:lang w:eastAsia="en-US"/>
                    </w:rPr>
                    <w:t xml:space="preserve">f = m (i t) </w:t>
                  </w:r>
                  <w:r w:rsidRPr="007E3DA3">
                    <w:rPr>
                      <w:rFonts w:cs="Arial"/>
                      <w:szCs w:val="24"/>
                      <w:vertAlign w:val="superscript"/>
                      <w:lang w:eastAsia="en-US"/>
                    </w:rPr>
                    <w:t>1/3</w:t>
                  </w:r>
                </w:p>
              </w:txbxContent>
            </v:textbox>
            <w10:wrap type="square" side="largest"/>
          </v:shape>
        </w:pict>
      </w:r>
    </w:p>
    <w:p w:rsidR="00873385" w:rsidRDefault="00873385" w:rsidP="004830A5"/>
    <w:p w:rsidR="00873385" w:rsidRPr="00AC5341" w:rsidRDefault="00873385" w:rsidP="004830A5"/>
    <w:p w:rsidR="00873385" w:rsidRDefault="00873385" w:rsidP="004830A5">
      <w:r>
        <w:t>O</w:t>
      </w:r>
      <w:r w:rsidRPr="00AC5341">
        <w:t>nde:</w:t>
      </w:r>
    </w:p>
    <w:p w:rsidR="00873385" w:rsidRPr="00AC5341" w:rsidRDefault="00873385" w:rsidP="004830A5"/>
    <w:p w:rsidR="00873385" w:rsidRPr="00AC5341" w:rsidRDefault="00873385" w:rsidP="004830A5">
      <w:r w:rsidRPr="00AC5341">
        <w:t>t = tempo de concentração em minutos;</w:t>
      </w:r>
    </w:p>
    <w:p w:rsidR="00873385" w:rsidRPr="00AC5341" w:rsidRDefault="00873385" w:rsidP="004830A5">
      <w:r w:rsidRPr="00AC5341">
        <w:t>m = 0,0725</w:t>
      </w:r>
      <w:r>
        <w:t xml:space="preserve"> *</w:t>
      </w:r>
      <w:r w:rsidRPr="00AC5341">
        <w:t xml:space="preserve"> C</w:t>
      </w:r>
      <w:r>
        <w:t>;</w:t>
      </w:r>
    </w:p>
    <w:p w:rsidR="001B4C00" w:rsidRDefault="00873385" w:rsidP="004830A5">
      <w:r w:rsidRPr="00AC5341">
        <w:t>C = coeficiente de escoamento superficial</w:t>
      </w:r>
      <w:r>
        <w:t>.</w:t>
      </w:r>
    </w:p>
    <w:p w:rsidR="001B4C00" w:rsidRDefault="001B4C00" w:rsidP="004830A5">
      <w:pPr>
        <w:ind w:right="0"/>
        <w:jc w:val="left"/>
      </w:pPr>
    </w:p>
    <w:p w:rsidR="001B4C00" w:rsidRDefault="001B4C00" w:rsidP="004830A5">
      <w:pPr>
        <w:ind w:right="0"/>
        <w:jc w:val="left"/>
      </w:pPr>
    </w:p>
    <w:p w:rsidR="00873385" w:rsidRDefault="00873385" w:rsidP="004830A5">
      <w:pPr>
        <w:pStyle w:val="Ttulo2"/>
        <w:spacing w:before="0" w:after="0"/>
      </w:pPr>
      <w:bookmarkStart w:id="60" w:name="_Toc490041185"/>
      <w:bookmarkStart w:id="61" w:name="_Toc64641353"/>
      <w:bookmarkStart w:id="62" w:name="_Toc66375225"/>
      <w:r>
        <w:t>dimensionamento hidráulico</w:t>
      </w:r>
      <w:bookmarkEnd w:id="60"/>
      <w:bookmarkEnd w:id="61"/>
      <w:bookmarkEnd w:id="62"/>
    </w:p>
    <w:p w:rsidR="00873385" w:rsidRDefault="00873385" w:rsidP="004830A5">
      <w:pPr>
        <w:pStyle w:val="Ttulo2"/>
        <w:numPr>
          <w:ilvl w:val="0"/>
          <w:numId w:val="0"/>
        </w:numPr>
        <w:spacing w:before="0" w:after="0"/>
        <w:ind w:left="1002"/>
      </w:pPr>
    </w:p>
    <w:p w:rsidR="004830A5" w:rsidRPr="00320D6E" w:rsidRDefault="004830A5" w:rsidP="004830A5">
      <w:pPr>
        <w:pStyle w:val="Ttulo2"/>
        <w:numPr>
          <w:ilvl w:val="0"/>
          <w:numId w:val="0"/>
        </w:numPr>
        <w:spacing w:before="0" w:after="0"/>
        <w:ind w:left="1002"/>
      </w:pPr>
    </w:p>
    <w:p w:rsidR="00873385" w:rsidRDefault="00873385" w:rsidP="004830A5">
      <w:pPr>
        <w:pStyle w:val="Ttulo3"/>
        <w:spacing w:before="0" w:after="0"/>
      </w:pPr>
      <w:bookmarkStart w:id="63" w:name="_Toc490041186"/>
      <w:bookmarkStart w:id="64" w:name="_Toc64641354"/>
      <w:bookmarkStart w:id="65" w:name="_Toc66375226"/>
      <w:r w:rsidRPr="00750087">
        <w:t>Definição de Critérios, coeficientes e par</w:t>
      </w:r>
      <w:r>
        <w:t>âmetros de projeto</w:t>
      </w:r>
      <w:bookmarkEnd w:id="63"/>
      <w:bookmarkEnd w:id="64"/>
      <w:bookmarkEnd w:id="65"/>
    </w:p>
    <w:p w:rsidR="00873385" w:rsidRPr="00873385" w:rsidRDefault="00873385" w:rsidP="004830A5"/>
    <w:p w:rsidR="00873385" w:rsidRDefault="00873385" w:rsidP="004830A5">
      <w:pPr>
        <w:pStyle w:val="Ttulo4"/>
        <w:spacing w:before="0" w:after="0"/>
      </w:pPr>
      <w:bookmarkStart w:id="66" w:name="_Toc490041187"/>
      <w:bookmarkStart w:id="67" w:name="_Toc64641355"/>
      <w:r>
        <w:t>Coeficiente de Escoamento - "</w:t>
      </w:r>
      <w:proofErr w:type="spellStart"/>
      <w:r>
        <w:t>Run-off</w:t>
      </w:r>
      <w:proofErr w:type="spellEnd"/>
      <w:r>
        <w:t>"</w:t>
      </w:r>
      <w:bookmarkEnd w:id="66"/>
      <w:bookmarkEnd w:id="67"/>
    </w:p>
    <w:p w:rsidR="00873385" w:rsidRPr="00873385" w:rsidRDefault="00873385" w:rsidP="004830A5"/>
    <w:p w:rsidR="00873385" w:rsidRDefault="00873385" w:rsidP="004830A5">
      <w:r w:rsidRPr="00695BD2">
        <w:t xml:space="preserve">Para o coeficiente de deflúvio “C”, considerado como representativo da parcela do volume precipitado que se transforma em escoamento superficial, foram adotados os valores </w:t>
      </w:r>
      <w:r>
        <w:t>a seguir:</w:t>
      </w:r>
    </w:p>
    <w:p w:rsidR="00873385" w:rsidRDefault="00873385" w:rsidP="004830A5">
      <w:pPr>
        <w:spacing w:line="360" w:lineRule="auto"/>
      </w:pPr>
    </w:p>
    <w:tbl>
      <w:tblPr>
        <w:tblW w:w="0" w:type="auto"/>
        <w:tblInd w:w="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68"/>
        <w:gridCol w:w="7478"/>
      </w:tblGrid>
      <w:tr w:rsidR="00873385" w:rsidRPr="00F01C54" w:rsidTr="00873385">
        <w:tc>
          <w:tcPr>
            <w:tcW w:w="882" w:type="dxa"/>
            <w:shd w:val="clear" w:color="auto" w:fill="D9D9D9" w:themeFill="background1" w:themeFillShade="D9"/>
          </w:tcPr>
          <w:p w:rsidR="00873385" w:rsidRPr="00F01C54" w:rsidRDefault="00873385" w:rsidP="004830A5">
            <w:pPr>
              <w:rPr>
                <w:b/>
                <w:szCs w:val="24"/>
              </w:rPr>
            </w:pPr>
            <w:r>
              <w:rPr>
                <w:b/>
                <w:szCs w:val="24"/>
              </w:rPr>
              <w:t>C</w:t>
            </w:r>
          </w:p>
        </w:tc>
        <w:tc>
          <w:tcPr>
            <w:tcW w:w="7478" w:type="dxa"/>
            <w:shd w:val="clear" w:color="auto" w:fill="D9D9D9" w:themeFill="background1" w:themeFillShade="D9"/>
          </w:tcPr>
          <w:p w:rsidR="00873385" w:rsidRPr="00F01C54" w:rsidRDefault="00873385" w:rsidP="004830A5">
            <w:pPr>
              <w:rPr>
                <w:b/>
                <w:szCs w:val="24"/>
              </w:rPr>
            </w:pPr>
            <w:r w:rsidRPr="00F01C54">
              <w:rPr>
                <w:b/>
                <w:szCs w:val="24"/>
              </w:rPr>
              <w:t>Tipo de ocupação</w:t>
            </w:r>
          </w:p>
        </w:tc>
      </w:tr>
      <w:tr w:rsidR="00873385" w:rsidRPr="00F01C54" w:rsidTr="00873385">
        <w:tc>
          <w:tcPr>
            <w:tcW w:w="882" w:type="dxa"/>
          </w:tcPr>
          <w:p w:rsidR="00873385" w:rsidRPr="00F01C54" w:rsidRDefault="00873385" w:rsidP="004830A5">
            <w:pPr>
              <w:rPr>
                <w:szCs w:val="24"/>
              </w:rPr>
            </w:pPr>
            <w:r w:rsidRPr="00F01C54">
              <w:rPr>
                <w:szCs w:val="24"/>
              </w:rPr>
              <w:t>1</w:t>
            </w:r>
            <w:r>
              <w:rPr>
                <w:szCs w:val="24"/>
              </w:rPr>
              <w:t>,00</w:t>
            </w:r>
          </w:p>
        </w:tc>
        <w:tc>
          <w:tcPr>
            <w:tcW w:w="7478" w:type="dxa"/>
          </w:tcPr>
          <w:p w:rsidR="00873385" w:rsidRPr="00F01C54" w:rsidRDefault="00873385" w:rsidP="004830A5">
            <w:pPr>
              <w:rPr>
                <w:szCs w:val="24"/>
              </w:rPr>
            </w:pPr>
            <w:r>
              <w:rPr>
                <w:szCs w:val="24"/>
              </w:rPr>
              <w:t>Áreas impermeabilizadas</w:t>
            </w:r>
          </w:p>
        </w:tc>
      </w:tr>
      <w:tr w:rsidR="00873385" w:rsidRPr="00F01C54" w:rsidTr="00873385">
        <w:tc>
          <w:tcPr>
            <w:tcW w:w="882" w:type="dxa"/>
          </w:tcPr>
          <w:p w:rsidR="00873385" w:rsidRPr="00E35F80" w:rsidRDefault="00873385" w:rsidP="004830A5">
            <w:pPr>
              <w:rPr>
                <w:szCs w:val="24"/>
              </w:rPr>
            </w:pPr>
            <w:r w:rsidRPr="00E35F80">
              <w:rPr>
                <w:szCs w:val="24"/>
              </w:rPr>
              <w:t>0,80</w:t>
            </w:r>
          </w:p>
        </w:tc>
        <w:tc>
          <w:tcPr>
            <w:tcW w:w="7478" w:type="dxa"/>
          </w:tcPr>
          <w:p w:rsidR="00873385" w:rsidRPr="00F01C54" w:rsidRDefault="00873385" w:rsidP="004830A5">
            <w:pPr>
              <w:rPr>
                <w:szCs w:val="24"/>
              </w:rPr>
            </w:pPr>
            <w:r w:rsidRPr="00E35F80">
              <w:rPr>
                <w:szCs w:val="24"/>
              </w:rPr>
              <w:t>Áreas centrais (densamente urbanizadas)</w:t>
            </w:r>
          </w:p>
        </w:tc>
      </w:tr>
      <w:tr w:rsidR="00873385" w:rsidRPr="00F01C54" w:rsidTr="00873385">
        <w:tc>
          <w:tcPr>
            <w:tcW w:w="882" w:type="dxa"/>
          </w:tcPr>
          <w:p w:rsidR="00873385" w:rsidRPr="00F01C54" w:rsidRDefault="00873385" w:rsidP="004830A5">
            <w:pPr>
              <w:rPr>
                <w:szCs w:val="24"/>
              </w:rPr>
            </w:pPr>
            <w:r w:rsidRPr="00F01C54">
              <w:rPr>
                <w:szCs w:val="24"/>
              </w:rPr>
              <w:t>0,70</w:t>
            </w:r>
          </w:p>
        </w:tc>
        <w:tc>
          <w:tcPr>
            <w:tcW w:w="7478" w:type="dxa"/>
          </w:tcPr>
          <w:p w:rsidR="00873385" w:rsidRPr="00F01C54" w:rsidRDefault="00873385" w:rsidP="004830A5">
            <w:pPr>
              <w:rPr>
                <w:szCs w:val="24"/>
              </w:rPr>
            </w:pPr>
            <w:r w:rsidRPr="00F01C54">
              <w:rPr>
                <w:szCs w:val="24"/>
              </w:rPr>
              <w:t>Áreas residenciais, lotes ≥ 360m² e &lt; 600m²</w:t>
            </w:r>
          </w:p>
        </w:tc>
      </w:tr>
      <w:tr w:rsidR="00873385" w:rsidRPr="00F01C54" w:rsidTr="00873385">
        <w:tc>
          <w:tcPr>
            <w:tcW w:w="882" w:type="dxa"/>
          </w:tcPr>
          <w:p w:rsidR="00873385" w:rsidRPr="00F01C54" w:rsidRDefault="00873385" w:rsidP="004830A5">
            <w:pPr>
              <w:rPr>
                <w:szCs w:val="24"/>
              </w:rPr>
            </w:pPr>
            <w:r w:rsidRPr="00F01C54">
              <w:rPr>
                <w:szCs w:val="24"/>
              </w:rPr>
              <w:lastRenderedPageBreak/>
              <w:t>0,60</w:t>
            </w:r>
          </w:p>
        </w:tc>
        <w:tc>
          <w:tcPr>
            <w:tcW w:w="7478" w:type="dxa"/>
          </w:tcPr>
          <w:p w:rsidR="00873385" w:rsidRPr="00F01C54" w:rsidRDefault="00873385" w:rsidP="004830A5">
            <w:pPr>
              <w:rPr>
                <w:szCs w:val="24"/>
              </w:rPr>
            </w:pPr>
            <w:r w:rsidRPr="00F01C54">
              <w:rPr>
                <w:szCs w:val="24"/>
              </w:rPr>
              <w:t>Áreas residenciais urbanas (menor densidade) lotes ≥ 600m²</w:t>
            </w:r>
          </w:p>
        </w:tc>
      </w:tr>
      <w:tr w:rsidR="00873385" w:rsidRPr="00F01C54" w:rsidTr="00873385">
        <w:tc>
          <w:tcPr>
            <w:tcW w:w="882" w:type="dxa"/>
          </w:tcPr>
          <w:p w:rsidR="00873385" w:rsidRPr="00F01C54" w:rsidRDefault="00873385" w:rsidP="004830A5">
            <w:pPr>
              <w:rPr>
                <w:szCs w:val="24"/>
              </w:rPr>
            </w:pPr>
            <w:r w:rsidRPr="00F01C54">
              <w:rPr>
                <w:szCs w:val="24"/>
              </w:rPr>
              <w:t>0,40</w:t>
            </w:r>
          </w:p>
        </w:tc>
        <w:tc>
          <w:tcPr>
            <w:tcW w:w="7478" w:type="dxa"/>
          </w:tcPr>
          <w:p w:rsidR="00873385" w:rsidRPr="00F01C54" w:rsidRDefault="00873385" w:rsidP="004830A5">
            <w:pPr>
              <w:rPr>
                <w:szCs w:val="24"/>
              </w:rPr>
            </w:pPr>
            <w:r w:rsidRPr="00F01C54">
              <w:rPr>
                <w:szCs w:val="24"/>
              </w:rPr>
              <w:t>Áreas rurais</w:t>
            </w:r>
          </w:p>
        </w:tc>
      </w:tr>
      <w:tr w:rsidR="00873385" w:rsidRPr="00F01C54" w:rsidTr="00873385">
        <w:tc>
          <w:tcPr>
            <w:tcW w:w="882" w:type="dxa"/>
          </w:tcPr>
          <w:p w:rsidR="00873385" w:rsidRPr="00F01C54" w:rsidRDefault="00873385" w:rsidP="004830A5">
            <w:pPr>
              <w:rPr>
                <w:szCs w:val="24"/>
              </w:rPr>
            </w:pPr>
            <w:r w:rsidRPr="00F01C54">
              <w:rPr>
                <w:szCs w:val="24"/>
              </w:rPr>
              <w:t>0,25</w:t>
            </w:r>
          </w:p>
        </w:tc>
        <w:tc>
          <w:tcPr>
            <w:tcW w:w="7478" w:type="dxa"/>
          </w:tcPr>
          <w:p w:rsidR="00873385" w:rsidRPr="00F01C54" w:rsidRDefault="00873385" w:rsidP="004830A5">
            <w:pPr>
              <w:rPr>
                <w:szCs w:val="24"/>
              </w:rPr>
            </w:pPr>
            <w:r w:rsidRPr="00F01C54">
              <w:rPr>
                <w:szCs w:val="24"/>
              </w:rPr>
              <w:t>Reservas, parques e jardins</w:t>
            </w:r>
          </w:p>
        </w:tc>
      </w:tr>
      <w:tr w:rsidR="00873385" w:rsidRPr="00F01C54" w:rsidTr="00873385">
        <w:tc>
          <w:tcPr>
            <w:tcW w:w="882" w:type="dxa"/>
          </w:tcPr>
          <w:p w:rsidR="00873385" w:rsidRPr="00F01C54" w:rsidRDefault="00873385" w:rsidP="004830A5">
            <w:pPr>
              <w:rPr>
                <w:szCs w:val="24"/>
              </w:rPr>
            </w:pPr>
            <w:r w:rsidRPr="00F01C54">
              <w:rPr>
                <w:szCs w:val="24"/>
              </w:rPr>
              <w:t>0,15</w:t>
            </w:r>
          </w:p>
        </w:tc>
        <w:tc>
          <w:tcPr>
            <w:tcW w:w="7478" w:type="dxa"/>
          </w:tcPr>
          <w:p w:rsidR="00873385" w:rsidRPr="00F01C54" w:rsidRDefault="00873385" w:rsidP="004830A5">
            <w:pPr>
              <w:rPr>
                <w:szCs w:val="24"/>
              </w:rPr>
            </w:pPr>
            <w:r w:rsidRPr="00F01C54">
              <w:rPr>
                <w:szCs w:val="24"/>
              </w:rPr>
              <w:t>Mata densa</w:t>
            </w:r>
          </w:p>
        </w:tc>
      </w:tr>
    </w:tbl>
    <w:p w:rsidR="00873385" w:rsidRPr="00FF7344" w:rsidRDefault="00873385" w:rsidP="004830A5">
      <w:pPr>
        <w:spacing w:line="360" w:lineRule="auto"/>
        <w:rPr>
          <w:sz w:val="22"/>
          <w:szCs w:val="22"/>
        </w:rPr>
      </w:pPr>
    </w:p>
    <w:p w:rsidR="00873385" w:rsidRDefault="00873385" w:rsidP="004830A5">
      <w:pPr>
        <w:pStyle w:val="Ttulo4"/>
        <w:spacing w:before="0" w:after="0"/>
      </w:pPr>
      <w:bookmarkStart w:id="68" w:name="_Toc490041188"/>
      <w:bookmarkStart w:id="69" w:name="_Toc64641356"/>
      <w:r>
        <w:t>Coeficientes de Rugosidade (</w:t>
      </w:r>
      <w:proofErr w:type="spellStart"/>
      <w:r>
        <w:t>Manning</w:t>
      </w:r>
      <w:proofErr w:type="spellEnd"/>
      <w:r>
        <w:t xml:space="preserve">) </w:t>
      </w:r>
      <w:r w:rsidRPr="001A5DC3">
        <w:t>– “</w:t>
      </w:r>
      <w:r w:rsidRPr="001A5DC3">
        <w:sym w:font="UniversalMath1 BT" w:char="F068"/>
      </w:r>
      <w:r w:rsidRPr="001A5DC3">
        <w:t>”</w:t>
      </w:r>
      <w:bookmarkEnd w:id="68"/>
      <w:bookmarkEnd w:id="69"/>
    </w:p>
    <w:p w:rsidR="001B4C00" w:rsidRDefault="001B4C00" w:rsidP="004830A5"/>
    <w:p w:rsidR="00873385" w:rsidRDefault="00873385" w:rsidP="004830A5">
      <w:r>
        <w:t>Para os coeficientes de rugosidade, foram adotados os seguintes valores:</w:t>
      </w:r>
    </w:p>
    <w:p w:rsidR="001B4C00" w:rsidRDefault="001B4C00" w:rsidP="004830A5"/>
    <w:p w:rsidR="00873385" w:rsidRDefault="00873385" w:rsidP="004830A5">
      <w:pPr>
        <w:pStyle w:val="PargrafodaLista"/>
        <w:numPr>
          <w:ilvl w:val="0"/>
          <w:numId w:val="29"/>
        </w:numPr>
      </w:pPr>
      <w:r>
        <w:t xml:space="preserve">Tubos de concreto: </w:t>
      </w:r>
      <w:r w:rsidRPr="00006203">
        <w:sym w:font="UniversalMath1 BT" w:char="F068"/>
      </w:r>
      <w:r>
        <w:t>=0,013;</w:t>
      </w:r>
    </w:p>
    <w:p w:rsidR="00873385" w:rsidRDefault="00873385" w:rsidP="004830A5">
      <w:pPr>
        <w:pStyle w:val="PargrafodaLista"/>
        <w:numPr>
          <w:ilvl w:val="0"/>
          <w:numId w:val="29"/>
        </w:numPr>
      </w:pPr>
      <w:r>
        <w:t xml:space="preserve">Tubos de PEAD: </w:t>
      </w:r>
      <w:r w:rsidRPr="00006203">
        <w:sym w:font="UniversalMath1 BT" w:char="F068"/>
      </w:r>
      <w:r>
        <w:t>=0,010;</w:t>
      </w:r>
    </w:p>
    <w:p w:rsidR="001B4C00" w:rsidRDefault="00873385" w:rsidP="004830A5">
      <w:pPr>
        <w:pStyle w:val="PargrafodaLista"/>
        <w:numPr>
          <w:ilvl w:val="0"/>
          <w:numId w:val="29"/>
        </w:numPr>
      </w:pPr>
      <w:proofErr w:type="spellStart"/>
      <w:r>
        <w:t>Canaletas</w:t>
      </w:r>
      <w:proofErr w:type="spellEnd"/>
      <w:r>
        <w:t xml:space="preserve"> retangulares e valetas trapezoidais em concreto:</w:t>
      </w:r>
      <w:r w:rsidRPr="00006203">
        <w:sym w:font="UniversalMath1 BT" w:char="F068"/>
      </w:r>
      <w:r>
        <w:t>=0,015.</w:t>
      </w:r>
    </w:p>
    <w:p w:rsidR="001B4C00" w:rsidRDefault="001B4C00" w:rsidP="004830A5">
      <w:pPr>
        <w:pStyle w:val="PargrafodaLista"/>
        <w:ind w:left="720"/>
      </w:pPr>
    </w:p>
    <w:p w:rsidR="004830A5" w:rsidRDefault="004830A5" w:rsidP="004830A5">
      <w:pPr>
        <w:pStyle w:val="PargrafodaLista"/>
        <w:ind w:left="720"/>
      </w:pPr>
    </w:p>
    <w:p w:rsidR="00873385" w:rsidRDefault="00873385" w:rsidP="004830A5">
      <w:pPr>
        <w:pStyle w:val="Ttulo4"/>
        <w:spacing w:before="0" w:after="0"/>
      </w:pPr>
      <w:bookmarkStart w:id="70" w:name="_Toc490041189"/>
      <w:bookmarkStart w:id="71" w:name="_Toc64641357"/>
      <w:r>
        <w:t>Velocidades Mínimas Admissíveis</w:t>
      </w:r>
      <w:bookmarkEnd w:id="70"/>
      <w:bookmarkEnd w:id="71"/>
    </w:p>
    <w:p w:rsidR="00873385" w:rsidRPr="00873385" w:rsidRDefault="00873385" w:rsidP="004830A5"/>
    <w:p w:rsidR="00873385" w:rsidRDefault="00873385" w:rsidP="004830A5">
      <w:pPr>
        <w:ind w:left="69"/>
      </w:pPr>
      <w:r>
        <w:t xml:space="preserve">Galerias em tubo de concreto - </w:t>
      </w:r>
      <w:r w:rsidRPr="001B449A">
        <w:t>Velocidade m</w:t>
      </w:r>
      <w:r>
        <w:t>ínima</w:t>
      </w:r>
      <w:r w:rsidRPr="001B449A">
        <w:t xml:space="preserve"> = </w:t>
      </w:r>
      <w:r>
        <w:t>0,60</w:t>
      </w:r>
      <w:r w:rsidRPr="001B449A">
        <w:t xml:space="preserve"> m/s</w:t>
      </w:r>
      <w:r>
        <w:t>;</w:t>
      </w:r>
    </w:p>
    <w:p w:rsidR="00873385" w:rsidRDefault="00873385" w:rsidP="004830A5">
      <w:pPr>
        <w:ind w:left="69"/>
      </w:pPr>
      <w:r>
        <w:t xml:space="preserve">Galerias em tubo de PEAD - </w:t>
      </w:r>
      <w:r w:rsidRPr="001B449A">
        <w:t>Velocidade m</w:t>
      </w:r>
      <w:r>
        <w:t>ínima</w:t>
      </w:r>
      <w:r w:rsidRPr="001B449A">
        <w:t xml:space="preserve"> = </w:t>
      </w:r>
      <w:r>
        <w:t>0,60</w:t>
      </w:r>
      <w:r w:rsidRPr="001B449A">
        <w:t xml:space="preserve"> m/s</w:t>
      </w:r>
      <w:r>
        <w:t>;</w:t>
      </w:r>
    </w:p>
    <w:p w:rsidR="001B4C00" w:rsidRDefault="00873385" w:rsidP="004830A5">
      <w:pPr>
        <w:ind w:left="69"/>
      </w:pPr>
      <w:proofErr w:type="spellStart"/>
      <w:r>
        <w:t>Canaletas</w:t>
      </w:r>
      <w:proofErr w:type="spellEnd"/>
      <w:r>
        <w:t xml:space="preserve"> em concreto - </w:t>
      </w:r>
      <w:r w:rsidRPr="001B449A">
        <w:t xml:space="preserve">Velocidade máxima = </w:t>
      </w:r>
      <w:r>
        <w:t>0,60</w:t>
      </w:r>
      <w:r w:rsidRPr="001B449A">
        <w:t xml:space="preserve"> m/s</w:t>
      </w:r>
      <w:r>
        <w:t>.</w:t>
      </w:r>
    </w:p>
    <w:p w:rsidR="001B4C00" w:rsidRDefault="001B4C00" w:rsidP="004830A5">
      <w:pPr>
        <w:ind w:left="69"/>
      </w:pPr>
    </w:p>
    <w:p w:rsidR="004830A5" w:rsidRDefault="004830A5" w:rsidP="004830A5">
      <w:pPr>
        <w:ind w:left="69"/>
      </w:pPr>
    </w:p>
    <w:p w:rsidR="00873385" w:rsidRDefault="00873385" w:rsidP="004830A5">
      <w:pPr>
        <w:pStyle w:val="Ttulo4"/>
        <w:spacing w:before="0" w:after="0"/>
      </w:pPr>
      <w:bookmarkStart w:id="72" w:name="_Toc490041190"/>
      <w:bookmarkStart w:id="73" w:name="_Toc64641358"/>
      <w:r>
        <w:t>Velocidades Máximas Admissíveis</w:t>
      </w:r>
      <w:bookmarkEnd w:id="72"/>
      <w:bookmarkEnd w:id="73"/>
    </w:p>
    <w:p w:rsidR="00873385" w:rsidRPr="00873385" w:rsidRDefault="00873385" w:rsidP="004830A5"/>
    <w:p w:rsidR="00873385" w:rsidRDefault="00873385" w:rsidP="004830A5">
      <w:pPr>
        <w:ind w:left="69"/>
      </w:pPr>
      <w:r>
        <w:t xml:space="preserve">Galerias em tubo de concreto - </w:t>
      </w:r>
      <w:r w:rsidRPr="001B449A">
        <w:t xml:space="preserve">Velocidade máxima = </w:t>
      </w:r>
      <w:r>
        <w:t>5</w:t>
      </w:r>
      <w:r w:rsidRPr="001B449A">
        <w:t>,</w:t>
      </w:r>
      <w:r>
        <w:t>00</w:t>
      </w:r>
      <w:r w:rsidRPr="001B449A">
        <w:t xml:space="preserve"> m/s</w:t>
      </w:r>
      <w:r>
        <w:t>;</w:t>
      </w:r>
    </w:p>
    <w:p w:rsidR="00873385" w:rsidRDefault="00873385" w:rsidP="004830A5">
      <w:pPr>
        <w:ind w:left="69"/>
      </w:pPr>
      <w:r>
        <w:t xml:space="preserve">Galerias em tubo de PEAD - </w:t>
      </w:r>
      <w:r w:rsidRPr="001B449A">
        <w:t>Velocidade m</w:t>
      </w:r>
      <w:r>
        <w:t>ínima</w:t>
      </w:r>
      <w:r w:rsidRPr="001B449A">
        <w:t xml:space="preserve"> = </w:t>
      </w:r>
      <w:r>
        <w:t>5,00</w:t>
      </w:r>
      <w:r w:rsidRPr="001B449A">
        <w:t xml:space="preserve"> m/s</w:t>
      </w:r>
      <w:r>
        <w:t>;</w:t>
      </w:r>
    </w:p>
    <w:p w:rsidR="001B4C00" w:rsidRDefault="00873385" w:rsidP="004830A5">
      <w:pPr>
        <w:ind w:left="69"/>
      </w:pPr>
      <w:proofErr w:type="spellStart"/>
      <w:r>
        <w:t>Canaletas</w:t>
      </w:r>
      <w:proofErr w:type="spellEnd"/>
      <w:r>
        <w:t xml:space="preserve"> em concreto - </w:t>
      </w:r>
      <w:r w:rsidRPr="001B449A">
        <w:t xml:space="preserve">Velocidade máxima = </w:t>
      </w:r>
      <w:r>
        <w:t>5</w:t>
      </w:r>
      <w:r w:rsidRPr="001B449A">
        <w:t>,0</w:t>
      </w:r>
      <w:r>
        <w:t>0</w:t>
      </w:r>
      <w:r w:rsidRPr="001B449A">
        <w:t xml:space="preserve"> m/s</w:t>
      </w:r>
      <w:r>
        <w:t>.</w:t>
      </w:r>
    </w:p>
    <w:p w:rsidR="001B4C00" w:rsidRDefault="001B4C00" w:rsidP="004830A5">
      <w:pPr>
        <w:ind w:left="69"/>
      </w:pPr>
    </w:p>
    <w:p w:rsidR="004830A5" w:rsidRDefault="004830A5" w:rsidP="004830A5">
      <w:pPr>
        <w:ind w:left="69"/>
      </w:pPr>
    </w:p>
    <w:p w:rsidR="00873385" w:rsidRDefault="00873385" w:rsidP="004830A5">
      <w:pPr>
        <w:pStyle w:val="Ttulo4"/>
        <w:spacing w:before="0" w:after="0"/>
      </w:pPr>
      <w:bookmarkStart w:id="74" w:name="_Toc490041191"/>
      <w:bookmarkStart w:id="75" w:name="_Toc64641359"/>
      <w:r>
        <w:t>Relação de Enchimento (Y/D)</w:t>
      </w:r>
      <w:bookmarkEnd w:id="74"/>
      <w:bookmarkEnd w:id="75"/>
    </w:p>
    <w:p w:rsidR="004830A5" w:rsidRPr="004830A5" w:rsidRDefault="004830A5" w:rsidP="004830A5"/>
    <w:p w:rsidR="00873385" w:rsidRDefault="00873385" w:rsidP="004830A5">
      <w:pPr>
        <w:ind w:right="0"/>
      </w:pPr>
      <w:r w:rsidRPr="00AB686C">
        <w:t>As galerias serão projetadas como condutos livres e deverão ser obedecidas em</w:t>
      </w:r>
      <w:r>
        <w:t xml:space="preserve"> projeto as condições indicadas na tabela a seguir.</w:t>
      </w:r>
    </w:p>
    <w:p w:rsidR="001B4C00" w:rsidRDefault="001B4C00" w:rsidP="004830A5">
      <w:pPr>
        <w:ind w:right="0"/>
      </w:pPr>
    </w:p>
    <w:p w:rsidR="00873385" w:rsidRPr="006E6762" w:rsidRDefault="00873385" w:rsidP="004830A5">
      <w:pPr>
        <w:pStyle w:val="Legenda"/>
        <w:spacing w:before="0" w:after="0"/>
        <w:ind w:firstLine="0"/>
      </w:pPr>
      <w:r>
        <w:t xml:space="preserve">Tabela </w:t>
      </w:r>
      <w:fldSimple w:instr=" SEQ Tabela \* ARABIC ">
        <w:r w:rsidR="00823B79">
          <w:rPr>
            <w:noProof/>
          </w:rPr>
          <w:t>3</w:t>
        </w:r>
      </w:fldSimple>
      <w:r w:rsidRPr="006E6762">
        <w:t xml:space="preserve"> – Relação Y/D</w:t>
      </w: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0A0"/>
      </w:tblPr>
      <w:tblGrid>
        <w:gridCol w:w="4928"/>
        <w:gridCol w:w="2131"/>
      </w:tblGrid>
      <w:tr w:rsidR="00873385" w:rsidRPr="00AB686C" w:rsidTr="00873385">
        <w:trPr>
          <w:jc w:val="center"/>
        </w:trPr>
        <w:tc>
          <w:tcPr>
            <w:tcW w:w="4928" w:type="dxa"/>
            <w:shd w:val="clear" w:color="auto" w:fill="D9D9D9"/>
          </w:tcPr>
          <w:p w:rsidR="00873385" w:rsidRPr="00AB686C" w:rsidRDefault="00873385" w:rsidP="004830A5">
            <w:pPr>
              <w:rPr>
                <w:rFonts w:eastAsia="Times New Roman" w:cs="Arial"/>
                <w:b/>
                <w:szCs w:val="24"/>
              </w:rPr>
            </w:pPr>
            <w:r w:rsidRPr="00AB686C">
              <w:rPr>
                <w:rFonts w:eastAsia="Times New Roman" w:cs="Arial"/>
                <w:b/>
                <w:szCs w:val="24"/>
              </w:rPr>
              <w:t>Tipo de conduto</w:t>
            </w:r>
          </w:p>
        </w:tc>
        <w:tc>
          <w:tcPr>
            <w:tcW w:w="2131" w:type="dxa"/>
            <w:shd w:val="clear" w:color="auto" w:fill="D9D9D9"/>
          </w:tcPr>
          <w:p w:rsidR="00873385" w:rsidRPr="00AB686C" w:rsidRDefault="00873385" w:rsidP="004830A5">
            <w:pPr>
              <w:rPr>
                <w:rFonts w:eastAsia="Times New Roman" w:cs="Arial"/>
                <w:b/>
                <w:szCs w:val="24"/>
              </w:rPr>
            </w:pPr>
            <w:r w:rsidRPr="00AB686C">
              <w:rPr>
                <w:rFonts w:eastAsia="Times New Roman" w:cs="Arial"/>
                <w:b/>
                <w:szCs w:val="24"/>
              </w:rPr>
              <w:t>Relação de enchimento</w:t>
            </w:r>
          </w:p>
        </w:tc>
      </w:tr>
      <w:tr w:rsidR="00873385" w:rsidRPr="00AB686C" w:rsidTr="00873385">
        <w:trPr>
          <w:jc w:val="center"/>
        </w:trPr>
        <w:tc>
          <w:tcPr>
            <w:tcW w:w="4928" w:type="dxa"/>
            <w:shd w:val="clear" w:color="auto" w:fill="auto"/>
          </w:tcPr>
          <w:p w:rsidR="00873385" w:rsidRPr="00AB686C" w:rsidRDefault="00873385" w:rsidP="004830A5">
            <w:pPr>
              <w:rPr>
                <w:rFonts w:eastAsia="Times New Roman" w:cs="Arial"/>
                <w:szCs w:val="24"/>
              </w:rPr>
            </w:pPr>
            <w:r w:rsidRPr="00AB686C">
              <w:rPr>
                <w:rFonts w:eastAsia="Times New Roman" w:cs="Arial"/>
                <w:szCs w:val="24"/>
              </w:rPr>
              <w:t xml:space="preserve">Galerias e ramais circulares   </w:t>
            </w:r>
          </w:p>
        </w:tc>
        <w:tc>
          <w:tcPr>
            <w:tcW w:w="2131" w:type="dxa"/>
            <w:shd w:val="clear" w:color="auto" w:fill="auto"/>
          </w:tcPr>
          <w:p w:rsidR="00873385" w:rsidRPr="00AB686C" w:rsidRDefault="00873385" w:rsidP="004830A5">
            <w:pPr>
              <w:rPr>
                <w:rFonts w:eastAsia="Times New Roman" w:cs="Arial"/>
                <w:szCs w:val="24"/>
              </w:rPr>
            </w:pPr>
            <w:r w:rsidRPr="00AB686C">
              <w:rPr>
                <w:rFonts w:eastAsia="Times New Roman" w:cs="Arial"/>
                <w:szCs w:val="24"/>
              </w:rPr>
              <w:t>Y/D ≤ 0,85</w:t>
            </w:r>
          </w:p>
        </w:tc>
      </w:tr>
      <w:tr w:rsidR="00873385" w:rsidRPr="00AB686C" w:rsidTr="00873385">
        <w:trPr>
          <w:jc w:val="center"/>
        </w:trPr>
        <w:tc>
          <w:tcPr>
            <w:tcW w:w="4928" w:type="dxa"/>
            <w:shd w:val="clear" w:color="auto" w:fill="auto"/>
          </w:tcPr>
          <w:p w:rsidR="00873385" w:rsidRPr="00AB686C" w:rsidRDefault="00873385" w:rsidP="004830A5">
            <w:pPr>
              <w:rPr>
                <w:rFonts w:eastAsia="Times New Roman" w:cs="Arial"/>
                <w:szCs w:val="24"/>
              </w:rPr>
            </w:pPr>
            <w:r w:rsidRPr="00AB686C">
              <w:rPr>
                <w:rFonts w:eastAsia="Times New Roman" w:cs="Arial"/>
                <w:szCs w:val="24"/>
              </w:rPr>
              <w:t>Galerias e ramais</w:t>
            </w:r>
            <w:r w:rsidRPr="00877EA0">
              <w:rPr>
                <w:rFonts w:eastAsia="Times New Roman" w:cs="Arial"/>
                <w:szCs w:val="24"/>
              </w:rPr>
              <w:t xml:space="preserve"> retangulares</w:t>
            </w:r>
          </w:p>
        </w:tc>
        <w:tc>
          <w:tcPr>
            <w:tcW w:w="2131" w:type="dxa"/>
            <w:shd w:val="clear" w:color="auto" w:fill="auto"/>
          </w:tcPr>
          <w:p w:rsidR="00873385" w:rsidRPr="00AB686C" w:rsidRDefault="00873385" w:rsidP="004830A5">
            <w:pPr>
              <w:rPr>
                <w:rFonts w:eastAsia="Times New Roman" w:cs="Arial"/>
                <w:szCs w:val="24"/>
              </w:rPr>
            </w:pPr>
            <w:r>
              <w:rPr>
                <w:rFonts w:eastAsia="Times New Roman" w:cs="Arial"/>
                <w:szCs w:val="24"/>
                <w:lang w:val="es-ES"/>
              </w:rPr>
              <w:t>Y/D ≤ 0,9</w:t>
            </w:r>
            <w:r w:rsidRPr="00AB686C">
              <w:rPr>
                <w:rFonts w:eastAsia="Times New Roman" w:cs="Arial"/>
                <w:szCs w:val="24"/>
                <w:lang w:val="es-ES"/>
              </w:rPr>
              <w:t>0</w:t>
            </w:r>
          </w:p>
        </w:tc>
      </w:tr>
    </w:tbl>
    <w:p w:rsidR="00873385" w:rsidRDefault="00873385" w:rsidP="004830A5">
      <w:pPr>
        <w:spacing w:line="360" w:lineRule="auto"/>
      </w:pPr>
    </w:p>
    <w:p w:rsidR="00873385" w:rsidRDefault="00873385" w:rsidP="004830A5">
      <w:pPr>
        <w:pStyle w:val="Ttulo4"/>
        <w:spacing w:before="0" w:after="0"/>
      </w:pPr>
      <w:bookmarkStart w:id="76" w:name="_Toc490041192"/>
      <w:bookmarkStart w:id="77" w:name="_Toc64641360"/>
      <w:r>
        <w:t>Características Gerais da Rede Projetada</w:t>
      </w:r>
      <w:bookmarkEnd w:id="76"/>
      <w:bookmarkEnd w:id="77"/>
    </w:p>
    <w:p w:rsidR="001B4C00" w:rsidRDefault="001B4C00" w:rsidP="004830A5">
      <w:pPr>
        <w:ind w:left="69"/>
      </w:pPr>
    </w:p>
    <w:p w:rsidR="00873385" w:rsidRDefault="00873385" w:rsidP="004830A5">
      <w:pPr>
        <w:spacing w:line="360" w:lineRule="auto"/>
        <w:ind w:right="0"/>
      </w:pPr>
      <w:r>
        <w:t>Na tabela a seguir se indicam as características principais da rede de drenagem projetada.</w:t>
      </w:r>
    </w:p>
    <w:p w:rsidR="004830A5" w:rsidRDefault="004830A5" w:rsidP="004830A5">
      <w:pPr>
        <w:spacing w:line="360" w:lineRule="auto"/>
        <w:ind w:right="0"/>
      </w:pPr>
    </w:p>
    <w:p w:rsidR="00873385" w:rsidRDefault="00873385" w:rsidP="004830A5">
      <w:pPr>
        <w:pStyle w:val="Legenda"/>
        <w:spacing w:before="0" w:after="0"/>
        <w:ind w:firstLine="0"/>
      </w:pPr>
      <w:r>
        <w:lastRenderedPageBreak/>
        <w:t xml:space="preserve">Tabela </w:t>
      </w:r>
      <w:fldSimple w:instr=" SEQ Tabela \* ARABIC ">
        <w:r w:rsidR="00823B79">
          <w:rPr>
            <w:noProof/>
          </w:rPr>
          <w:t>4</w:t>
        </w:r>
      </w:fldSimple>
      <w:r w:rsidRPr="006E6762">
        <w:t xml:space="preserve"> – Relação Y/D</w:t>
      </w:r>
    </w:p>
    <w:p w:rsidR="001E7948" w:rsidRPr="001E7948" w:rsidRDefault="001E7948" w:rsidP="001E7948"/>
    <w:tbl>
      <w:tblPr>
        <w:tblStyle w:val="Tabelacomgrade"/>
        <w:tblW w:w="0" w:type="auto"/>
        <w:tblLook w:val="04A0"/>
      </w:tblPr>
      <w:tblGrid>
        <w:gridCol w:w="5031"/>
        <w:gridCol w:w="5032"/>
      </w:tblGrid>
      <w:tr w:rsidR="00873385" w:rsidTr="00873385">
        <w:tc>
          <w:tcPr>
            <w:tcW w:w="5031" w:type="dxa"/>
            <w:shd w:val="clear" w:color="auto" w:fill="D9D9D9" w:themeFill="background1" w:themeFillShade="D9"/>
          </w:tcPr>
          <w:p w:rsidR="00873385" w:rsidRPr="00211A9E" w:rsidRDefault="00873385" w:rsidP="004830A5">
            <w:pPr>
              <w:rPr>
                <w:b/>
              </w:rPr>
            </w:pPr>
            <w:r w:rsidRPr="00211A9E">
              <w:rPr>
                <w:b/>
              </w:rPr>
              <w:t>Item</w:t>
            </w:r>
          </w:p>
        </w:tc>
        <w:tc>
          <w:tcPr>
            <w:tcW w:w="5032" w:type="dxa"/>
            <w:shd w:val="clear" w:color="auto" w:fill="D9D9D9" w:themeFill="background1" w:themeFillShade="D9"/>
          </w:tcPr>
          <w:p w:rsidR="00873385" w:rsidRPr="00211A9E" w:rsidRDefault="00873385" w:rsidP="004830A5">
            <w:pPr>
              <w:rPr>
                <w:b/>
              </w:rPr>
            </w:pPr>
            <w:r w:rsidRPr="00211A9E">
              <w:rPr>
                <w:b/>
              </w:rPr>
              <w:t>Valor</w:t>
            </w:r>
          </w:p>
        </w:tc>
      </w:tr>
      <w:tr w:rsidR="00873385" w:rsidTr="00873385">
        <w:tc>
          <w:tcPr>
            <w:tcW w:w="5031" w:type="dxa"/>
          </w:tcPr>
          <w:p w:rsidR="00873385" w:rsidRDefault="00873385" w:rsidP="004830A5">
            <w:r>
              <w:t>Diâmetro do Ramal de Ralo</w:t>
            </w:r>
          </w:p>
        </w:tc>
        <w:tc>
          <w:tcPr>
            <w:tcW w:w="5032" w:type="dxa"/>
          </w:tcPr>
          <w:p w:rsidR="00873385" w:rsidRDefault="00873385" w:rsidP="004830A5">
            <w:r>
              <w:t>D=0,40m</w:t>
            </w:r>
          </w:p>
        </w:tc>
      </w:tr>
      <w:tr w:rsidR="00873385" w:rsidTr="00873385">
        <w:tc>
          <w:tcPr>
            <w:tcW w:w="5031" w:type="dxa"/>
          </w:tcPr>
          <w:p w:rsidR="00873385" w:rsidRDefault="00873385" w:rsidP="004830A5">
            <w:r>
              <w:t>Diâmetro Mínimo para a Rede Principal</w:t>
            </w:r>
          </w:p>
        </w:tc>
        <w:tc>
          <w:tcPr>
            <w:tcW w:w="5032" w:type="dxa"/>
          </w:tcPr>
          <w:p w:rsidR="00873385" w:rsidRDefault="00873385" w:rsidP="004830A5">
            <w:r>
              <w:t>D=0,40m</w:t>
            </w:r>
          </w:p>
        </w:tc>
      </w:tr>
      <w:tr w:rsidR="00873385" w:rsidTr="00873385">
        <w:tc>
          <w:tcPr>
            <w:tcW w:w="5031" w:type="dxa"/>
          </w:tcPr>
          <w:p w:rsidR="00873385" w:rsidRDefault="00873385" w:rsidP="004830A5">
            <w:r>
              <w:t>Espaçamento Máximo para Caixas de Ralo e Poços de Visita</w:t>
            </w:r>
          </w:p>
        </w:tc>
        <w:tc>
          <w:tcPr>
            <w:tcW w:w="5032" w:type="dxa"/>
          </w:tcPr>
          <w:p w:rsidR="00873385" w:rsidRDefault="00873385" w:rsidP="004830A5">
            <w:r>
              <w:t>L=40m</w:t>
            </w:r>
          </w:p>
        </w:tc>
      </w:tr>
      <w:tr w:rsidR="00873385" w:rsidTr="00873385">
        <w:tc>
          <w:tcPr>
            <w:tcW w:w="5031" w:type="dxa"/>
          </w:tcPr>
          <w:p w:rsidR="00873385" w:rsidRDefault="00873385" w:rsidP="004830A5">
            <w:r>
              <w:t>Recobrimento Mínimo</w:t>
            </w:r>
          </w:p>
        </w:tc>
        <w:tc>
          <w:tcPr>
            <w:tcW w:w="5032" w:type="dxa"/>
          </w:tcPr>
          <w:p w:rsidR="00873385" w:rsidRPr="00640F34" w:rsidRDefault="00873385" w:rsidP="004830A5">
            <w:pPr>
              <w:ind w:left="69"/>
            </w:pPr>
            <w:r w:rsidRPr="00640F34">
              <w:t>Rec.</w:t>
            </w:r>
            <w:r w:rsidRPr="00640F34">
              <w:rPr>
                <w:vertAlign w:val="subscript"/>
              </w:rPr>
              <w:t>mín</w:t>
            </w:r>
            <w:r w:rsidRPr="00640F34">
              <w:t xml:space="preserve">.= ½ </w:t>
            </w:r>
            <w:proofErr w:type="spellStart"/>
            <w:r w:rsidRPr="00640F34">
              <w:t>D</w:t>
            </w:r>
            <w:r w:rsidRPr="00640F34">
              <w:rPr>
                <w:vertAlign w:val="subscript"/>
              </w:rPr>
              <w:t>externo</w:t>
            </w:r>
            <w:proofErr w:type="spellEnd"/>
            <w:r w:rsidRPr="00640F34">
              <w:t xml:space="preserve"> + 0,40m</w:t>
            </w:r>
            <w:r>
              <w:t xml:space="preserve"> para tubos de concreto.</w:t>
            </w:r>
          </w:p>
          <w:p w:rsidR="00873385" w:rsidRDefault="00873385" w:rsidP="004830A5">
            <w:pPr>
              <w:ind w:left="69"/>
            </w:pPr>
            <w:r w:rsidRPr="00640F34">
              <w:t>Rec.</w:t>
            </w:r>
            <w:r w:rsidRPr="00640F34">
              <w:rPr>
                <w:vertAlign w:val="subscript"/>
              </w:rPr>
              <w:t>mín</w:t>
            </w:r>
            <w:r w:rsidRPr="00640F34">
              <w:t>.= 0,</w:t>
            </w:r>
            <w:r>
              <w:t>35</w:t>
            </w:r>
            <w:r w:rsidRPr="00640F34">
              <w:t>m para tubos de PEAD</w:t>
            </w:r>
            <w:r>
              <w:t>.</w:t>
            </w:r>
          </w:p>
        </w:tc>
      </w:tr>
      <w:tr w:rsidR="00873385" w:rsidTr="00873385">
        <w:tc>
          <w:tcPr>
            <w:tcW w:w="5031" w:type="dxa"/>
          </w:tcPr>
          <w:p w:rsidR="00873385" w:rsidRDefault="00873385" w:rsidP="004830A5">
            <w:r>
              <w:t>Remanso Máximo Admitido no Poço de Visita</w:t>
            </w:r>
          </w:p>
        </w:tc>
        <w:tc>
          <w:tcPr>
            <w:tcW w:w="5032" w:type="dxa"/>
          </w:tcPr>
          <w:p w:rsidR="00873385" w:rsidRDefault="00873385" w:rsidP="004830A5">
            <w:pPr>
              <w:ind w:left="69"/>
            </w:pPr>
            <w:r>
              <w:t xml:space="preserve">Remanso </w:t>
            </w:r>
            <w:r>
              <w:rPr>
                <w:vertAlign w:val="subscript"/>
              </w:rPr>
              <w:t>máx.</w:t>
            </w:r>
            <w:r>
              <w:t xml:space="preserve"> = 0,05m.</w:t>
            </w:r>
          </w:p>
          <w:p w:rsidR="00873385" w:rsidRDefault="00873385" w:rsidP="004830A5"/>
        </w:tc>
      </w:tr>
    </w:tbl>
    <w:p w:rsidR="00873385" w:rsidRDefault="00873385" w:rsidP="004830A5">
      <w:pPr>
        <w:ind w:right="0"/>
        <w:jc w:val="left"/>
      </w:pPr>
    </w:p>
    <w:p w:rsidR="00873385" w:rsidRDefault="00873385" w:rsidP="004830A5">
      <w:pPr>
        <w:ind w:right="0"/>
        <w:jc w:val="left"/>
      </w:pPr>
    </w:p>
    <w:p w:rsidR="00873385" w:rsidRDefault="00873385" w:rsidP="004830A5">
      <w:pPr>
        <w:pStyle w:val="Ttulo2"/>
        <w:spacing w:before="0" w:after="0" w:line="360" w:lineRule="auto"/>
      </w:pPr>
      <w:bookmarkStart w:id="78" w:name="_Toc490041193"/>
      <w:bookmarkStart w:id="79" w:name="_Toc64641361"/>
      <w:bookmarkStart w:id="80" w:name="_Toc66375227"/>
      <w:r w:rsidRPr="00877EA0">
        <w:t>Dimensio</w:t>
      </w:r>
      <w:r>
        <w:t>na</w:t>
      </w:r>
      <w:r w:rsidRPr="00877EA0">
        <w:t>mento</w:t>
      </w:r>
      <w:r>
        <w:t xml:space="preserve"> das</w:t>
      </w:r>
      <w:r w:rsidRPr="00877EA0">
        <w:t xml:space="preserve"> Redes</w:t>
      </w:r>
      <w:bookmarkEnd w:id="78"/>
      <w:bookmarkEnd w:id="79"/>
      <w:bookmarkEnd w:id="80"/>
    </w:p>
    <w:p w:rsidR="001B4C00" w:rsidRDefault="001B4C00" w:rsidP="004830A5">
      <w:pPr>
        <w:ind w:right="0"/>
        <w:rPr>
          <w:caps/>
        </w:rPr>
      </w:pPr>
    </w:p>
    <w:p w:rsidR="00873385" w:rsidRDefault="00873385" w:rsidP="004830A5">
      <w:pPr>
        <w:ind w:right="0"/>
      </w:pPr>
      <w:r>
        <w:t xml:space="preserve">Para os condutos de seção circular, galerias retangulares e valetas trapezoidais, a capacidade de escoamento foi calculada pela fórmula de </w:t>
      </w:r>
      <w:proofErr w:type="spellStart"/>
      <w:r>
        <w:t>Manning</w:t>
      </w:r>
      <w:proofErr w:type="spellEnd"/>
      <w:r>
        <w:t xml:space="preserve"> abaixo:</w:t>
      </w:r>
    </w:p>
    <w:p w:rsidR="00873385" w:rsidRPr="006E6762" w:rsidRDefault="00873385" w:rsidP="004830A5">
      <w:pPr>
        <w:ind w:right="0"/>
      </w:pPr>
    </w:p>
    <w:p w:rsidR="00873385" w:rsidRDefault="00F32032" w:rsidP="004830A5">
      <w:pPr>
        <w:ind w:right="0"/>
      </w:pPr>
      <w:bookmarkStart w:id="81" w:name="_Toc432516183"/>
      <w:r>
        <w:pict>
          <v:shape id="_x0000_s1030" type="#_x0000_t75" style="position:absolute;left:0;text-align:left;margin-left:13.4pt;margin-top:3.8pt;width:92pt;height:33pt;z-index:251662336" filled="t" stroked="t">
            <v:imagedata r:id="rId23" o:title=""/>
          </v:shape>
          <o:OLEObject Type="Embed" ProgID="Equation.3" ShapeID="_x0000_s1030" DrawAspect="Content" ObjectID="_1676988018" r:id="rId24"/>
        </w:pict>
      </w:r>
      <w:bookmarkEnd w:id="81"/>
    </w:p>
    <w:p w:rsidR="00873385" w:rsidRDefault="00873385" w:rsidP="004830A5">
      <w:pPr>
        <w:ind w:right="0"/>
      </w:pPr>
    </w:p>
    <w:p w:rsidR="00873385" w:rsidRDefault="00873385" w:rsidP="004830A5">
      <w:pPr>
        <w:ind w:right="0"/>
      </w:pPr>
    </w:p>
    <w:p w:rsidR="00873385" w:rsidRDefault="00873385" w:rsidP="004830A5">
      <w:pPr>
        <w:ind w:right="0"/>
      </w:pPr>
    </w:p>
    <w:p w:rsidR="00873385" w:rsidRDefault="00873385" w:rsidP="004830A5">
      <w:pPr>
        <w:ind w:right="0"/>
      </w:pPr>
      <w:r>
        <w:t>Onde:</w:t>
      </w:r>
    </w:p>
    <w:p w:rsidR="00873385" w:rsidRDefault="00873385" w:rsidP="004830A5">
      <w:pPr>
        <w:ind w:right="0"/>
      </w:pPr>
    </w:p>
    <w:p w:rsidR="00873385" w:rsidRPr="00FB2296" w:rsidRDefault="00873385" w:rsidP="004830A5">
      <w:pPr>
        <w:ind w:right="0"/>
      </w:pPr>
      <w:r w:rsidRPr="00FB2296">
        <w:t xml:space="preserve">Q = vazão, em </w:t>
      </w:r>
      <w:proofErr w:type="spellStart"/>
      <w:r w:rsidRPr="00FB2296">
        <w:t>m³</w:t>
      </w:r>
      <w:proofErr w:type="spellEnd"/>
      <w:r w:rsidRPr="00FB2296">
        <w:t>/s;</w:t>
      </w:r>
    </w:p>
    <w:p w:rsidR="00873385" w:rsidRPr="00FB2296" w:rsidRDefault="00873385" w:rsidP="004830A5">
      <w:pPr>
        <w:ind w:right="0"/>
      </w:pPr>
      <w:r w:rsidRPr="00FB2296">
        <w:sym w:font="UniversalMath1 BT" w:char="F068"/>
      </w:r>
      <w:r>
        <w:t xml:space="preserve">= coeficiente de rugosidade de </w:t>
      </w:r>
      <w:proofErr w:type="spellStart"/>
      <w:r>
        <w:t>M</w:t>
      </w:r>
      <w:r w:rsidRPr="00FB2296">
        <w:t>anning</w:t>
      </w:r>
      <w:proofErr w:type="spellEnd"/>
      <w:r w:rsidRPr="00FB2296">
        <w:t>;</w:t>
      </w:r>
    </w:p>
    <w:p w:rsidR="00873385" w:rsidRPr="00FB2296" w:rsidRDefault="00873385" w:rsidP="004830A5">
      <w:pPr>
        <w:ind w:right="0"/>
      </w:pPr>
      <w:r w:rsidRPr="00FB2296">
        <w:t xml:space="preserve">A = área da seção molhada, em </w:t>
      </w:r>
      <w:proofErr w:type="spellStart"/>
      <w:r w:rsidRPr="00FB2296">
        <w:t>m²</w:t>
      </w:r>
      <w:proofErr w:type="spellEnd"/>
      <w:r w:rsidRPr="00FB2296">
        <w:t>;</w:t>
      </w:r>
    </w:p>
    <w:p w:rsidR="00873385" w:rsidRPr="00FB2296" w:rsidRDefault="00873385" w:rsidP="004830A5">
      <w:pPr>
        <w:ind w:right="0"/>
      </w:pPr>
      <w:r w:rsidRPr="00FB2296">
        <w:t>RH = raio hidráulico, em m;</w:t>
      </w:r>
    </w:p>
    <w:p w:rsidR="00873385" w:rsidRDefault="00873385" w:rsidP="004830A5">
      <w:pPr>
        <w:ind w:right="0"/>
      </w:pPr>
      <w:r w:rsidRPr="00FB2296">
        <w:t>I = declividade do conduto, em m/m</w:t>
      </w:r>
      <w:r>
        <w:t>.</w:t>
      </w:r>
    </w:p>
    <w:p w:rsidR="004830A5" w:rsidRDefault="004830A5" w:rsidP="004830A5">
      <w:pPr>
        <w:ind w:right="0"/>
      </w:pPr>
    </w:p>
    <w:p w:rsidR="00873385" w:rsidRDefault="00873385" w:rsidP="004830A5">
      <w:pPr>
        <w:ind w:right="0"/>
      </w:pPr>
      <w:r>
        <w:t>Foi adotado</w:t>
      </w:r>
      <w:r w:rsidRPr="00F01C54">
        <w:t xml:space="preserve"> </w:t>
      </w:r>
      <w:r>
        <w:t xml:space="preserve">o </w:t>
      </w:r>
      <w:r w:rsidRPr="00F01C54">
        <w:t>regime de escoamento o permanente e retilíneo uniforme, correspondendo à vazão, velocidade e altura d’água constantes</w:t>
      </w:r>
      <w:r>
        <w:t xml:space="preserve"> nos </w:t>
      </w:r>
      <w:r w:rsidRPr="00F01C54">
        <w:t>cálculos hidráulicos</w:t>
      </w:r>
      <w:r>
        <w:t>.</w:t>
      </w:r>
    </w:p>
    <w:p w:rsidR="004830A5" w:rsidRDefault="004830A5" w:rsidP="004830A5">
      <w:pPr>
        <w:ind w:right="0"/>
      </w:pPr>
    </w:p>
    <w:p w:rsidR="00873385" w:rsidRDefault="00873385" w:rsidP="004830A5">
      <w:pPr>
        <w:ind w:right="0"/>
      </w:pPr>
      <w:r w:rsidRPr="00F01C54">
        <w:t xml:space="preserve">As cotas e dimensões das seções de projeto encontram-se nas plantas </w:t>
      </w:r>
      <w:r>
        <w:t>da re</w:t>
      </w:r>
      <w:r w:rsidRPr="00F01C54">
        <w:t>de</w:t>
      </w:r>
      <w:r>
        <w:t xml:space="preserve"> e </w:t>
      </w:r>
      <w:r w:rsidRPr="00F01C54">
        <w:t>perfis longitudinais</w:t>
      </w:r>
      <w:r>
        <w:t>. T</w:t>
      </w:r>
      <w:r w:rsidRPr="00F01C54">
        <w:t xml:space="preserve">ambém </w:t>
      </w:r>
      <w:r>
        <w:t>são</w:t>
      </w:r>
      <w:r w:rsidRPr="00F01C54">
        <w:t xml:space="preserve"> apresentada</w:t>
      </w:r>
      <w:r>
        <w:t>s</w:t>
      </w:r>
      <w:r w:rsidRPr="00F01C54">
        <w:t xml:space="preserve"> a</w:t>
      </w:r>
      <w:r>
        <w:t>s</w:t>
      </w:r>
      <w:r w:rsidRPr="00F01C54">
        <w:t xml:space="preserve"> planta</w:t>
      </w:r>
      <w:r>
        <w:t>s</w:t>
      </w:r>
      <w:r w:rsidRPr="00F01C54">
        <w:t xml:space="preserve"> de bacia</w:t>
      </w:r>
      <w:r>
        <w:t>s de contribuição das galerias</w:t>
      </w:r>
      <w:r w:rsidRPr="00F01C54">
        <w:t>.</w:t>
      </w:r>
    </w:p>
    <w:p w:rsidR="004830A5" w:rsidRDefault="004830A5" w:rsidP="004830A5">
      <w:pPr>
        <w:ind w:right="0"/>
      </w:pPr>
    </w:p>
    <w:p w:rsidR="001B4C00" w:rsidRDefault="00873385" w:rsidP="004830A5">
      <w:pPr>
        <w:ind w:right="0"/>
      </w:pPr>
      <w:r>
        <w:t>O</w:t>
      </w:r>
      <w:r w:rsidRPr="00F01C54">
        <w:t xml:space="preserve"> estudo hidrológico </w:t>
      </w:r>
      <w:r>
        <w:t xml:space="preserve">e o dimensionamento hidráulico </w:t>
      </w:r>
      <w:r w:rsidRPr="00F01C54">
        <w:t>da rede</w:t>
      </w:r>
      <w:r>
        <w:t xml:space="preserve"> estão apresentados nas planilhas de dimensionamento em anexo</w:t>
      </w:r>
      <w:r w:rsidRPr="00F01C54">
        <w:t>.</w:t>
      </w:r>
    </w:p>
    <w:p w:rsidR="004830A5" w:rsidRDefault="004830A5" w:rsidP="004830A5">
      <w:pPr>
        <w:ind w:right="0"/>
      </w:pPr>
    </w:p>
    <w:p w:rsidR="001E7948" w:rsidRDefault="001E7948" w:rsidP="004830A5">
      <w:pPr>
        <w:ind w:right="0"/>
      </w:pPr>
    </w:p>
    <w:p w:rsidR="001E7948" w:rsidRDefault="001E7948" w:rsidP="004830A5">
      <w:pPr>
        <w:ind w:right="0"/>
      </w:pPr>
    </w:p>
    <w:p w:rsidR="001E7948" w:rsidRDefault="001E7948" w:rsidP="004830A5">
      <w:pPr>
        <w:ind w:right="0"/>
      </w:pPr>
    </w:p>
    <w:p w:rsidR="001E7948" w:rsidRDefault="001E7948" w:rsidP="004830A5">
      <w:pPr>
        <w:ind w:right="0"/>
      </w:pPr>
    </w:p>
    <w:p w:rsidR="001E7948" w:rsidRPr="001B4C00" w:rsidRDefault="001E7948" w:rsidP="004830A5">
      <w:pPr>
        <w:ind w:right="0"/>
      </w:pPr>
    </w:p>
    <w:p w:rsidR="00F92DCD" w:rsidRPr="00E11978" w:rsidRDefault="00173B4A" w:rsidP="00F92DCD">
      <w:pPr>
        <w:pStyle w:val="Ttulo1"/>
      </w:pPr>
      <w:bookmarkStart w:id="82" w:name="_Toc66375228"/>
      <w:r w:rsidRPr="00E11978">
        <w:t>QUANTITATIVOS E ORÇAMENTO</w:t>
      </w:r>
      <w:bookmarkEnd w:id="82"/>
    </w:p>
    <w:p w:rsidR="00201A60" w:rsidRPr="00201A60" w:rsidRDefault="00201A60" w:rsidP="00201A60">
      <w:pPr>
        <w:pStyle w:val="Ttulo2"/>
        <w:numPr>
          <w:ilvl w:val="0"/>
          <w:numId w:val="0"/>
        </w:numPr>
        <w:ind w:left="1002"/>
        <w:rPr>
          <w:highlight w:val="yellow"/>
          <w:lang w:val="en-US"/>
        </w:rPr>
      </w:pPr>
    </w:p>
    <w:p w:rsidR="00F92DCD" w:rsidRPr="00892ABF" w:rsidRDefault="00173B4A" w:rsidP="00173B4A">
      <w:pPr>
        <w:pStyle w:val="Ttulo2"/>
        <w:rPr>
          <w:lang w:val="en-US"/>
        </w:rPr>
      </w:pPr>
      <w:bookmarkStart w:id="83" w:name="_Toc66375229"/>
      <w:r w:rsidRPr="00892ABF">
        <w:rPr>
          <w:lang w:val="en-US"/>
        </w:rPr>
        <w:t>GENERALIDADES</w:t>
      </w:r>
      <w:bookmarkEnd w:id="83"/>
    </w:p>
    <w:p w:rsidR="00201A60" w:rsidRPr="00892ABF" w:rsidRDefault="00201A60" w:rsidP="00201A60">
      <w:pPr>
        <w:pStyle w:val="Ttulo2"/>
        <w:numPr>
          <w:ilvl w:val="0"/>
          <w:numId w:val="0"/>
        </w:numPr>
        <w:ind w:left="1002"/>
        <w:rPr>
          <w:lang w:val="en-US"/>
        </w:rPr>
      </w:pPr>
    </w:p>
    <w:p w:rsidR="00173B4A" w:rsidRPr="00892ABF" w:rsidRDefault="00173B4A" w:rsidP="00173B4A">
      <w:r w:rsidRPr="00892ABF">
        <w:t>Após a finalização do Projeto Básico, foi possível a quantificação dos serviços e materiais a serem utilizados por todas as disciplinas, com o propósito de gerar um orçamento consistente e mais próximo do valor real da obra. Conforme apresentado no documento ORÇAM_01_</w:t>
      </w:r>
      <w:r w:rsidR="00892ABF" w:rsidRPr="00892ABF">
        <w:t>IT</w:t>
      </w:r>
      <w:r w:rsidRPr="00892ABF">
        <w:t>, de forma detalhada contendo:</w:t>
      </w:r>
    </w:p>
    <w:p w:rsidR="00173B4A" w:rsidRPr="00892ABF" w:rsidRDefault="00173B4A" w:rsidP="00173B4A"/>
    <w:p w:rsidR="00173B4A" w:rsidRPr="00892ABF" w:rsidRDefault="00173B4A" w:rsidP="00173B4A">
      <w:pPr>
        <w:pStyle w:val="PargrafodaLista"/>
        <w:numPr>
          <w:ilvl w:val="0"/>
          <w:numId w:val="14"/>
        </w:numPr>
      </w:pPr>
      <w:r w:rsidRPr="00892ABF">
        <w:t>Resumo dos valores do orçamento;</w:t>
      </w:r>
    </w:p>
    <w:p w:rsidR="00173B4A" w:rsidRPr="00892ABF" w:rsidRDefault="00173B4A" w:rsidP="00173B4A">
      <w:pPr>
        <w:pStyle w:val="PargrafodaLista"/>
        <w:numPr>
          <w:ilvl w:val="0"/>
          <w:numId w:val="14"/>
        </w:numPr>
      </w:pPr>
      <w:r w:rsidRPr="00892ABF">
        <w:t>Memória de Cálculo para a quantificação da obra e,</w:t>
      </w:r>
    </w:p>
    <w:p w:rsidR="00173B4A" w:rsidRPr="00892ABF" w:rsidRDefault="00173B4A" w:rsidP="00173B4A">
      <w:pPr>
        <w:pStyle w:val="PargrafodaLista"/>
        <w:numPr>
          <w:ilvl w:val="0"/>
          <w:numId w:val="14"/>
        </w:numPr>
      </w:pPr>
      <w:r w:rsidRPr="00892ABF">
        <w:t>Planilha orçamentária.</w:t>
      </w:r>
    </w:p>
    <w:p w:rsidR="00173B4A" w:rsidRPr="00892ABF" w:rsidRDefault="00173B4A" w:rsidP="00173B4A"/>
    <w:p w:rsidR="00173B4A" w:rsidRPr="00892ABF" w:rsidRDefault="00173B4A" w:rsidP="00173B4A">
      <w:pPr>
        <w:pStyle w:val="Ttulo2"/>
      </w:pPr>
      <w:bookmarkStart w:id="84" w:name="_Toc66375230"/>
      <w:r w:rsidRPr="00892ABF">
        <w:t>metodologia</w:t>
      </w:r>
      <w:bookmarkEnd w:id="84"/>
    </w:p>
    <w:p w:rsidR="00201A60" w:rsidRPr="00892ABF" w:rsidRDefault="00201A60" w:rsidP="00201A60">
      <w:pPr>
        <w:pStyle w:val="Ttulo2"/>
        <w:numPr>
          <w:ilvl w:val="0"/>
          <w:numId w:val="0"/>
        </w:numPr>
        <w:ind w:left="1002"/>
      </w:pPr>
    </w:p>
    <w:p w:rsidR="00173B4A" w:rsidRPr="00892ABF" w:rsidRDefault="00173B4A" w:rsidP="00173B4A">
      <w:r w:rsidRPr="00892ABF">
        <w:t xml:space="preserve">Os Itens de serviço são os estabelecidos no Catálogo de Referência Sistema de Custos Unitários – 13ª Edição, editado pela EMOP – Empresa de Obras – RJ. Os custos unitários relativos a estes itens têm como base o Boletim mensal de Custos correspondente ao mês </w:t>
      </w:r>
      <w:r w:rsidRPr="00423AD6">
        <w:t xml:space="preserve">de </w:t>
      </w:r>
      <w:r w:rsidR="00423AD6" w:rsidRPr="00423AD6">
        <w:t>Dezembro de 2020</w:t>
      </w:r>
      <w:r w:rsidRPr="00423AD6">
        <w:t>.</w:t>
      </w:r>
    </w:p>
    <w:p w:rsidR="00173B4A" w:rsidRPr="00892ABF" w:rsidRDefault="00173B4A" w:rsidP="00173B4A"/>
    <w:p w:rsidR="00173B4A" w:rsidRPr="00892ABF" w:rsidRDefault="00173B4A" w:rsidP="00173B4A">
      <w:r w:rsidRPr="00892ABF">
        <w:t>Para eventuais itens não atendidos pelo catálogo citado, foram utilizados itens compostos pela Fundação Departamento de Estradas de Rodagem - DER – RJ, SINAP e SICRO.</w:t>
      </w:r>
    </w:p>
    <w:p w:rsidR="00173B4A" w:rsidRPr="00201A60" w:rsidRDefault="00173B4A" w:rsidP="00173B4A">
      <w:pPr>
        <w:rPr>
          <w:highlight w:val="yellow"/>
        </w:rPr>
      </w:pPr>
    </w:p>
    <w:p w:rsidR="00173B4A" w:rsidRPr="00423AD6" w:rsidRDefault="00173B4A" w:rsidP="00173B4A">
      <w:pPr>
        <w:pStyle w:val="Ttulo2"/>
      </w:pPr>
      <w:bookmarkStart w:id="85" w:name="_Toc66375231"/>
      <w:r w:rsidRPr="00423AD6">
        <w:t>Quadro resumo</w:t>
      </w:r>
      <w:bookmarkEnd w:id="85"/>
    </w:p>
    <w:p w:rsidR="00201A60" w:rsidRPr="00423AD6" w:rsidRDefault="00201A60" w:rsidP="00201A60">
      <w:pPr>
        <w:pStyle w:val="Ttulo2"/>
        <w:numPr>
          <w:ilvl w:val="0"/>
          <w:numId w:val="0"/>
        </w:numPr>
        <w:ind w:left="1002"/>
      </w:pPr>
    </w:p>
    <w:p w:rsidR="00173B4A" w:rsidRPr="00423AD6" w:rsidRDefault="00173B4A" w:rsidP="00173B4A">
      <w:r w:rsidRPr="00423AD6">
        <w:t xml:space="preserve">A seguir se apresenta o quadro resumo com a estimativa para a </w:t>
      </w:r>
      <w:r w:rsidR="00E11978">
        <w:t>drenagem e pavimentação</w:t>
      </w:r>
      <w:r w:rsidRPr="00423AD6">
        <w:t xml:space="preserve"> do Bairro </w:t>
      </w:r>
      <w:r w:rsidR="00E11978">
        <w:t>Itaipu</w:t>
      </w:r>
      <w:r w:rsidRPr="00423AD6">
        <w:t>:</w:t>
      </w:r>
    </w:p>
    <w:p w:rsidR="00173B4A" w:rsidRPr="00423AD6" w:rsidRDefault="00173B4A" w:rsidP="00173B4A"/>
    <w:tbl>
      <w:tblPr>
        <w:tblStyle w:val="Tabelacomgrade"/>
        <w:tblW w:w="0" w:type="auto"/>
        <w:jc w:val="center"/>
        <w:tblLook w:val="04A0"/>
      </w:tblPr>
      <w:tblGrid>
        <w:gridCol w:w="5031"/>
        <w:gridCol w:w="3299"/>
      </w:tblGrid>
      <w:tr w:rsidR="00F92DCD" w:rsidRPr="00423AD6" w:rsidTr="00173B4A">
        <w:trPr>
          <w:jc w:val="center"/>
        </w:trPr>
        <w:tc>
          <w:tcPr>
            <w:tcW w:w="5031" w:type="dxa"/>
          </w:tcPr>
          <w:p w:rsidR="00F92DCD" w:rsidRPr="00423AD6" w:rsidRDefault="00173B4A" w:rsidP="00F92DCD">
            <w:pPr>
              <w:rPr>
                <w:b/>
              </w:rPr>
            </w:pPr>
            <w:r w:rsidRPr="00423AD6">
              <w:rPr>
                <w:b/>
              </w:rPr>
              <w:t>SUB</w:t>
            </w:r>
            <w:r w:rsidR="00F92DCD" w:rsidRPr="00423AD6">
              <w:rPr>
                <w:b/>
              </w:rPr>
              <w:t>TOTAL</w:t>
            </w:r>
          </w:p>
        </w:tc>
        <w:tc>
          <w:tcPr>
            <w:tcW w:w="3299" w:type="dxa"/>
          </w:tcPr>
          <w:p w:rsidR="00F92DCD" w:rsidRPr="00423AD6" w:rsidRDefault="00F92DCD" w:rsidP="00F92DCD">
            <w:r w:rsidRPr="00423AD6">
              <w:t>R</w:t>
            </w:r>
            <w:r w:rsidR="00330779">
              <w:t xml:space="preserve">$   </w:t>
            </w:r>
            <w:r w:rsidR="00330779" w:rsidRPr="00330779">
              <w:t>9.794.532,90</w:t>
            </w:r>
          </w:p>
        </w:tc>
      </w:tr>
      <w:tr w:rsidR="00F92DCD" w:rsidRPr="00423AD6" w:rsidTr="00173B4A">
        <w:trPr>
          <w:jc w:val="center"/>
        </w:trPr>
        <w:tc>
          <w:tcPr>
            <w:tcW w:w="5031" w:type="dxa"/>
          </w:tcPr>
          <w:p w:rsidR="00F92DCD" w:rsidRPr="00423AD6" w:rsidRDefault="00F92DCD" w:rsidP="00F92DCD">
            <w:pPr>
              <w:jc w:val="right"/>
              <w:rPr>
                <w:b/>
              </w:rPr>
            </w:pPr>
            <w:r w:rsidRPr="00423AD6">
              <w:rPr>
                <w:b/>
              </w:rPr>
              <w:t>BDI (19%)</w:t>
            </w:r>
          </w:p>
        </w:tc>
        <w:tc>
          <w:tcPr>
            <w:tcW w:w="3299" w:type="dxa"/>
          </w:tcPr>
          <w:p w:rsidR="00F92DCD" w:rsidRPr="00423AD6" w:rsidRDefault="00F92DCD" w:rsidP="00F92DCD">
            <w:r w:rsidRPr="00423AD6">
              <w:t>R$</w:t>
            </w:r>
            <w:r w:rsidR="00330779">
              <w:t xml:space="preserve">   </w:t>
            </w:r>
            <w:r w:rsidR="00330779" w:rsidRPr="00330779">
              <w:t>2.448.633,23</w:t>
            </w:r>
          </w:p>
        </w:tc>
      </w:tr>
      <w:tr w:rsidR="00F92DCD" w:rsidRPr="00423AD6" w:rsidTr="00173B4A">
        <w:trPr>
          <w:jc w:val="center"/>
        </w:trPr>
        <w:tc>
          <w:tcPr>
            <w:tcW w:w="5031" w:type="dxa"/>
          </w:tcPr>
          <w:p w:rsidR="00F92DCD" w:rsidRPr="00423AD6" w:rsidRDefault="00F92DCD" w:rsidP="00F92DCD">
            <w:pPr>
              <w:rPr>
                <w:b/>
              </w:rPr>
            </w:pPr>
            <w:r w:rsidRPr="00423AD6">
              <w:rPr>
                <w:b/>
              </w:rPr>
              <w:t>TOTAL GERAL</w:t>
            </w:r>
          </w:p>
        </w:tc>
        <w:tc>
          <w:tcPr>
            <w:tcW w:w="3299" w:type="dxa"/>
          </w:tcPr>
          <w:p w:rsidR="00F92DCD" w:rsidRPr="00423AD6" w:rsidRDefault="00F92DCD" w:rsidP="00F92DCD">
            <w:pPr>
              <w:rPr>
                <w:b/>
              </w:rPr>
            </w:pPr>
            <w:r w:rsidRPr="00423AD6">
              <w:rPr>
                <w:b/>
              </w:rPr>
              <w:t>R$</w:t>
            </w:r>
            <w:r w:rsidR="00330779">
              <w:rPr>
                <w:b/>
              </w:rPr>
              <w:t xml:space="preserve"> </w:t>
            </w:r>
            <w:r w:rsidR="00330779" w:rsidRPr="00330779">
              <w:rPr>
                <w:b/>
              </w:rPr>
              <w:t>12.243.166,13</w:t>
            </w:r>
          </w:p>
        </w:tc>
      </w:tr>
    </w:tbl>
    <w:p w:rsidR="00F92DCD" w:rsidRPr="00423AD6" w:rsidRDefault="00F92DCD" w:rsidP="00F92DCD"/>
    <w:p w:rsidR="00F92DCD" w:rsidRDefault="00173B4A" w:rsidP="00F92DCD">
      <w:r w:rsidRPr="00423AD6">
        <w:t>O custo total da obra se estima em</w:t>
      </w:r>
      <w:r w:rsidR="00423AD6">
        <w:t xml:space="preserve"> </w:t>
      </w:r>
      <w:r w:rsidR="00423AD6" w:rsidRPr="00423AD6">
        <w:rPr>
          <w:b/>
        </w:rPr>
        <w:t xml:space="preserve">DOZE MILHÕES E </w:t>
      </w:r>
      <w:r w:rsidR="00330779">
        <w:rPr>
          <w:b/>
        </w:rPr>
        <w:t>DUZENTOS E QUARENTA E TRÊS MIL E CENTO E SESSENTA E SEIS REAIS E TREZE CENTAVOS.</w:t>
      </w:r>
      <w:r w:rsidR="00423AD6" w:rsidRPr="00423AD6">
        <w:rPr>
          <w:b/>
        </w:rPr>
        <w:t xml:space="preserve">. </w:t>
      </w:r>
    </w:p>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F92DCD"/>
    <w:p w:rsidR="001B4C00" w:rsidRDefault="001B4C00" w:rsidP="001B4C00">
      <w:pPr>
        <w:jc w:val="right"/>
      </w:pPr>
    </w:p>
    <w:p w:rsidR="004830A5" w:rsidRDefault="004830A5" w:rsidP="001B4C00">
      <w:pPr>
        <w:jc w:val="right"/>
      </w:pPr>
    </w:p>
    <w:p w:rsidR="004830A5" w:rsidRDefault="004830A5" w:rsidP="001B4C00">
      <w:pPr>
        <w:jc w:val="right"/>
      </w:pPr>
    </w:p>
    <w:p w:rsidR="004830A5" w:rsidRDefault="004830A5" w:rsidP="001B4C00">
      <w:pPr>
        <w:jc w:val="right"/>
        <w:rPr>
          <w:b/>
        </w:rPr>
      </w:pPr>
    </w:p>
    <w:p w:rsidR="001B4C00" w:rsidRDefault="001B4C00" w:rsidP="001B4C00">
      <w:pPr>
        <w:jc w:val="right"/>
        <w:rPr>
          <w:b/>
        </w:rPr>
      </w:pPr>
    </w:p>
    <w:p w:rsidR="001B4C00" w:rsidRDefault="001B4C00"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423AD6" w:rsidRDefault="00423AD6" w:rsidP="001B4C00">
      <w:pPr>
        <w:jc w:val="right"/>
        <w:rPr>
          <w:b/>
        </w:rPr>
      </w:pPr>
    </w:p>
    <w:p w:rsidR="001E7948" w:rsidRDefault="001E7948" w:rsidP="001B4C00">
      <w:pPr>
        <w:jc w:val="right"/>
        <w:rPr>
          <w:b/>
        </w:rPr>
      </w:pPr>
    </w:p>
    <w:p w:rsidR="001E7948" w:rsidRDefault="001E7948" w:rsidP="001B4C00">
      <w:pPr>
        <w:jc w:val="right"/>
        <w:rPr>
          <w:b/>
        </w:rPr>
      </w:pPr>
    </w:p>
    <w:p w:rsidR="001B4C00" w:rsidRDefault="001B4C00" w:rsidP="001B4C00">
      <w:pPr>
        <w:jc w:val="right"/>
        <w:rPr>
          <w:b/>
        </w:rPr>
      </w:pPr>
    </w:p>
    <w:p w:rsidR="001B4C00" w:rsidRDefault="001B4C00" w:rsidP="001B4C00">
      <w:pPr>
        <w:jc w:val="right"/>
        <w:rPr>
          <w:b/>
        </w:rPr>
      </w:pPr>
      <w:r w:rsidRPr="001B4C00">
        <w:rPr>
          <w:b/>
        </w:rPr>
        <w:t>PLANILHAS DE DIMENSIONAMENTO DRENAGEM</w:t>
      </w: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B4C00">
      <w:pPr>
        <w:jc w:val="right"/>
        <w:rPr>
          <w:b/>
        </w:rPr>
      </w:pPr>
    </w:p>
    <w:p w:rsidR="001E7948" w:rsidRDefault="001E7948" w:rsidP="001E7948">
      <w:pPr>
        <w:jc w:val="center"/>
        <w:rPr>
          <w:b/>
        </w:rPr>
      </w:pPr>
    </w:p>
    <w:p w:rsidR="00FC78D9" w:rsidRDefault="00FC78D9" w:rsidP="001E7948">
      <w:pPr>
        <w:jc w:val="center"/>
        <w:rPr>
          <w:b/>
        </w:rPr>
      </w:pPr>
      <w:r>
        <w:rPr>
          <w:b/>
          <w:noProof/>
        </w:rPr>
        <w:lastRenderedPageBreak/>
        <w:drawing>
          <wp:anchor distT="0" distB="0" distL="114300" distR="114300" simplePos="0" relativeHeight="251663360" behindDoc="0" locked="0" layoutInCell="1" allowOverlap="1">
            <wp:simplePos x="0" y="0"/>
            <wp:positionH relativeFrom="margin">
              <wp:align>center</wp:align>
            </wp:positionH>
            <wp:positionV relativeFrom="margin">
              <wp:align>center</wp:align>
            </wp:positionV>
            <wp:extent cx="7807325" cy="5039995"/>
            <wp:effectExtent l="0" t="1390650" r="0" b="1360805"/>
            <wp:wrapSquare wrapText="bothSides"/>
            <wp:docPr id="23" name="Imagem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5"/>
                    <a:srcRect/>
                    <a:stretch>
                      <a:fillRect/>
                    </a:stretch>
                  </pic:blipFill>
                  <pic:spPr bwMode="auto">
                    <a:xfrm rot="16200000">
                      <a:off x="0" y="0"/>
                      <a:ext cx="7807325" cy="5039995"/>
                    </a:xfrm>
                    <a:prstGeom prst="rect">
                      <a:avLst/>
                    </a:prstGeom>
                    <a:noFill/>
                    <a:ln w="9525">
                      <a:noFill/>
                      <a:miter lim="800000"/>
                      <a:headEnd/>
                      <a:tailEnd/>
                    </a:ln>
                  </pic:spPr>
                </pic:pic>
              </a:graphicData>
            </a:graphic>
          </wp:anchor>
        </w:drawing>
      </w:r>
    </w:p>
    <w:p w:rsidR="00FC78D9" w:rsidRDefault="00FC78D9" w:rsidP="001E7948">
      <w:pPr>
        <w:jc w:val="center"/>
        <w:rPr>
          <w:b/>
        </w:rPr>
      </w:pPr>
      <w:r>
        <w:rPr>
          <w:b/>
          <w:noProof/>
        </w:rPr>
        <w:lastRenderedPageBreak/>
        <w:drawing>
          <wp:anchor distT="0" distB="0" distL="114300" distR="114300" simplePos="0" relativeHeight="251664384" behindDoc="0" locked="0" layoutInCell="1" allowOverlap="1">
            <wp:simplePos x="0" y="0"/>
            <wp:positionH relativeFrom="margin">
              <wp:align>center</wp:align>
            </wp:positionH>
            <wp:positionV relativeFrom="margin">
              <wp:align>center</wp:align>
            </wp:positionV>
            <wp:extent cx="7505700" cy="4319905"/>
            <wp:effectExtent l="0" t="1600200" r="0" b="1566545"/>
            <wp:wrapSquare wrapText="bothSides"/>
            <wp:docPr id="24" name="Imagem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6"/>
                    <a:srcRect/>
                    <a:stretch>
                      <a:fillRect/>
                    </a:stretch>
                  </pic:blipFill>
                  <pic:spPr bwMode="auto">
                    <a:xfrm rot="16200000">
                      <a:off x="0" y="0"/>
                      <a:ext cx="7505700" cy="4319905"/>
                    </a:xfrm>
                    <a:prstGeom prst="rect">
                      <a:avLst/>
                    </a:prstGeom>
                    <a:noFill/>
                    <a:ln w="9525">
                      <a:noFill/>
                      <a:miter lim="800000"/>
                      <a:headEnd/>
                      <a:tailEnd/>
                    </a:ln>
                  </pic:spPr>
                </pic:pic>
              </a:graphicData>
            </a:graphic>
          </wp:anchor>
        </w:drawing>
      </w:r>
    </w:p>
    <w:p w:rsidR="00FC78D9" w:rsidRDefault="00FC78D9" w:rsidP="001E7948">
      <w:pPr>
        <w:jc w:val="center"/>
        <w:rPr>
          <w:b/>
        </w:rPr>
      </w:pPr>
    </w:p>
    <w:p w:rsidR="00FC78D9" w:rsidRDefault="00FC78D9" w:rsidP="001E7948">
      <w:pPr>
        <w:jc w:val="center"/>
        <w:rPr>
          <w:b/>
        </w:rPr>
      </w:pPr>
    </w:p>
    <w:p w:rsidR="00FC78D9" w:rsidRDefault="00FC78D9" w:rsidP="001E7948">
      <w:pPr>
        <w:jc w:val="center"/>
        <w:rPr>
          <w:b/>
        </w:rPr>
      </w:pPr>
      <w:r>
        <w:rPr>
          <w:b/>
          <w:noProof/>
        </w:rPr>
        <w:drawing>
          <wp:anchor distT="0" distB="0" distL="114300" distR="114300" simplePos="0" relativeHeight="251665408" behindDoc="0" locked="0" layoutInCell="1" allowOverlap="1">
            <wp:simplePos x="0" y="0"/>
            <wp:positionH relativeFrom="margin">
              <wp:align>center</wp:align>
            </wp:positionH>
            <wp:positionV relativeFrom="margin">
              <wp:align>center</wp:align>
            </wp:positionV>
            <wp:extent cx="7416800" cy="4413885"/>
            <wp:effectExtent l="0" t="1504950" r="0" b="1491615"/>
            <wp:wrapSquare wrapText="bothSides"/>
            <wp:docPr id="25"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srcRect/>
                    <a:stretch>
                      <a:fillRect/>
                    </a:stretch>
                  </pic:blipFill>
                  <pic:spPr bwMode="auto">
                    <a:xfrm rot="16200000">
                      <a:off x="0" y="0"/>
                      <a:ext cx="7416800" cy="4413885"/>
                    </a:xfrm>
                    <a:prstGeom prst="rect">
                      <a:avLst/>
                    </a:prstGeom>
                    <a:noFill/>
                    <a:ln w="9525">
                      <a:noFill/>
                      <a:miter lim="800000"/>
                      <a:headEnd/>
                      <a:tailEnd/>
                    </a:ln>
                  </pic:spPr>
                </pic:pic>
              </a:graphicData>
            </a:graphic>
          </wp:anchor>
        </w:drawing>
      </w:r>
    </w:p>
    <w:p w:rsidR="00FC78D9" w:rsidRDefault="00FC78D9" w:rsidP="001E7948">
      <w:pPr>
        <w:jc w:val="center"/>
        <w:rPr>
          <w:b/>
        </w:rPr>
      </w:pPr>
      <w:r w:rsidRPr="00FC78D9">
        <w:rPr>
          <w:noProof/>
        </w:rPr>
        <w:lastRenderedPageBreak/>
        <w:drawing>
          <wp:anchor distT="0" distB="0" distL="114300" distR="114300" simplePos="0" relativeHeight="251666432" behindDoc="0" locked="0" layoutInCell="1" allowOverlap="1">
            <wp:simplePos x="723900" y="2247900"/>
            <wp:positionH relativeFrom="margin">
              <wp:align>center</wp:align>
            </wp:positionH>
            <wp:positionV relativeFrom="margin">
              <wp:align>center</wp:align>
            </wp:positionV>
            <wp:extent cx="6305550" cy="6096635"/>
            <wp:effectExtent l="0" t="95250" r="0" b="94615"/>
            <wp:wrapSquare wrapText="bothSides"/>
            <wp:docPr id="26"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8"/>
                    <a:srcRect/>
                    <a:stretch>
                      <a:fillRect/>
                    </a:stretch>
                  </pic:blipFill>
                  <pic:spPr bwMode="auto">
                    <a:xfrm rot="16200000">
                      <a:off x="0" y="0"/>
                      <a:ext cx="6305550" cy="6096635"/>
                    </a:xfrm>
                    <a:prstGeom prst="rect">
                      <a:avLst/>
                    </a:prstGeom>
                    <a:noFill/>
                    <a:ln w="9525">
                      <a:noFill/>
                      <a:miter lim="800000"/>
                      <a:headEnd/>
                      <a:tailEnd/>
                    </a:ln>
                  </pic:spPr>
                </pic:pic>
              </a:graphicData>
            </a:graphic>
          </wp:anchor>
        </w:drawing>
      </w:r>
    </w:p>
    <w:p w:rsidR="00FC78D9" w:rsidRDefault="00FC78D9" w:rsidP="001E7948">
      <w:pPr>
        <w:jc w:val="center"/>
        <w:rPr>
          <w:b/>
        </w:rPr>
      </w:pPr>
    </w:p>
    <w:p w:rsidR="00FC78D9" w:rsidRDefault="00FC78D9" w:rsidP="001E7948">
      <w:pPr>
        <w:jc w:val="center"/>
        <w:rPr>
          <w:b/>
        </w:rPr>
      </w:pPr>
    </w:p>
    <w:p w:rsidR="00FC78D9" w:rsidRDefault="00FC78D9" w:rsidP="001E7948">
      <w:pPr>
        <w:jc w:val="center"/>
        <w:rPr>
          <w:b/>
        </w:rPr>
      </w:pPr>
    </w:p>
    <w:p w:rsidR="00FC78D9" w:rsidRDefault="00FC78D9" w:rsidP="001E7948">
      <w:pPr>
        <w:jc w:val="center"/>
        <w:rPr>
          <w:b/>
        </w:rPr>
      </w:pPr>
    </w:p>
    <w:p w:rsidR="00FC78D9" w:rsidRDefault="00FC78D9" w:rsidP="001E7948">
      <w:pPr>
        <w:jc w:val="center"/>
        <w:rPr>
          <w:b/>
        </w:rPr>
      </w:pPr>
    </w:p>
    <w:p w:rsidR="00FC78D9" w:rsidRDefault="00FC78D9" w:rsidP="001E7948">
      <w:pPr>
        <w:jc w:val="center"/>
        <w:rPr>
          <w:b/>
        </w:rPr>
      </w:pPr>
    </w:p>
    <w:p w:rsidR="00FC78D9" w:rsidRDefault="00FC78D9" w:rsidP="001E7948">
      <w:pPr>
        <w:jc w:val="center"/>
        <w:rPr>
          <w:b/>
        </w:rPr>
      </w:pPr>
    </w:p>
    <w:p w:rsidR="00FC78D9" w:rsidRDefault="00FC78D9" w:rsidP="001E7948">
      <w:pPr>
        <w:jc w:val="center"/>
        <w:rPr>
          <w:b/>
        </w:rPr>
      </w:pPr>
    </w:p>
    <w:p w:rsidR="00FC78D9" w:rsidRPr="001B4C00" w:rsidRDefault="00FC78D9" w:rsidP="001E7948">
      <w:pPr>
        <w:jc w:val="center"/>
        <w:rPr>
          <w:b/>
        </w:rPr>
      </w:pPr>
      <w:r>
        <w:rPr>
          <w:b/>
          <w:noProof/>
        </w:rPr>
        <w:drawing>
          <wp:anchor distT="0" distB="0" distL="114300" distR="114300" simplePos="0" relativeHeight="251667456" behindDoc="0" locked="0" layoutInCell="1" allowOverlap="1">
            <wp:simplePos x="0" y="0"/>
            <wp:positionH relativeFrom="margin">
              <wp:align>center</wp:align>
            </wp:positionH>
            <wp:positionV relativeFrom="margin">
              <wp:align>center</wp:align>
            </wp:positionV>
            <wp:extent cx="7372350" cy="1196975"/>
            <wp:effectExtent l="0" t="3086100" r="0" b="3070225"/>
            <wp:wrapSquare wrapText="bothSides"/>
            <wp:docPr id="27"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9"/>
                    <a:srcRect/>
                    <a:stretch>
                      <a:fillRect/>
                    </a:stretch>
                  </pic:blipFill>
                  <pic:spPr bwMode="auto">
                    <a:xfrm rot="16200000">
                      <a:off x="0" y="0"/>
                      <a:ext cx="7372350" cy="1196975"/>
                    </a:xfrm>
                    <a:prstGeom prst="rect">
                      <a:avLst/>
                    </a:prstGeom>
                    <a:noFill/>
                    <a:ln w="9525">
                      <a:noFill/>
                      <a:miter lim="800000"/>
                      <a:headEnd/>
                      <a:tailEnd/>
                    </a:ln>
                  </pic:spPr>
                </pic:pic>
              </a:graphicData>
            </a:graphic>
          </wp:anchor>
        </w:drawing>
      </w:r>
    </w:p>
    <w:sectPr w:rsidR="00FC78D9" w:rsidRPr="001B4C00" w:rsidSect="00114D25">
      <w:headerReference w:type="default" r:id="rId30"/>
      <w:footerReference w:type="default" r:id="rId31"/>
      <w:pgSz w:w="11907" w:h="16840" w:code="9"/>
      <w:pgMar w:top="-3402" w:right="850" w:bottom="851" w:left="1134" w:header="567" w:footer="829" w:gutter="0"/>
      <w:cols w:space="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7948" w:rsidRDefault="001E7948">
      <w:r>
        <w:separator/>
      </w:r>
    </w:p>
  </w:endnote>
  <w:endnote w:type="continuationSeparator" w:id="1">
    <w:p w:rsidR="001E7948" w:rsidRDefault="001E794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UniversalMath1 BT">
    <w:panose1 w:val="05050102010205020602"/>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948" w:rsidRPr="006F7626" w:rsidRDefault="001E7948" w:rsidP="006F7626">
    <w:pPr>
      <w:pStyle w:val="Rodap"/>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7948" w:rsidRPr="006F7626" w:rsidRDefault="001E7948" w:rsidP="006F7626">
    <w:pPr>
      <w:pStyle w:val="Rodap"/>
      <w:ind w:left="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7948" w:rsidRDefault="001E7948">
      <w:r>
        <w:separator/>
      </w:r>
    </w:p>
  </w:footnote>
  <w:footnote w:type="continuationSeparator" w:id="1">
    <w:p w:rsidR="001E7948" w:rsidRDefault="001E794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4" w:type="dxa"/>
      <w:tblInd w:w="-411"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3119"/>
      <w:gridCol w:w="2972"/>
      <w:gridCol w:w="425"/>
      <w:gridCol w:w="2409"/>
      <w:gridCol w:w="710"/>
      <w:gridCol w:w="425"/>
      <w:gridCol w:w="304"/>
      <w:gridCol w:w="142"/>
      <w:gridCol w:w="268"/>
    </w:tblGrid>
    <w:tr w:rsidR="001E7948" w:rsidTr="00024E6C">
      <w:trPr>
        <w:trHeight w:hRule="exact" w:val="397"/>
      </w:trPr>
      <w:tc>
        <w:tcPr>
          <w:tcW w:w="3119" w:type="dxa"/>
          <w:vMerge w:val="restart"/>
          <w:tcBorders>
            <w:top w:val="single" w:sz="12" w:space="0" w:color="auto"/>
            <w:left w:val="single" w:sz="12" w:space="0" w:color="auto"/>
            <w:right w:val="single" w:sz="6" w:space="0" w:color="auto"/>
          </w:tcBorders>
          <w:vAlign w:val="center"/>
        </w:tcPr>
        <w:p w:rsidR="001E7948" w:rsidRPr="005C62C5" w:rsidRDefault="001E7948" w:rsidP="0035070C">
          <w:pPr>
            <w:pStyle w:val="Cabealho"/>
            <w:jc w:val="center"/>
            <w:rPr>
              <w:rFonts w:cs="Arial"/>
            </w:rPr>
          </w:pPr>
          <w:r w:rsidRPr="005C4843">
            <w:rPr>
              <w:rFonts w:cs="Arial"/>
              <w:noProof/>
            </w:rPr>
            <w:drawing>
              <wp:inline distT="0" distB="0" distL="0" distR="0">
                <wp:extent cx="1706068" cy="552893"/>
                <wp:effectExtent l="19050" t="0" r="8432" b="0"/>
                <wp:docPr id="4"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2972" w:type="dxa"/>
          <w:tcBorders>
            <w:top w:val="single" w:sz="12" w:space="0" w:color="auto"/>
            <w:left w:val="nil"/>
            <w:bottom w:val="single" w:sz="6" w:space="0" w:color="auto"/>
            <w:right w:val="single" w:sz="6" w:space="0" w:color="auto"/>
          </w:tcBorders>
          <w:vAlign w:val="center"/>
        </w:tcPr>
        <w:p w:rsidR="001E7948" w:rsidRPr="00F96B2E" w:rsidRDefault="001E7948" w:rsidP="0035070C">
          <w:pPr>
            <w:ind w:right="0"/>
            <w:jc w:val="center"/>
            <w:rPr>
              <w:rFonts w:cs="Arial"/>
              <w:b/>
              <w:color w:val="0000FF"/>
              <w:sz w:val="20"/>
            </w:rPr>
          </w:pPr>
          <w:r>
            <w:rPr>
              <w:rFonts w:cs="Arial"/>
              <w:b/>
              <w:sz w:val="20"/>
            </w:rPr>
            <w:t>MEMORIAL DESCRITIVO</w:t>
          </w:r>
        </w:p>
      </w:tc>
      <w:tc>
        <w:tcPr>
          <w:tcW w:w="425" w:type="dxa"/>
          <w:tcBorders>
            <w:top w:val="single" w:sz="12" w:space="0" w:color="auto"/>
            <w:left w:val="nil"/>
            <w:bottom w:val="single" w:sz="6" w:space="0" w:color="auto"/>
            <w:right w:val="nil"/>
          </w:tcBorders>
        </w:tcPr>
        <w:p w:rsidR="001E7948" w:rsidRPr="005C62C5" w:rsidRDefault="001E7948" w:rsidP="00C260E8">
          <w:pPr>
            <w:pStyle w:val="Cabealho"/>
            <w:spacing w:before="40"/>
            <w:ind w:left="28"/>
            <w:jc w:val="center"/>
            <w:rPr>
              <w:rFonts w:cs="Arial"/>
              <w:sz w:val="22"/>
            </w:rPr>
          </w:pPr>
          <w:r w:rsidRPr="005C62C5">
            <w:rPr>
              <w:rFonts w:cs="Arial"/>
              <w:b/>
              <w:caps/>
              <w:sz w:val="12"/>
            </w:rPr>
            <w:t>Nº</w:t>
          </w:r>
        </w:p>
      </w:tc>
      <w:tc>
        <w:tcPr>
          <w:tcW w:w="3544" w:type="dxa"/>
          <w:gridSpan w:val="3"/>
          <w:tcBorders>
            <w:top w:val="single" w:sz="12" w:space="0" w:color="auto"/>
            <w:left w:val="nil"/>
            <w:bottom w:val="single" w:sz="6" w:space="0" w:color="auto"/>
            <w:right w:val="single" w:sz="6" w:space="0" w:color="auto"/>
          </w:tcBorders>
          <w:vAlign w:val="center"/>
        </w:tcPr>
        <w:p w:rsidR="001E7948" w:rsidRPr="007A272D" w:rsidRDefault="001E7948" w:rsidP="00C260E8">
          <w:pPr>
            <w:ind w:right="0"/>
            <w:jc w:val="center"/>
            <w:rPr>
              <w:rFonts w:cs="Arial"/>
              <w:sz w:val="20"/>
              <w:lang w:eastAsia="ko-KR"/>
            </w:rPr>
          </w:pPr>
          <w:r>
            <w:rPr>
              <w:rFonts w:cs="Arial"/>
              <w:sz w:val="20"/>
              <w:shd w:val="clear" w:color="auto" w:fill="FFFFFF"/>
            </w:rPr>
            <w:t>MEMO_01_IT</w:t>
          </w:r>
        </w:p>
      </w:tc>
      <w:tc>
        <w:tcPr>
          <w:tcW w:w="446" w:type="dxa"/>
          <w:gridSpan w:val="2"/>
          <w:tcBorders>
            <w:top w:val="single" w:sz="12" w:space="0" w:color="auto"/>
            <w:left w:val="single" w:sz="6" w:space="0" w:color="auto"/>
            <w:bottom w:val="single" w:sz="6" w:space="0" w:color="auto"/>
            <w:right w:val="nil"/>
          </w:tcBorders>
        </w:tcPr>
        <w:p w:rsidR="001E7948" w:rsidRPr="005C62C5" w:rsidRDefault="001E7948" w:rsidP="00C260E8">
          <w:pPr>
            <w:pStyle w:val="Cabealho"/>
            <w:spacing w:before="40"/>
            <w:ind w:left="28"/>
            <w:jc w:val="left"/>
            <w:rPr>
              <w:rFonts w:cs="Arial"/>
              <w:b/>
              <w:caps/>
              <w:sz w:val="12"/>
            </w:rPr>
          </w:pPr>
          <w:r w:rsidRPr="005C62C5">
            <w:rPr>
              <w:rFonts w:cs="Arial"/>
              <w:b/>
              <w:caps/>
              <w:sz w:val="12"/>
            </w:rPr>
            <w:t>REV.</w:t>
          </w:r>
        </w:p>
      </w:tc>
      <w:tc>
        <w:tcPr>
          <w:tcW w:w="268" w:type="dxa"/>
          <w:tcBorders>
            <w:top w:val="single" w:sz="12" w:space="0" w:color="auto"/>
            <w:left w:val="nil"/>
            <w:bottom w:val="single" w:sz="6" w:space="0" w:color="auto"/>
            <w:right w:val="single" w:sz="12" w:space="0" w:color="auto"/>
          </w:tcBorders>
          <w:vAlign w:val="center"/>
        </w:tcPr>
        <w:p w:rsidR="001E7948" w:rsidRPr="005C62C5" w:rsidRDefault="001E7948" w:rsidP="00C260E8">
          <w:pPr>
            <w:pStyle w:val="Cabealho"/>
            <w:jc w:val="center"/>
            <w:rPr>
              <w:rFonts w:cs="Arial"/>
              <w:caps/>
              <w:sz w:val="18"/>
              <w:szCs w:val="18"/>
            </w:rPr>
          </w:pPr>
          <w:r>
            <w:rPr>
              <w:rFonts w:cs="Arial"/>
              <w:caps/>
              <w:sz w:val="18"/>
              <w:szCs w:val="18"/>
            </w:rPr>
            <w:t>0A</w:t>
          </w:r>
        </w:p>
      </w:tc>
    </w:tr>
    <w:tr w:rsidR="001E7948" w:rsidTr="00835677">
      <w:trPr>
        <w:trHeight w:val="427"/>
      </w:trPr>
      <w:tc>
        <w:tcPr>
          <w:tcW w:w="3119" w:type="dxa"/>
          <w:vMerge/>
          <w:tcBorders>
            <w:left w:val="single" w:sz="12" w:space="0" w:color="auto"/>
            <w:bottom w:val="single" w:sz="6" w:space="0" w:color="auto"/>
            <w:right w:val="single" w:sz="6" w:space="0" w:color="auto"/>
          </w:tcBorders>
        </w:tcPr>
        <w:p w:rsidR="001E7948" w:rsidRPr="005C62C5" w:rsidRDefault="001E7948" w:rsidP="008F001C">
          <w:pPr>
            <w:pStyle w:val="Cabealho"/>
            <w:jc w:val="center"/>
            <w:rPr>
              <w:rFonts w:cs="Arial"/>
            </w:rPr>
          </w:pPr>
        </w:p>
      </w:tc>
      <w:tc>
        <w:tcPr>
          <w:tcW w:w="5806" w:type="dxa"/>
          <w:gridSpan w:val="3"/>
          <w:tcBorders>
            <w:top w:val="single" w:sz="6" w:space="0" w:color="auto"/>
            <w:left w:val="single" w:sz="6" w:space="0" w:color="auto"/>
            <w:bottom w:val="single" w:sz="6" w:space="0" w:color="auto"/>
            <w:right w:val="single" w:sz="6" w:space="0" w:color="auto"/>
          </w:tcBorders>
          <w:vAlign w:val="center"/>
        </w:tcPr>
        <w:p w:rsidR="001E7948" w:rsidRPr="009E49B4" w:rsidRDefault="001E7948" w:rsidP="0051094D">
          <w:pPr>
            <w:tabs>
              <w:tab w:val="left" w:pos="5505"/>
            </w:tabs>
            <w:ind w:right="72"/>
            <w:jc w:val="center"/>
            <w:rPr>
              <w:rFonts w:cs="Arial"/>
              <w:b/>
              <w:caps/>
              <w:szCs w:val="24"/>
            </w:rPr>
          </w:pPr>
          <w:r w:rsidRPr="009E49B4">
            <w:rPr>
              <w:rFonts w:cs="Arial"/>
              <w:b/>
              <w:caps/>
              <w:szCs w:val="24"/>
            </w:rPr>
            <w:t xml:space="preserve">projeto </w:t>
          </w:r>
          <w:r>
            <w:rPr>
              <w:rFonts w:cs="Arial"/>
              <w:b/>
              <w:caps/>
              <w:szCs w:val="24"/>
            </w:rPr>
            <w:t>básico</w:t>
          </w:r>
          <w:r w:rsidRPr="009E49B4">
            <w:rPr>
              <w:rFonts w:cs="Arial"/>
              <w:b/>
              <w:caps/>
              <w:szCs w:val="24"/>
            </w:rPr>
            <w:t xml:space="preserve"> DE </w:t>
          </w:r>
        </w:p>
        <w:p w:rsidR="001E7948" w:rsidRPr="0051094D" w:rsidRDefault="001E7948" w:rsidP="0051094D">
          <w:pPr>
            <w:tabs>
              <w:tab w:val="left" w:pos="5505"/>
            </w:tabs>
            <w:ind w:right="72"/>
            <w:jc w:val="center"/>
            <w:rPr>
              <w:rFonts w:cs="Arial"/>
              <w:b/>
              <w:caps/>
              <w:szCs w:val="24"/>
            </w:rPr>
          </w:pPr>
          <w:r>
            <w:rPr>
              <w:rFonts w:cs="Arial"/>
              <w:b/>
              <w:caps/>
              <w:szCs w:val="24"/>
            </w:rPr>
            <w:t xml:space="preserve">DRENAGEM E PAVIMENTAÇÃO </w:t>
          </w:r>
          <w:r w:rsidRPr="009E49B4">
            <w:rPr>
              <w:rFonts w:cs="Arial"/>
              <w:b/>
              <w:caps/>
              <w:szCs w:val="24"/>
            </w:rPr>
            <w:t xml:space="preserve">DE </w:t>
          </w:r>
          <w:r>
            <w:rPr>
              <w:rFonts w:cs="Arial"/>
              <w:b/>
              <w:caps/>
              <w:szCs w:val="24"/>
            </w:rPr>
            <w:t xml:space="preserve">LOGRADOUROS </w:t>
          </w:r>
          <w:r w:rsidRPr="009E49B4">
            <w:rPr>
              <w:rFonts w:cs="Arial"/>
              <w:b/>
              <w:caps/>
              <w:szCs w:val="24"/>
            </w:rPr>
            <w:t xml:space="preserve">DO BAIRRO </w:t>
          </w:r>
          <w:r>
            <w:rPr>
              <w:rFonts w:cs="Arial"/>
              <w:b/>
              <w:caps/>
              <w:szCs w:val="24"/>
            </w:rPr>
            <w:t>ITAIPU</w:t>
          </w:r>
          <w:r w:rsidRPr="009E49B4">
            <w:rPr>
              <w:rFonts w:cs="Arial"/>
              <w:b/>
              <w:caps/>
              <w:szCs w:val="24"/>
            </w:rPr>
            <w:t>, niterói</w:t>
          </w:r>
        </w:p>
      </w:tc>
      <w:tc>
        <w:tcPr>
          <w:tcW w:w="710" w:type="dxa"/>
          <w:tcBorders>
            <w:top w:val="single" w:sz="6" w:space="0" w:color="auto"/>
            <w:left w:val="nil"/>
            <w:bottom w:val="single" w:sz="6" w:space="0" w:color="auto"/>
            <w:right w:val="nil"/>
          </w:tcBorders>
        </w:tcPr>
        <w:p w:rsidR="001E7948" w:rsidRPr="005C62C5" w:rsidRDefault="001E7948" w:rsidP="00C260E8">
          <w:pPr>
            <w:pStyle w:val="Cabealho"/>
            <w:spacing w:before="40"/>
            <w:ind w:left="28"/>
            <w:jc w:val="center"/>
            <w:rPr>
              <w:rFonts w:cs="Arial"/>
              <w:b/>
              <w:caps/>
              <w:sz w:val="16"/>
            </w:rPr>
          </w:pPr>
          <w:r w:rsidRPr="005C62C5">
            <w:rPr>
              <w:rFonts w:cs="Arial"/>
              <w:b/>
              <w:caps/>
              <w:sz w:val="12"/>
            </w:rPr>
            <w:t>FOLHA</w:t>
          </w:r>
          <w:r>
            <w:rPr>
              <w:rFonts w:cs="Arial"/>
              <w:b/>
              <w:caps/>
              <w:sz w:val="12"/>
            </w:rPr>
            <w:t>:</w:t>
          </w:r>
        </w:p>
      </w:tc>
      <w:tc>
        <w:tcPr>
          <w:tcW w:w="425" w:type="dxa"/>
          <w:tcBorders>
            <w:top w:val="single" w:sz="6" w:space="0" w:color="auto"/>
            <w:left w:val="nil"/>
            <w:bottom w:val="single" w:sz="6" w:space="0" w:color="auto"/>
          </w:tcBorders>
          <w:vAlign w:val="center"/>
        </w:tcPr>
        <w:p w:rsidR="001E7948" w:rsidRPr="005C62C5" w:rsidRDefault="00F32032" w:rsidP="008F001C">
          <w:pPr>
            <w:pStyle w:val="Cabealho"/>
            <w:jc w:val="center"/>
            <w:rPr>
              <w:rFonts w:cs="Arial"/>
              <w:sz w:val="18"/>
              <w:szCs w:val="18"/>
            </w:rPr>
          </w:pPr>
          <w:r w:rsidRPr="005C62C5">
            <w:rPr>
              <w:rStyle w:val="Nmerodepgina"/>
              <w:rFonts w:cs="Arial"/>
              <w:sz w:val="18"/>
              <w:szCs w:val="18"/>
            </w:rPr>
            <w:fldChar w:fldCharType="begin"/>
          </w:r>
          <w:r w:rsidR="001E7948"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1E7948">
            <w:rPr>
              <w:rStyle w:val="Nmerodepgina"/>
              <w:rFonts w:cs="Arial"/>
              <w:noProof/>
              <w:sz w:val="18"/>
              <w:szCs w:val="18"/>
            </w:rPr>
            <w:t>2</w:t>
          </w:r>
          <w:r w:rsidRPr="005C62C5">
            <w:rPr>
              <w:rStyle w:val="Nmerodepgina"/>
              <w:rFonts w:cs="Arial"/>
              <w:sz w:val="18"/>
              <w:szCs w:val="18"/>
            </w:rPr>
            <w:fldChar w:fldCharType="end"/>
          </w:r>
        </w:p>
      </w:tc>
      <w:tc>
        <w:tcPr>
          <w:tcW w:w="304" w:type="dxa"/>
          <w:tcBorders>
            <w:top w:val="single" w:sz="6" w:space="0" w:color="auto"/>
            <w:left w:val="nil"/>
            <w:bottom w:val="single" w:sz="6" w:space="0" w:color="auto"/>
          </w:tcBorders>
          <w:vAlign w:val="center"/>
        </w:tcPr>
        <w:p w:rsidR="001E7948" w:rsidRPr="005C62C5" w:rsidRDefault="001E7948" w:rsidP="006466BD">
          <w:pPr>
            <w:pStyle w:val="Cabealho"/>
            <w:jc w:val="center"/>
            <w:rPr>
              <w:rFonts w:cs="Arial"/>
              <w:b/>
            </w:rPr>
          </w:pPr>
          <w:r w:rsidRPr="005C62C5">
            <w:rPr>
              <w:rFonts w:cs="Arial"/>
              <w:b/>
              <w:sz w:val="12"/>
            </w:rPr>
            <w:t>de</w:t>
          </w:r>
        </w:p>
      </w:tc>
      <w:tc>
        <w:tcPr>
          <w:tcW w:w="410" w:type="dxa"/>
          <w:gridSpan w:val="2"/>
          <w:tcBorders>
            <w:top w:val="single" w:sz="6" w:space="0" w:color="auto"/>
            <w:left w:val="nil"/>
            <w:bottom w:val="single" w:sz="6" w:space="0" w:color="auto"/>
            <w:right w:val="single" w:sz="12" w:space="0" w:color="auto"/>
          </w:tcBorders>
          <w:vAlign w:val="center"/>
        </w:tcPr>
        <w:p w:rsidR="001E7948" w:rsidRPr="005C62C5" w:rsidRDefault="00F32032" w:rsidP="008F001C">
          <w:pPr>
            <w:pStyle w:val="Cabealho"/>
            <w:jc w:val="center"/>
            <w:rPr>
              <w:rFonts w:cs="Arial"/>
              <w:sz w:val="18"/>
              <w:szCs w:val="18"/>
            </w:rPr>
          </w:pPr>
          <w:r w:rsidRPr="0051094D">
            <w:rPr>
              <w:rStyle w:val="Nmerodepgina"/>
              <w:rFonts w:cs="Arial"/>
              <w:sz w:val="18"/>
              <w:szCs w:val="18"/>
            </w:rPr>
            <w:fldChar w:fldCharType="begin"/>
          </w:r>
          <w:r w:rsidR="001E7948" w:rsidRPr="0051094D">
            <w:rPr>
              <w:rStyle w:val="Nmerodepgina"/>
              <w:rFonts w:cs="Arial"/>
              <w:sz w:val="18"/>
              <w:szCs w:val="18"/>
            </w:rPr>
            <w:instrText xml:space="preserve"> NUMPAGES </w:instrText>
          </w:r>
          <w:r w:rsidRPr="0051094D">
            <w:rPr>
              <w:rStyle w:val="Nmerodepgina"/>
              <w:rFonts w:cs="Arial"/>
              <w:sz w:val="18"/>
              <w:szCs w:val="18"/>
            </w:rPr>
            <w:fldChar w:fldCharType="separate"/>
          </w:r>
          <w:r w:rsidR="00823B79">
            <w:rPr>
              <w:rStyle w:val="Nmerodepgina"/>
              <w:rFonts w:cs="Arial"/>
              <w:noProof/>
              <w:sz w:val="18"/>
              <w:szCs w:val="18"/>
            </w:rPr>
            <w:t>29</w:t>
          </w:r>
          <w:r w:rsidRPr="0051094D">
            <w:rPr>
              <w:rStyle w:val="Nmerodepgina"/>
              <w:rFonts w:cs="Arial"/>
              <w:sz w:val="18"/>
              <w:szCs w:val="18"/>
            </w:rPr>
            <w:fldChar w:fldCharType="end"/>
          </w:r>
        </w:p>
      </w:tc>
    </w:tr>
    <w:tr w:rsidR="001E7948" w:rsidTr="00835677">
      <w:trPr>
        <w:trHeight w:val="850"/>
      </w:trPr>
      <w:tc>
        <w:tcPr>
          <w:tcW w:w="3120" w:type="dxa"/>
          <w:tcBorders>
            <w:top w:val="single" w:sz="6" w:space="0" w:color="auto"/>
            <w:left w:val="single" w:sz="12" w:space="0" w:color="auto"/>
            <w:bottom w:val="single" w:sz="2" w:space="0" w:color="auto"/>
            <w:right w:val="single" w:sz="2" w:space="0" w:color="auto"/>
          </w:tcBorders>
          <w:vAlign w:val="center"/>
        </w:tcPr>
        <w:p w:rsidR="001E7948" w:rsidRPr="003E0261" w:rsidRDefault="001E7948"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7"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654" w:type="dxa"/>
          <w:gridSpan w:val="8"/>
          <w:tcBorders>
            <w:top w:val="single" w:sz="6" w:space="0" w:color="auto"/>
            <w:left w:val="single" w:sz="2" w:space="0" w:color="auto"/>
            <w:bottom w:val="single" w:sz="2" w:space="0" w:color="auto"/>
            <w:right w:val="single" w:sz="12" w:space="0" w:color="auto"/>
          </w:tcBorders>
          <w:vAlign w:val="center"/>
        </w:tcPr>
        <w:p w:rsidR="001E7948" w:rsidRPr="005C62C5" w:rsidRDefault="001E7948" w:rsidP="00835677">
          <w:pPr>
            <w:pStyle w:val="Cabealho"/>
            <w:spacing w:before="40"/>
            <w:ind w:left="28" w:right="-142"/>
            <w:jc w:val="left"/>
            <w:rPr>
              <w:rFonts w:cs="Arial"/>
              <w:b/>
              <w:caps/>
              <w:sz w:val="12"/>
            </w:rPr>
          </w:pPr>
          <w:r w:rsidRPr="005C62C5">
            <w:rPr>
              <w:rFonts w:cs="Arial"/>
              <w:b/>
              <w:caps/>
              <w:sz w:val="12"/>
            </w:rPr>
            <w:t>título:</w:t>
          </w:r>
        </w:p>
        <w:p w:rsidR="001E7948" w:rsidRDefault="001E7948" w:rsidP="00835677">
          <w:pPr>
            <w:tabs>
              <w:tab w:val="left" w:pos="5505"/>
            </w:tabs>
            <w:ind w:right="72"/>
            <w:jc w:val="center"/>
            <w:rPr>
              <w:rFonts w:cs="Arial"/>
              <w:b/>
              <w:caps/>
              <w:szCs w:val="24"/>
            </w:rPr>
          </w:pPr>
          <w:r w:rsidRPr="003E0261">
            <w:rPr>
              <w:rFonts w:cs="Arial"/>
              <w:b/>
              <w:caps/>
              <w:szCs w:val="24"/>
            </w:rPr>
            <w:t xml:space="preserve">PROJETO </w:t>
          </w:r>
          <w:r>
            <w:rPr>
              <w:rFonts w:cs="Arial"/>
              <w:b/>
              <w:caps/>
              <w:szCs w:val="24"/>
            </w:rPr>
            <w:t>BÁSICO</w:t>
          </w:r>
        </w:p>
        <w:p w:rsidR="001E7948" w:rsidRPr="008449CD" w:rsidRDefault="001E7948" w:rsidP="00C260E8">
          <w:pPr>
            <w:tabs>
              <w:tab w:val="left" w:pos="5505"/>
            </w:tabs>
            <w:spacing w:after="40"/>
            <w:ind w:right="74"/>
            <w:jc w:val="center"/>
            <w:rPr>
              <w:rFonts w:cs="Arial"/>
              <w:b/>
              <w:caps/>
              <w:szCs w:val="24"/>
            </w:rPr>
          </w:pPr>
          <w:r>
            <w:rPr>
              <w:rFonts w:cs="Arial"/>
              <w:b/>
              <w:caps/>
              <w:szCs w:val="24"/>
            </w:rPr>
            <w:t>memorial descritivo</w:t>
          </w:r>
        </w:p>
      </w:tc>
    </w:tr>
    <w:tr w:rsidR="001E7948" w:rsidTr="00835677">
      <w:tblPrEx>
        <w:tblBorders>
          <w:top w:val="none" w:sz="0" w:space="0" w:color="auto"/>
          <w:left w:val="none" w:sz="0" w:space="0" w:color="auto"/>
          <w:bottom w:val="none" w:sz="0" w:space="0" w:color="auto"/>
          <w:right w:val="none" w:sz="0" w:space="0" w:color="auto"/>
        </w:tblBorders>
      </w:tblPrEx>
      <w:trPr>
        <w:trHeight w:hRule="exact" w:val="13098"/>
      </w:trPr>
      <w:tc>
        <w:tcPr>
          <w:tcW w:w="10774" w:type="dxa"/>
          <w:gridSpan w:val="9"/>
          <w:tcBorders>
            <w:top w:val="single" w:sz="2" w:space="0" w:color="auto"/>
            <w:left w:val="single" w:sz="12" w:space="0" w:color="auto"/>
            <w:bottom w:val="single" w:sz="12" w:space="0" w:color="auto"/>
            <w:right w:val="single" w:sz="12" w:space="0" w:color="auto"/>
          </w:tcBorders>
        </w:tcPr>
        <w:p w:rsidR="001E7948" w:rsidRDefault="001E7948">
          <w:pPr>
            <w:pStyle w:val="Cabealho"/>
            <w:tabs>
              <w:tab w:val="clear" w:pos="4419"/>
              <w:tab w:val="clear" w:pos="8838"/>
            </w:tabs>
          </w:pPr>
        </w:p>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246B7F">
          <w:pPr>
            <w:tabs>
              <w:tab w:val="left" w:pos="5816"/>
            </w:tabs>
          </w:pPr>
          <w:r>
            <w:tab/>
          </w:r>
        </w:p>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Pr="00A20B18" w:rsidRDefault="001E7948" w:rsidP="00A20B18"/>
        <w:p w:rsidR="001E7948" w:rsidRDefault="001E7948" w:rsidP="00A20B18"/>
        <w:p w:rsidR="001E7948" w:rsidRDefault="001E7948" w:rsidP="00A20B18"/>
        <w:p w:rsidR="001E7948" w:rsidRPr="00A20B18" w:rsidRDefault="001E7948" w:rsidP="00A20B18">
          <w:pPr>
            <w:tabs>
              <w:tab w:val="left" w:pos="3576"/>
            </w:tabs>
          </w:pPr>
          <w:r>
            <w:tab/>
          </w:r>
        </w:p>
      </w:tc>
    </w:tr>
  </w:tbl>
  <w:p w:rsidR="001E7948" w:rsidRDefault="001E7948">
    <w:pPr>
      <w:pStyle w:val="Cabealho"/>
      <w:spacing w:line="20"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77" w:type="dxa"/>
      <w:tblInd w:w="-269"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2864"/>
      <w:gridCol w:w="3118"/>
      <w:gridCol w:w="279"/>
      <w:gridCol w:w="2528"/>
      <w:gridCol w:w="454"/>
      <w:gridCol w:w="425"/>
      <w:gridCol w:w="284"/>
      <w:gridCol w:w="142"/>
      <w:gridCol w:w="283"/>
    </w:tblGrid>
    <w:tr w:rsidR="001E7948" w:rsidTr="00923E39">
      <w:trPr>
        <w:trHeight w:hRule="exact" w:val="397"/>
      </w:trPr>
      <w:tc>
        <w:tcPr>
          <w:tcW w:w="2864" w:type="dxa"/>
          <w:vMerge w:val="restart"/>
          <w:tcBorders>
            <w:top w:val="single" w:sz="12" w:space="0" w:color="auto"/>
            <w:left w:val="single" w:sz="12" w:space="0" w:color="auto"/>
            <w:right w:val="single" w:sz="6" w:space="0" w:color="auto"/>
          </w:tcBorders>
          <w:vAlign w:val="center"/>
        </w:tcPr>
        <w:p w:rsidR="001E7948" w:rsidRPr="005C62C5" w:rsidRDefault="001E7948" w:rsidP="008F001C">
          <w:pPr>
            <w:pStyle w:val="Cabealho"/>
            <w:jc w:val="center"/>
            <w:rPr>
              <w:rFonts w:cs="Arial"/>
            </w:rPr>
          </w:pPr>
          <w:r w:rsidRPr="005C4843">
            <w:rPr>
              <w:rFonts w:cs="Arial"/>
              <w:noProof/>
            </w:rPr>
            <w:drawing>
              <wp:inline distT="0" distB="0" distL="0" distR="0">
                <wp:extent cx="1706068" cy="552893"/>
                <wp:effectExtent l="19050" t="0" r="8432" b="0"/>
                <wp:docPr id="5"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3118" w:type="dxa"/>
          <w:tcBorders>
            <w:top w:val="single" w:sz="12" w:space="0" w:color="auto"/>
            <w:left w:val="nil"/>
            <w:bottom w:val="single" w:sz="6" w:space="0" w:color="auto"/>
            <w:right w:val="single" w:sz="6" w:space="0" w:color="auto"/>
          </w:tcBorders>
          <w:vAlign w:val="center"/>
        </w:tcPr>
        <w:p w:rsidR="001E7948" w:rsidRPr="00F96B2E" w:rsidRDefault="001E7948" w:rsidP="008F001C">
          <w:pPr>
            <w:ind w:right="0"/>
            <w:jc w:val="center"/>
            <w:rPr>
              <w:rFonts w:cs="Arial"/>
              <w:b/>
              <w:color w:val="0000FF"/>
              <w:sz w:val="20"/>
            </w:rPr>
          </w:pPr>
          <w:r>
            <w:rPr>
              <w:rFonts w:cs="Arial"/>
              <w:b/>
              <w:sz w:val="20"/>
            </w:rPr>
            <w:t>MEMORIAL DESCRITIVO</w:t>
          </w:r>
        </w:p>
      </w:tc>
      <w:tc>
        <w:tcPr>
          <w:tcW w:w="279" w:type="dxa"/>
          <w:tcBorders>
            <w:top w:val="single" w:sz="12" w:space="0" w:color="auto"/>
            <w:left w:val="nil"/>
            <w:bottom w:val="single" w:sz="6" w:space="0" w:color="auto"/>
            <w:right w:val="nil"/>
          </w:tcBorders>
        </w:tcPr>
        <w:p w:rsidR="001E7948" w:rsidRPr="005C62C5" w:rsidRDefault="001E7948" w:rsidP="00C260E8">
          <w:pPr>
            <w:pStyle w:val="Cabealho"/>
            <w:spacing w:before="40"/>
            <w:ind w:left="28"/>
            <w:jc w:val="center"/>
            <w:rPr>
              <w:rFonts w:cs="Arial"/>
              <w:sz w:val="22"/>
            </w:rPr>
          </w:pPr>
          <w:r w:rsidRPr="005C62C5">
            <w:rPr>
              <w:rFonts w:cs="Arial"/>
              <w:b/>
              <w:caps/>
              <w:sz w:val="12"/>
            </w:rPr>
            <w:t>Nº</w:t>
          </w:r>
        </w:p>
      </w:tc>
      <w:tc>
        <w:tcPr>
          <w:tcW w:w="3407" w:type="dxa"/>
          <w:gridSpan w:val="3"/>
          <w:tcBorders>
            <w:top w:val="single" w:sz="12" w:space="0" w:color="auto"/>
            <w:left w:val="nil"/>
            <w:bottom w:val="single" w:sz="6" w:space="0" w:color="auto"/>
            <w:right w:val="single" w:sz="6" w:space="0" w:color="auto"/>
          </w:tcBorders>
          <w:vAlign w:val="center"/>
        </w:tcPr>
        <w:p w:rsidR="001E7948" w:rsidRPr="007A272D" w:rsidRDefault="001E7948" w:rsidP="00C260E8">
          <w:pPr>
            <w:ind w:right="0"/>
            <w:jc w:val="center"/>
            <w:rPr>
              <w:rFonts w:cs="Arial"/>
              <w:sz w:val="20"/>
              <w:lang w:eastAsia="ko-KR"/>
            </w:rPr>
          </w:pPr>
          <w:r>
            <w:rPr>
              <w:rFonts w:cs="Arial"/>
              <w:sz w:val="20"/>
              <w:shd w:val="clear" w:color="auto" w:fill="FFFFFF"/>
            </w:rPr>
            <w:t>MEMO_01_IT</w:t>
          </w:r>
        </w:p>
      </w:tc>
      <w:tc>
        <w:tcPr>
          <w:tcW w:w="426" w:type="dxa"/>
          <w:gridSpan w:val="2"/>
          <w:tcBorders>
            <w:top w:val="single" w:sz="12" w:space="0" w:color="auto"/>
            <w:left w:val="single" w:sz="6" w:space="0" w:color="auto"/>
            <w:bottom w:val="single" w:sz="6" w:space="0" w:color="auto"/>
            <w:right w:val="nil"/>
          </w:tcBorders>
        </w:tcPr>
        <w:p w:rsidR="001E7948" w:rsidRPr="005C62C5" w:rsidRDefault="001E7948" w:rsidP="00C260E8">
          <w:pPr>
            <w:pStyle w:val="Cabealho"/>
            <w:spacing w:before="40"/>
            <w:ind w:left="28"/>
            <w:jc w:val="left"/>
            <w:rPr>
              <w:rFonts w:cs="Arial"/>
              <w:b/>
              <w:caps/>
              <w:sz w:val="12"/>
            </w:rPr>
          </w:pPr>
          <w:r w:rsidRPr="005C62C5">
            <w:rPr>
              <w:rFonts w:cs="Arial"/>
              <w:b/>
              <w:caps/>
              <w:sz w:val="12"/>
            </w:rPr>
            <w:t>REV.</w:t>
          </w:r>
        </w:p>
      </w:tc>
      <w:tc>
        <w:tcPr>
          <w:tcW w:w="283" w:type="dxa"/>
          <w:tcBorders>
            <w:top w:val="single" w:sz="12" w:space="0" w:color="auto"/>
            <w:left w:val="nil"/>
            <w:bottom w:val="single" w:sz="6" w:space="0" w:color="auto"/>
            <w:right w:val="single" w:sz="12" w:space="0" w:color="auto"/>
          </w:tcBorders>
          <w:vAlign w:val="center"/>
        </w:tcPr>
        <w:p w:rsidR="001E7948" w:rsidRPr="005C62C5" w:rsidRDefault="001E7948" w:rsidP="00C260E8">
          <w:pPr>
            <w:pStyle w:val="Cabealho"/>
            <w:jc w:val="center"/>
            <w:rPr>
              <w:rFonts w:cs="Arial"/>
              <w:caps/>
              <w:sz w:val="18"/>
              <w:szCs w:val="18"/>
            </w:rPr>
          </w:pPr>
          <w:r>
            <w:rPr>
              <w:rFonts w:cs="Arial"/>
              <w:caps/>
              <w:sz w:val="18"/>
              <w:szCs w:val="18"/>
            </w:rPr>
            <w:t>0a</w:t>
          </w:r>
        </w:p>
      </w:tc>
    </w:tr>
    <w:tr w:rsidR="001E7948" w:rsidTr="00923E39">
      <w:trPr>
        <w:trHeight w:val="427"/>
      </w:trPr>
      <w:tc>
        <w:tcPr>
          <w:tcW w:w="2864" w:type="dxa"/>
          <w:vMerge/>
          <w:tcBorders>
            <w:left w:val="single" w:sz="12" w:space="0" w:color="auto"/>
            <w:bottom w:val="single" w:sz="6" w:space="0" w:color="auto"/>
            <w:right w:val="single" w:sz="6" w:space="0" w:color="auto"/>
          </w:tcBorders>
        </w:tcPr>
        <w:p w:rsidR="001E7948" w:rsidRPr="005C62C5" w:rsidRDefault="001E7948" w:rsidP="008F001C">
          <w:pPr>
            <w:pStyle w:val="Cabealho"/>
            <w:jc w:val="center"/>
            <w:rPr>
              <w:rFonts w:cs="Arial"/>
            </w:rPr>
          </w:pPr>
        </w:p>
      </w:tc>
      <w:tc>
        <w:tcPr>
          <w:tcW w:w="5925" w:type="dxa"/>
          <w:gridSpan w:val="3"/>
          <w:tcBorders>
            <w:top w:val="single" w:sz="6" w:space="0" w:color="auto"/>
            <w:left w:val="single" w:sz="6" w:space="0" w:color="auto"/>
            <w:bottom w:val="single" w:sz="6" w:space="0" w:color="auto"/>
            <w:right w:val="single" w:sz="6" w:space="0" w:color="auto"/>
          </w:tcBorders>
          <w:vAlign w:val="center"/>
        </w:tcPr>
        <w:p w:rsidR="001E7948" w:rsidRDefault="001E7948" w:rsidP="0051094D">
          <w:pPr>
            <w:tabs>
              <w:tab w:val="left" w:pos="5505"/>
            </w:tabs>
            <w:ind w:right="72"/>
            <w:jc w:val="center"/>
            <w:rPr>
              <w:rFonts w:cs="Arial"/>
              <w:b/>
              <w:caps/>
              <w:szCs w:val="24"/>
            </w:rPr>
          </w:pPr>
        </w:p>
        <w:p w:rsidR="001E7948" w:rsidRPr="009E49B4" w:rsidRDefault="001E7948" w:rsidP="0051094D">
          <w:pPr>
            <w:tabs>
              <w:tab w:val="left" w:pos="5505"/>
            </w:tabs>
            <w:ind w:right="72"/>
            <w:jc w:val="center"/>
            <w:rPr>
              <w:rFonts w:cs="Arial"/>
              <w:b/>
              <w:caps/>
              <w:szCs w:val="24"/>
            </w:rPr>
          </w:pPr>
          <w:r w:rsidRPr="009E49B4">
            <w:rPr>
              <w:rFonts w:cs="Arial"/>
              <w:b/>
              <w:caps/>
              <w:szCs w:val="24"/>
            </w:rPr>
            <w:t xml:space="preserve">projeto </w:t>
          </w:r>
          <w:r>
            <w:rPr>
              <w:rFonts w:cs="Arial"/>
              <w:b/>
              <w:caps/>
              <w:szCs w:val="24"/>
            </w:rPr>
            <w:t>básico</w:t>
          </w:r>
          <w:r w:rsidRPr="009E49B4">
            <w:rPr>
              <w:rFonts w:cs="Arial"/>
              <w:b/>
              <w:caps/>
              <w:szCs w:val="24"/>
            </w:rPr>
            <w:t xml:space="preserve"> DE </w:t>
          </w:r>
        </w:p>
        <w:p w:rsidR="001E7948" w:rsidRDefault="001E7948" w:rsidP="0051094D">
          <w:pPr>
            <w:tabs>
              <w:tab w:val="left" w:pos="5505"/>
            </w:tabs>
            <w:ind w:right="72"/>
            <w:jc w:val="center"/>
            <w:rPr>
              <w:rFonts w:cs="Arial"/>
              <w:b/>
              <w:caps/>
              <w:szCs w:val="24"/>
            </w:rPr>
          </w:pPr>
          <w:r>
            <w:rPr>
              <w:rFonts w:cs="Arial"/>
              <w:b/>
              <w:caps/>
              <w:szCs w:val="24"/>
            </w:rPr>
            <w:t xml:space="preserve">DRENAGEM E PAVIMENTAÇÃO </w:t>
          </w:r>
          <w:r w:rsidRPr="009E49B4">
            <w:rPr>
              <w:rFonts w:cs="Arial"/>
              <w:b/>
              <w:caps/>
              <w:szCs w:val="24"/>
            </w:rPr>
            <w:t xml:space="preserve">DE </w:t>
          </w:r>
          <w:r>
            <w:rPr>
              <w:rFonts w:cs="Arial"/>
              <w:b/>
              <w:caps/>
              <w:szCs w:val="24"/>
            </w:rPr>
            <w:t xml:space="preserve">LOGRADOUROS </w:t>
          </w:r>
          <w:r w:rsidRPr="009E49B4">
            <w:rPr>
              <w:rFonts w:cs="Arial"/>
              <w:b/>
              <w:caps/>
              <w:szCs w:val="24"/>
            </w:rPr>
            <w:t xml:space="preserve">DO BAIRRO </w:t>
          </w:r>
          <w:r>
            <w:rPr>
              <w:rFonts w:cs="Arial"/>
              <w:b/>
              <w:caps/>
              <w:szCs w:val="24"/>
            </w:rPr>
            <w:t>ITAIPU</w:t>
          </w:r>
          <w:r w:rsidRPr="009E49B4">
            <w:rPr>
              <w:rFonts w:cs="Arial"/>
              <w:b/>
              <w:caps/>
              <w:szCs w:val="24"/>
            </w:rPr>
            <w:t>, niterói</w:t>
          </w:r>
        </w:p>
        <w:p w:rsidR="001E7948" w:rsidRPr="0051094D" w:rsidRDefault="001E7948" w:rsidP="0051094D">
          <w:pPr>
            <w:tabs>
              <w:tab w:val="left" w:pos="5505"/>
            </w:tabs>
            <w:ind w:right="72"/>
            <w:jc w:val="center"/>
            <w:rPr>
              <w:rFonts w:cs="Arial"/>
              <w:b/>
              <w:caps/>
              <w:szCs w:val="24"/>
            </w:rPr>
          </w:pPr>
        </w:p>
      </w:tc>
      <w:tc>
        <w:tcPr>
          <w:tcW w:w="454" w:type="dxa"/>
          <w:tcBorders>
            <w:top w:val="single" w:sz="6" w:space="0" w:color="auto"/>
            <w:left w:val="nil"/>
            <w:bottom w:val="single" w:sz="6" w:space="0" w:color="auto"/>
            <w:right w:val="nil"/>
          </w:tcBorders>
        </w:tcPr>
        <w:p w:rsidR="001E7948" w:rsidRPr="005C62C5" w:rsidRDefault="001E7948" w:rsidP="00C260E8">
          <w:pPr>
            <w:pStyle w:val="Cabealho"/>
            <w:tabs>
              <w:tab w:val="left" w:pos="0"/>
            </w:tabs>
            <w:spacing w:before="40"/>
            <w:ind w:left="28"/>
            <w:jc w:val="center"/>
            <w:rPr>
              <w:rFonts w:cs="Arial"/>
              <w:b/>
              <w:caps/>
              <w:sz w:val="16"/>
            </w:rPr>
          </w:pPr>
          <w:r w:rsidRPr="005C62C5">
            <w:rPr>
              <w:rFonts w:cs="Arial"/>
              <w:b/>
              <w:caps/>
              <w:sz w:val="12"/>
            </w:rPr>
            <w:t>FOLHA</w:t>
          </w:r>
        </w:p>
      </w:tc>
      <w:tc>
        <w:tcPr>
          <w:tcW w:w="425" w:type="dxa"/>
          <w:tcBorders>
            <w:top w:val="single" w:sz="6" w:space="0" w:color="auto"/>
            <w:left w:val="nil"/>
            <w:bottom w:val="single" w:sz="6" w:space="0" w:color="auto"/>
          </w:tcBorders>
          <w:vAlign w:val="center"/>
        </w:tcPr>
        <w:p w:rsidR="001E7948" w:rsidRPr="005C62C5" w:rsidRDefault="00F32032" w:rsidP="007A272D">
          <w:pPr>
            <w:pStyle w:val="Cabealho"/>
            <w:ind w:left="-284" w:right="-142"/>
            <w:jc w:val="center"/>
            <w:rPr>
              <w:rFonts w:cs="Arial"/>
              <w:sz w:val="18"/>
              <w:szCs w:val="18"/>
            </w:rPr>
          </w:pPr>
          <w:r w:rsidRPr="005C62C5">
            <w:rPr>
              <w:rStyle w:val="Nmerodepgina"/>
              <w:rFonts w:cs="Arial"/>
              <w:sz w:val="18"/>
              <w:szCs w:val="18"/>
            </w:rPr>
            <w:fldChar w:fldCharType="begin"/>
          </w:r>
          <w:r w:rsidR="001E7948"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823B79">
            <w:rPr>
              <w:rStyle w:val="Nmerodepgina"/>
              <w:rFonts w:cs="Arial"/>
              <w:noProof/>
              <w:sz w:val="18"/>
              <w:szCs w:val="18"/>
            </w:rPr>
            <w:t>29</w:t>
          </w:r>
          <w:r w:rsidRPr="005C62C5">
            <w:rPr>
              <w:rStyle w:val="Nmerodepgina"/>
              <w:rFonts w:cs="Arial"/>
              <w:sz w:val="18"/>
              <w:szCs w:val="18"/>
            </w:rPr>
            <w:fldChar w:fldCharType="end"/>
          </w:r>
        </w:p>
      </w:tc>
      <w:tc>
        <w:tcPr>
          <w:tcW w:w="284" w:type="dxa"/>
          <w:tcBorders>
            <w:top w:val="single" w:sz="6" w:space="0" w:color="auto"/>
            <w:left w:val="nil"/>
            <w:bottom w:val="single" w:sz="6" w:space="0" w:color="auto"/>
          </w:tcBorders>
          <w:vAlign w:val="center"/>
        </w:tcPr>
        <w:p w:rsidR="001E7948" w:rsidRPr="005C62C5" w:rsidRDefault="001E7948" w:rsidP="006466BD">
          <w:pPr>
            <w:pStyle w:val="Cabealho"/>
            <w:jc w:val="center"/>
            <w:rPr>
              <w:rFonts w:cs="Arial"/>
              <w:b/>
            </w:rPr>
          </w:pPr>
          <w:r w:rsidRPr="005C62C5">
            <w:rPr>
              <w:rFonts w:cs="Arial"/>
              <w:b/>
              <w:sz w:val="12"/>
            </w:rPr>
            <w:t>de</w:t>
          </w:r>
        </w:p>
      </w:tc>
      <w:tc>
        <w:tcPr>
          <w:tcW w:w="425" w:type="dxa"/>
          <w:gridSpan w:val="2"/>
          <w:tcBorders>
            <w:top w:val="single" w:sz="6" w:space="0" w:color="auto"/>
            <w:left w:val="nil"/>
            <w:bottom w:val="single" w:sz="6" w:space="0" w:color="auto"/>
            <w:right w:val="single" w:sz="12" w:space="0" w:color="auto"/>
          </w:tcBorders>
          <w:vAlign w:val="center"/>
        </w:tcPr>
        <w:p w:rsidR="001E7948" w:rsidRPr="005C62C5" w:rsidRDefault="00F32032" w:rsidP="008F001C">
          <w:pPr>
            <w:pStyle w:val="Cabealho"/>
            <w:jc w:val="center"/>
            <w:rPr>
              <w:rFonts w:cs="Arial"/>
              <w:sz w:val="18"/>
              <w:szCs w:val="18"/>
            </w:rPr>
          </w:pPr>
          <w:r w:rsidRPr="0051094D">
            <w:rPr>
              <w:rStyle w:val="Nmerodepgina"/>
              <w:rFonts w:cs="Arial"/>
              <w:sz w:val="18"/>
              <w:szCs w:val="18"/>
            </w:rPr>
            <w:fldChar w:fldCharType="begin"/>
          </w:r>
          <w:r w:rsidR="001E7948" w:rsidRPr="0051094D">
            <w:rPr>
              <w:rStyle w:val="Nmerodepgina"/>
              <w:rFonts w:cs="Arial"/>
              <w:sz w:val="18"/>
              <w:szCs w:val="18"/>
            </w:rPr>
            <w:instrText xml:space="preserve"> NUMPAGES </w:instrText>
          </w:r>
          <w:r w:rsidRPr="0051094D">
            <w:rPr>
              <w:rStyle w:val="Nmerodepgina"/>
              <w:rFonts w:cs="Arial"/>
              <w:sz w:val="18"/>
              <w:szCs w:val="18"/>
            </w:rPr>
            <w:fldChar w:fldCharType="separate"/>
          </w:r>
          <w:r w:rsidR="00823B79">
            <w:rPr>
              <w:rStyle w:val="Nmerodepgina"/>
              <w:rFonts w:cs="Arial"/>
              <w:noProof/>
              <w:sz w:val="18"/>
              <w:szCs w:val="18"/>
            </w:rPr>
            <w:t>29</w:t>
          </w:r>
          <w:r w:rsidRPr="0051094D">
            <w:rPr>
              <w:rStyle w:val="Nmerodepgina"/>
              <w:rFonts w:cs="Arial"/>
              <w:sz w:val="18"/>
              <w:szCs w:val="18"/>
            </w:rPr>
            <w:fldChar w:fldCharType="end"/>
          </w:r>
        </w:p>
      </w:tc>
    </w:tr>
    <w:tr w:rsidR="001E7948" w:rsidTr="00923E39">
      <w:trPr>
        <w:trHeight w:val="850"/>
      </w:trPr>
      <w:tc>
        <w:tcPr>
          <w:tcW w:w="2864" w:type="dxa"/>
          <w:tcBorders>
            <w:top w:val="single" w:sz="6" w:space="0" w:color="auto"/>
            <w:left w:val="single" w:sz="12" w:space="0" w:color="auto"/>
            <w:bottom w:val="single" w:sz="6" w:space="0" w:color="auto"/>
            <w:right w:val="single" w:sz="2" w:space="0" w:color="auto"/>
          </w:tcBorders>
          <w:vAlign w:val="center"/>
        </w:tcPr>
        <w:p w:rsidR="001E7948" w:rsidRPr="003E0261" w:rsidRDefault="001E7948" w:rsidP="007A6B75">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6"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3" w:type="dxa"/>
          <w:gridSpan w:val="8"/>
          <w:tcBorders>
            <w:top w:val="single" w:sz="6" w:space="0" w:color="auto"/>
            <w:left w:val="single" w:sz="2" w:space="0" w:color="auto"/>
            <w:bottom w:val="single" w:sz="6" w:space="0" w:color="auto"/>
            <w:right w:val="single" w:sz="12" w:space="0" w:color="auto"/>
          </w:tcBorders>
          <w:vAlign w:val="center"/>
        </w:tcPr>
        <w:p w:rsidR="001E7948" w:rsidRPr="005C62C5" w:rsidRDefault="001E7948" w:rsidP="00835677">
          <w:pPr>
            <w:pStyle w:val="Cabealho"/>
            <w:spacing w:before="40"/>
            <w:ind w:left="28" w:right="-284"/>
            <w:jc w:val="left"/>
            <w:rPr>
              <w:rFonts w:cs="Arial"/>
              <w:b/>
              <w:caps/>
              <w:sz w:val="12"/>
            </w:rPr>
          </w:pPr>
          <w:r w:rsidRPr="005C62C5">
            <w:rPr>
              <w:rFonts w:cs="Arial"/>
              <w:b/>
              <w:caps/>
              <w:sz w:val="12"/>
            </w:rPr>
            <w:t>título:</w:t>
          </w:r>
        </w:p>
        <w:p w:rsidR="001E7948" w:rsidRDefault="001E7948" w:rsidP="00835677">
          <w:pPr>
            <w:tabs>
              <w:tab w:val="left" w:pos="5505"/>
            </w:tabs>
            <w:ind w:right="72"/>
            <w:jc w:val="center"/>
            <w:rPr>
              <w:rFonts w:cs="Arial"/>
              <w:b/>
              <w:caps/>
              <w:szCs w:val="24"/>
            </w:rPr>
          </w:pPr>
          <w:r w:rsidRPr="003E0261">
            <w:rPr>
              <w:rFonts w:cs="Arial"/>
              <w:b/>
              <w:caps/>
              <w:szCs w:val="24"/>
            </w:rPr>
            <w:t xml:space="preserve">PROJETO </w:t>
          </w:r>
          <w:r>
            <w:rPr>
              <w:rFonts w:cs="Arial"/>
              <w:b/>
              <w:caps/>
              <w:szCs w:val="24"/>
            </w:rPr>
            <w:t>BÁSICO</w:t>
          </w:r>
        </w:p>
        <w:p w:rsidR="001E7948" w:rsidRPr="008449CD" w:rsidRDefault="001E7948" w:rsidP="0051094D">
          <w:pPr>
            <w:tabs>
              <w:tab w:val="left" w:pos="5505"/>
            </w:tabs>
            <w:ind w:right="72"/>
            <w:jc w:val="center"/>
            <w:rPr>
              <w:rFonts w:cs="Arial"/>
              <w:b/>
              <w:caps/>
              <w:szCs w:val="24"/>
            </w:rPr>
          </w:pPr>
          <w:r>
            <w:rPr>
              <w:rFonts w:cs="Arial"/>
              <w:b/>
              <w:caps/>
              <w:szCs w:val="24"/>
            </w:rPr>
            <w:t>memorial descritivo</w:t>
          </w:r>
        </w:p>
      </w:tc>
    </w:tr>
    <w:tr w:rsidR="001E7948" w:rsidTr="00923E39">
      <w:tblPrEx>
        <w:tblBorders>
          <w:top w:val="none" w:sz="0" w:space="0" w:color="auto"/>
          <w:left w:val="none" w:sz="0" w:space="0" w:color="auto"/>
          <w:bottom w:val="none" w:sz="0" w:space="0" w:color="auto"/>
          <w:right w:val="none" w:sz="0" w:space="0" w:color="auto"/>
        </w:tblBorders>
      </w:tblPrEx>
      <w:trPr>
        <w:trHeight w:hRule="exact" w:val="12842"/>
      </w:trPr>
      <w:tc>
        <w:tcPr>
          <w:tcW w:w="10377" w:type="dxa"/>
          <w:gridSpan w:val="9"/>
          <w:tcBorders>
            <w:top w:val="single" w:sz="12" w:space="0" w:color="auto"/>
            <w:left w:val="single" w:sz="12" w:space="0" w:color="auto"/>
            <w:bottom w:val="single" w:sz="12" w:space="0" w:color="auto"/>
            <w:right w:val="single" w:sz="12" w:space="0" w:color="auto"/>
          </w:tcBorders>
        </w:tcPr>
        <w:p w:rsidR="001E7948" w:rsidRPr="00A20B18" w:rsidRDefault="001E7948" w:rsidP="007A6B75">
          <w:pPr>
            <w:tabs>
              <w:tab w:val="left" w:pos="3576"/>
            </w:tabs>
          </w:pPr>
        </w:p>
      </w:tc>
    </w:tr>
  </w:tbl>
  <w:p w:rsidR="001E7948" w:rsidRDefault="001E7948">
    <w:pPr>
      <w:pStyle w:val="Cabealho"/>
      <w:spacing w:line="2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87F1153"/>
    <w:multiLevelType w:val="hybridMultilevel"/>
    <w:tmpl w:val="84B6BC58"/>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2">
    <w:nsid w:val="09390F15"/>
    <w:multiLevelType w:val="hybridMultilevel"/>
    <w:tmpl w:val="8E9C626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nsid w:val="140C512B"/>
    <w:multiLevelType w:val="hybridMultilevel"/>
    <w:tmpl w:val="6A76CD92"/>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4">
    <w:nsid w:val="14B345F5"/>
    <w:multiLevelType w:val="hybridMultilevel"/>
    <w:tmpl w:val="09A45BA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5">
    <w:nsid w:val="166261DF"/>
    <w:multiLevelType w:val="hybridMultilevel"/>
    <w:tmpl w:val="FB105AD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nsid w:val="272207DD"/>
    <w:multiLevelType w:val="hybridMultilevel"/>
    <w:tmpl w:val="A5AA1D3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nsid w:val="2B3A16A6"/>
    <w:multiLevelType w:val="hybridMultilevel"/>
    <w:tmpl w:val="418856F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nsid w:val="375F67C2"/>
    <w:multiLevelType w:val="hybridMultilevel"/>
    <w:tmpl w:val="B9A44AC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nsid w:val="403D1933"/>
    <w:multiLevelType w:val="multilevel"/>
    <w:tmpl w:val="A3102634"/>
    <w:lvl w:ilvl="0">
      <w:start w:val="1"/>
      <w:numFmt w:val="decimal"/>
      <w:pStyle w:val="Ttulo1"/>
      <w:lvlText w:val="%1."/>
      <w:lvlJc w:val="left"/>
      <w:pPr>
        <w:ind w:left="786" w:hanging="360"/>
      </w:pPr>
    </w:lvl>
    <w:lvl w:ilvl="1">
      <w:start w:val="1"/>
      <w:numFmt w:val="decimal"/>
      <w:pStyle w:val="Ttulo2"/>
      <w:lvlText w:val="%1.%2"/>
      <w:lvlJc w:val="left"/>
      <w:pPr>
        <w:tabs>
          <w:tab w:val="num" w:pos="1002"/>
        </w:tabs>
        <w:ind w:left="1002" w:hanging="576"/>
      </w:pPr>
    </w:lvl>
    <w:lvl w:ilvl="2">
      <w:start w:val="1"/>
      <w:numFmt w:val="decimal"/>
      <w:pStyle w:val="Ttulo3"/>
      <w:lvlText w:val="%1.%2.%3"/>
      <w:lvlJc w:val="left"/>
      <w:pPr>
        <w:tabs>
          <w:tab w:val="num" w:pos="1146"/>
        </w:tabs>
        <w:ind w:left="1146" w:hanging="720"/>
      </w:pPr>
    </w:lvl>
    <w:lvl w:ilvl="3">
      <w:start w:val="1"/>
      <w:numFmt w:val="decimal"/>
      <w:pStyle w:val="Ttulo4"/>
      <w:lvlText w:val="%1.%2.%3.%4"/>
      <w:lvlJc w:val="left"/>
      <w:pPr>
        <w:tabs>
          <w:tab w:val="num" w:pos="1290"/>
        </w:tabs>
        <w:ind w:left="1290" w:hanging="864"/>
      </w:pPr>
    </w:lvl>
    <w:lvl w:ilvl="4">
      <w:start w:val="1"/>
      <w:numFmt w:val="decimal"/>
      <w:pStyle w:val="Ttulo5"/>
      <w:lvlText w:val="%1.%2.%3.%4.%5"/>
      <w:lvlJc w:val="left"/>
      <w:pPr>
        <w:tabs>
          <w:tab w:val="num" w:pos="1434"/>
        </w:tabs>
        <w:ind w:left="1434" w:hanging="1008"/>
      </w:pPr>
    </w:lvl>
    <w:lvl w:ilvl="5">
      <w:start w:val="1"/>
      <w:numFmt w:val="decimal"/>
      <w:pStyle w:val="Ttulo6"/>
      <w:lvlText w:val="%1.%2.%3.%4.%5.%6"/>
      <w:lvlJc w:val="left"/>
      <w:pPr>
        <w:tabs>
          <w:tab w:val="num" w:pos="1578"/>
        </w:tabs>
        <w:ind w:left="1578" w:hanging="1152"/>
      </w:pPr>
    </w:lvl>
    <w:lvl w:ilvl="6">
      <w:start w:val="1"/>
      <w:numFmt w:val="decimal"/>
      <w:pStyle w:val="Ttulo7"/>
      <w:lvlText w:val="%1.%2.%3.%4.%5.%6.%7"/>
      <w:lvlJc w:val="left"/>
      <w:pPr>
        <w:tabs>
          <w:tab w:val="num" w:pos="1722"/>
        </w:tabs>
        <w:ind w:left="1722" w:hanging="1296"/>
      </w:pPr>
    </w:lvl>
    <w:lvl w:ilvl="7">
      <w:start w:val="1"/>
      <w:numFmt w:val="decimal"/>
      <w:pStyle w:val="Ttulo8"/>
      <w:lvlText w:val="%1.%2.%3.%4.%5.%6.%7.%8"/>
      <w:lvlJc w:val="left"/>
      <w:pPr>
        <w:tabs>
          <w:tab w:val="num" w:pos="1866"/>
        </w:tabs>
        <w:ind w:left="1866" w:hanging="1440"/>
      </w:pPr>
    </w:lvl>
    <w:lvl w:ilvl="8">
      <w:start w:val="1"/>
      <w:numFmt w:val="decimal"/>
      <w:pStyle w:val="Ttulo9"/>
      <w:lvlText w:val="%1.%2.%3.%4.%5.%6.%7.%8.%9"/>
      <w:lvlJc w:val="left"/>
      <w:pPr>
        <w:tabs>
          <w:tab w:val="num" w:pos="2010"/>
        </w:tabs>
        <w:ind w:left="2010" w:hanging="1584"/>
      </w:pPr>
    </w:lvl>
  </w:abstractNum>
  <w:abstractNum w:abstractNumId="10">
    <w:nsid w:val="492F5FEC"/>
    <w:multiLevelType w:val="hybridMultilevel"/>
    <w:tmpl w:val="66C28B0A"/>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61570B00"/>
    <w:multiLevelType w:val="hybridMultilevel"/>
    <w:tmpl w:val="717C0BBE"/>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2">
    <w:nsid w:val="618860A7"/>
    <w:multiLevelType w:val="multilevel"/>
    <w:tmpl w:val="69CC29B8"/>
    <w:lvl w:ilvl="0">
      <w:start w:val="1"/>
      <w:numFmt w:val="decimal"/>
      <w:pStyle w:val="METRRIO-TTULO1"/>
      <w:suff w:val="space"/>
      <w:lvlText w:val="%1."/>
      <w:lvlJc w:val="left"/>
      <w:pPr>
        <w:ind w:left="360" w:hanging="360"/>
      </w:pPr>
      <w:rPr>
        <w:rFonts w:ascii="Arial" w:hAnsi="Arial" w:hint="default"/>
        <w:b/>
        <w:i w:val="0"/>
      </w:rPr>
    </w:lvl>
    <w:lvl w:ilvl="1">
      <w:start w:val="1"/>
      <w:numFmt w:val="decimal"/>
      <w:pStyle w:val="METRRIO-TTULO2"/>
      <w:suff w:val="space"/>
      <w:lvlText w:val="%1.%2."/>
      <w:lvlJc w:val="left"/>
      <w:pPr>
        <w:ind w:left="1692" w:hanging="432"/>
      </w:pPr>
      <w:rPr>
        <w:rFonts w:ascii="Arial" w:hAnsi="Arial" w:hint="default"/>
        <w:b/>
        <w:i w:val="0"/>
      </w:rPr>
    </w:lvl>
    <w:lvl w:ilvl="2">
      <w:start w:val="1"/>
      <w:numFmt w:val="decimal"/>
      <w:pStyle w:val="METRRIO-TTULO3"/>
      <w:suff w:val="space"/>
      <w:lvlText w:val="%1.%2.%3"/>
      <w:lvlJc w:val="left"/>
      <w:pPr>
        <w:ind w:left="1224" w:hanging="504"/>
      </w:pPr>
      <w:rPr>
        <w:rFonts w:ascii="Arial" w:hAnsi="Arial" w:hint="default"/>
        <w:b w:val="0"/>
        <w:i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67BD0BC5"/>
    <w:multiLevelType w:val="hybridMultilevel"/>
    <w:tmpl w:val="8A6232D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nsid w:val="68F67238"/>
    <w:multiLevelType w:val="hybridMultilevel"/>
    <w:tmpl w:val="3D123896"/>
    <w:lvl w:ilvl="0" w:tplc="D3DAF3A4">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5">
    <w:nsid w:val="6DA406AE"/>
    <w:multiLevelType w:val="hybridMultilevel"/>
    <w:tmpl w:val="03BCC688"/>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9"/>
  </w:num>
  <w:num w:numId="2">
    <w:abstractNumId w:val="12"/>
  </w:num>
  <w:num w:numId="3">
    <w:abstractNumId w:val="11"/>
  </w:num>
  <w:num w:numId="4">
    <w:abstractNumId w:val="10"/>
  </w:num>
  <w:num w:numId="5">
    <w:abstractNumId w:val="13"/>
  </w:num>
  <w:num w:numId="6">
    <w:abstractNumId w:val="1"/>
  </w:num>
  <w:num w:numId="7">
    <w:abstractNumId w:val="3"/>
  </w:num>
  <w:num w:numId="8">
    <w:abstractNumId w:val="2"/>
  </w:num>
  <w:num w:numId="9">
    <w:abstractNumId w:val="6"/>
  </w:num>
  <w:num w:numId="10">
    <w:abstractNumId w:val="5"/>
  </w:num>
  <w:num w:numId="11">
    <w:abstractNumId w:val="15"/>
  </w:num>
  <w:num w:numId="12">
    <w:abstractNumId w:val="8"/>
  </w:num>
  <w:num w:numId="13">
    <w:abstractNumId w:val="14"/>
  </w:num>
  <w:num w:numId="14">
    <w:abstractNumId w:val="4"/>
  </w:num>
  <w:num w:numId="15">
    <w:abstractNumId w:val="9"/>
  </w:num>
  <w:num w:numId="16">
    <w:abstractNumId w:val="9"/>
  </w:num>
  <w:num w:numId="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9"/>
  </w:num>
  <w:num w:numId="22">
    <w:abstractNumId w:val="9"/>
  </w:num>
  <w:num w:numId="23">
    <w:abstractNumId w:val="9"/>
  </w:num>
  <w:num w:numId="24">
    <w:abstractNumId w:val="9"/>
  </w:num>
  <w:num w:numId="25">
    <w:abstractNumId w:val="9"/>
  </w:num>
  <w:num w:numId="26">
    <w:abstractNumId w:val="9"/>
  </w:num>
  <w:num w:numId="27">
    <w:abstractNumId w:val="9"/>
  </w:num>
  <w:num w:numId="28">
    <w:abstractNumId w:val="9"/>
  </w:num>
  <w:num w:numId="29">
    <w:abstractNumId w:val="7"/>
  </w:num>
  <w:num w:numId="30">
    <w:abstractNumId w:val="9"/>
  </w:num>
  <w:num w:numId="31">
    <w:abstractNumId w:val="9"/>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pt-BR" w:vendorID="1" w:dllVersion="513" w:checkStyle="1"/>
  <w:activeWritingStyle w:appName="MSWord" w:lang="pt-PT" w:vendorID="1" w:dllVersion="513" w:checkStyle="1"/>
  <w:proofState w:spelling="clean" w:grammar="clean"/>
  <w:attachedTemplate r:id="rId1"/>
  <w:stylePaneFormatFilter w:val="3F01"/>
  <w:defaultTabStop w:val="284"/>
  <w:hyphenationZone w:val="425"/>
  <w:drawingGridHorizontalSpacing w:val="120"/>
  <w:displayHorizontalDrawingGridEvery w:val="0"/>
  <w:displayVerticalDrawingGridEvery w:val="0"/>
  <w:noPunctuationKerning/>
  <w:characterSpacingControl w:val="doNotCompress"/>
  <w:hdrShapeDefaults>
    <o:shapedefaults v:ext="edit" spidmax="219137"/>
  </w:hdrShapeDefaults>
  <w:footnotePr>
    <w:footnote w:id="0"/>
    <w:footnote w:id="1"/>
  </w:footnotePr>
  <w:endnotePr>
    <w:endnote w:id="0"/>
    <w:endnote w:id="1"/>
  </w:endnotePr>
  <w:compat>
    <w:useFELayout/>
  </w:compat>
  <w:rsids>
    <w:rsidRoot w:val="006532A8"/>
    <w:rsid w:val="0000266A"/>
    <w:rsid w:val="00002994"/>
    <w:rsid w:val="000044B1"/>
    <w:rsid w:val="0000624D"/>
    <w:rsid w:val="0001053A"/>
    <w:rsid w:val="00022632"/>
    <w:rsid w:val="000230FA"/>
    <w:rsid w:val="00024DE1"/>
    <w:rsid w:val="00024E6C"/>
    <w:rsid w:val="00026E7B"/>
    <w:rsid w:val="00030AF4"/>
    <w:rsid w:val="00036C12"/>
    <w:rsid w:val="00036CAB"/>
    <w:rsid w:val="00037881"/>
    <w:rsid w:val="00037968"/>
    <w:rsid w:val="000426C5"/>
    <w:rsid w:val="00042D7C"/>
    <w:rsid w:val="0004379B"/>
    <w:rsid w:val="0004760A"/>
    <w:rsid w:val="00052155"/>
    <w:rsid w:val="00052F3A"/>
    <w:rsid w:val="00052F61"/>
    <w:rsid w:val="000531C0"/>
    <w:rsid w:val="000557D5"/>
    <w:rsid w:val="000572E0"/>
    <w:rsid w:val="00060FED"/>
    <w:rsid w:val="00065200"/>
    <w:rsid w:val="00066696"/>
    <w:rsid w:val="000701FB"/>
    <w:rsid w:val="00073563"/>
    <w:rsid w:val="00073FCB"/>
    <w:rsid w:val="00074266"/>
    <w:rsid w:val="0007494F"/>
    <w:rsid w:val="00077C9C"/>
    <w:rsid w:val="00077CC0"/>
    <w:rsid w:val="0009279D"/>
    <w:rsid w:val="00094E1C"/>
    <w:rsid w:val="000A0B35"/>
    <w:rsid w:val="000A1459"/>
    <w:rsid w:val="000A3AB3"/>
    <w:rsid w:val="000A52BE"/>
    <w:rsid w:val="000A5463"/>
    <w:rsid w:val="000A61C2"/>
    <w:rsid w:val="000A65C1"/>
    <w:rsid w:val="000A7141"/>
    <w:rsid w:val="000B0E71"/>
    <w:rsid w:val="000B162A"/>
    <w:rsid w:val="000B1D93"/>
    <w:rsid w:val="000B20F8"/>
    <w:rsid w:val="000B56A1"/>
    <w:rsid w:val="000B6D55"/>
    <w:rsid w:val="000B6D59"/>
    <w:rsid w:val="000B7031"/>
    <w:rsid w:val="000B7E22"/>
    <w:rsid w:val="000C0758"/>
    <w:rsid w:val="000C4015"/>
    <w:rsid w:val="000C60A8"/>
    <w:rsid w:val="000C6689"/>
    <w:rsid w:val="000C719D"/>
    <w:rsid w:val="000C75F3"/>
    <w:rsid w:val="000D2713"/>
    <w:rsid w:val="000D2B4B"/>
    <w:rsid w:val="000D3D8F"/>
    <w:rsid w:val="000D4183"/>
    <w:rsid w:val="000D4C97"/>
    <w:rsid w:val="000E0574"/>
    <w:rsid w:val="000E0A14"/>
    <w:rsid w:val="000E46CB"/>
    <w:rsid w:val="000E5C8A"/>
    <w:rsid w:val="000F174D"/>
    <w:rsid w:val="000F3A42"/>
    <w:rsid w:val="000F4057"/>
    <w:rsid w:val="000F6128"/>
    <w:rsid w:val="00101A0F"/>
    <w:rsid w:val="00104AE7"/>
    <w:rsid w:val="00110819"/>
    <w:rsid w:val="00111287"/>
    <w:rsid w:val="00112766"/>
    <w:rsid w:val="001148AD"/>
    <w:rsid w:val="00114C24"/>
    <w:rsid w:val="00114D25"/>
    <w:rsid w:val="001150C6"/>
    <w:rsid w:val="00121CF4"/>
    <w:rsid w:val="00123220"/>
    <w:rsid w:val="001239FF"/>
    <w:rsid w:val="00124BBE"/>
    <w:rsid w:val="00130465"/>
    <w:rsid w:val="00134065"/>
    <w:rsid w:val="001375E8"/>
    <w:rsid w:val="00137C77"/>
    <w:rsid w:val="001407E3"/>
    <w:rsid w:val="0014269B"/>
    <w:rsid w:val="00142F80"/>
    <w:rsid w:val="00144EB8"/>
    <w:rsid w:val="0014615C"/>
    <w:rsid w:val="00146342"/>
    <w:rsid w:val="00147056"/>
    <w:rsid w:val="00147422"/>
    <w:rsid w:val="00150605"/>
    <w:rsid w:val="0015349D"/>
    <w:rsid w:val="001548E1"/>
    <w:rsid w:val="00157215"/>
    <w:rsid w:val="00157E58"/>
    <w:rsid w:val="00160104"/>
    <w:rsid w:val="00160AD0"/>
    <w:rsid w:val="001610C5"/>
    <w:rsid w:val="00161B81"/>
    <w:rsid w:val="00164010"/>
    <w:rsid w:val="001642FB"/>
    <w:rsid w:val="0016617A"/>
    <w:rsid w:val="001702FD"/>
    <w:rsid w:val="001705CE"/>
    <w:rsid w:val="00173B4A"/>
    <w:rsid w:val="001767C7"/>
    <w:rsid w:val="00181BCA"/>
    <w:rsid w:val="001838A2"/>
    <w:rsid w:val="001854CD"/>
    <w:rsid w:val="001911FF"/>
    <w:rsid w:val="00196646"/>
    <w:rsid w:val="001A0EC3"/>
    <w:rsid w:val="001A307B"/>
    <w:rsid w:val="001B1A40"/>
    <w:rsid w:val="001B3061"/>
    <w:rsid w:val="001B3565"/>
    <w:rsid w:val="001B4125"/>
    <w:rsid w:val="001B4278"/>
    <w:rsid w:val="001B4C00"/>
    <w:rsid w:val="001B5116"/>
    <w:rsid w:val="001C2618"/>
    <w:rsid w:val="001C34F5"/>
    <w:rsid w:val="001C3E42"/>
    <w:rsid w:val="001C5F81"/>
    <w:rsid w:val="001C697B"/>
    <w:rsid w:val="001D4AB7"/>
    <w:rsid w:val="001D54DE"/>
    <w:rsid w:val="001D61CE"/>
    <w:rsid w:val="001E0453"/>
    <w:rsid w:val="001E20AF"/>
    <w:rsid w:val="001E3B4C"/>
    <w:rsid w:val="001E3CEA"/>
    <w:rsid w:val="001E4869"/>
    <w:rsid w:val="001E49ED"/>
    <w:rsid w:val="001E65EF"/>
    <w:rsid w:val="001E7948"/>
    <w:rsid w:val="001F1A93"/>
    <w:rsid w:val="001F28EB"/>
    <w:rsid w:val="001F423F"/>
    <w:rsid w:val="001F55A2"/>
    <w:rsid w:val="001F7257"/>
    <w:rsid w:val="00200B60"/>
    <w:rsid w:val="00201A60"/>
    <w:rsid w:val="00204865"/>
    <w:rsid w:val="0020547C"/>
    <w:rsid w:val="00205EAA"/>
    <w:rsid w:val="00206E9A"/>
    <w:rsid w:val="00206F8F"/>
    <w:rsid w:val="00207304"/>
    <w:rsid w:val="00211CA5"/>
    <w:rsid w:val="00211DC2"/>
    <w:rsid w:val="0021282C"/>
    <w:rsid w:val="002150B3"/>
    <w:rsid w:val="002209BC"/>
    <w:rsid w:val="00220F8E"/>
    <w:rsid w:val="00221DA8"/>
    <w:rsid w:val="00223E22"/>
    <w:rsid w:val="002244A3"/>
    <w:rsid w:val="00225B96"/>
    <w:rsid w:val="00226144"/>
    <w:rsid w:val="00227957"/>
    <w:rsid w:val="00232119"/>
    <w:rsid w:val="00232717"/>
    <w:rsid w:val="00232E83"/>
    <w:rsid w:val="00233987"/>
    <w:rsid w:val="00235C29"/>
    <w:rsid w:val="00235C3F"/>
    <w:rsid w:val="00236494"/>
    <w:rsid w:val="00236F4E"/>
    <w:rsid w:val="00240903"/>
    <w:rsid w:val="002418EC"/>
    <w:rsid w:val="002452CD"/>
    <w:rsid w:val="00246B7F"/>
    <w:rsid w:val="00246D39"/>
    <w:rsid w:val="0025076E"/>
    <w:rsid w:val="00250FE8"/>
    <w:rsid w:val="00255608"/>
    <w:rsid w:val="00255FFD"/>
    <w:rsid w:val="00255FFE"/>
    <w:rsid w:val="002560DF"/>
    <w:rsid w:val="00260510"/>
    <w:rsid w:val="002640D0"/>
    <w:rsid w:val="00266049"/>
    <w:rsid w:val="0026615D"/>
    <w:rsid w:val="002709EB"/>
    <w:rsid w:val="00275585"/>
    <w:rsid w:val="00275942"/>
    <w:rsid w:val="00276B73"/>
    <w:rsid w:val="00280236"/>
    <w:rsid w:val="00282157"/>
    <w:rsid w:val="00283C94"/>
    <w:rsid w:val="00284293"/>
    <w:rsid w:val="00285F2A"/>
    <w:rsid w:val="002876D3"/>
    <w:rsid w:val="00287B58"/>
    <w:rsid w:val="00290140"/>
    <w:rsid w:val="00290205"/>
    <w:rsid w:val="0029546B"/>
    <w:rsid w:val="002965C3"/>
    <w:rsid w:val="00296D4B"/>
    <w:rsid w:val="002A0A34"/>
    <w:rsid w:val="002A2AAB"/>
    <w:rsid w:val="002A3BEC"/>
    <w:rsid w:val="002A3E39"/>
    <w:rsid w:val="002A5C36"/>
    <w:rsid w:val="002A5F55"/>
    <w:rsid w:val="002A68AC"/>
    <w:rsid w:val="002A6C96"/>
    <w:rsid w:val="002B0B1C"/>
    <w:rsid w:val="002B3D8E"/>
    <w:rsid w:val="002B3DBC"/>
    <w:rsid w:val="002B44DC"/>
    <w:rsid w:val="002B639C"/>
    <w:rsid w:val="002B6960"/>
    <w:rsid w:val="002B6D21"/>
    <w:rsid w:val="002C07CA"/>
    <w:rsid w:val="002C2E00"/>
    <w:rsid w:val="002C3477"/>
    <w:rsid w:val="002C3E6C"/>
    <w:rsid w:val="002D0F78"/>
    <w:rsid w:val="002D1B48"/>
    <w:rsid w:val="002D1F8A"/>
    <w:rsid w:val="002D54FB"/>
    <w:rsid w:val="002D6BCF"/>
    <w:rsid w:val="002E1C2C"/>
    <w:rsid w:val="002E1F51"/>
    <w:rsid w:val="002E2555"/>
    <w:rsid w:val="002E314D"/>
    <w:rsid w:val="002E32AC"/>
    <w:rsid w:val="002E3FE2"/>
    <w:rsid w:val="002E529E"/>
    <w:rsid w:val="002F00D1"/>
    <w:rsid w:val="002F788D"/>
    <w:rsid w:val="0030043F"/>
    <w:rsid w:val="00301356"/>
    <w:rsid w:val="0030327D"/>
    <w:rsid w:val="00305D93"/>
    <w:rsid w:val="00307301"/>
    <w:rsid w:val="00307358"/>
    <w:rsid w:val="00314AB9"/>
    <w:rsid w:val="003152EE"/>
    <w:rsid w:val="003156ED"/>
    <w:rsid w:val="00316C19"/>
    <w:rsid w:val="00320F29"/>
    <w:rsid w:val="00321668"/>
    <w:rsid w:val="0032170F"/>
    <w:rsid w:val="00321ADD"/>
    <w:rsid w:val="003222FC"/>
    <w:rsid w:val="00323507"/>
    <w:rsid w:val="00324BCE"/>
    <w:rsid w:val="00326424"/>
    <w:rsid w:val="00326691"/>
    <w:rsid w:val="003268C5"/>
    <w:rsid w:val="00327345"/>
    <w:rsid w:val="00330779"/>
    <w:rsid w:val="003316D3"/>
    <w:rsid w:val="0033228F"/>
    <w:rsid w:val="00333691"/>
    <w:rsid w:val="003340D5"/>
    <w:rsid w:val="00336D62"/>
    <w:rsid w:val="00340CC6"/>
    <w:rsid w:val="00343204"/>
    <w:rsid w:val="00343DD5"/>
    <w:rsid w:val="00350576"/>
    <w:rsid w:val="0035070C"/>
    <w:rsid w:val="00355901"/>
    <w:rsid w:val="003619EC"/>
    <w:rsid w:val="0036308D"/>
    <w:rsid w:val="003631A6"/>
    <w:rsid w:val="003645DB"/>
    <w:rsid w:val="00364EB6"/>
    <w:rsid w:val="00365385"/>
    <w:rsid w:val="0036544F"/>
    <w:rsid w:val="00372760"/>
    <w:rsid w:val="003735B3"/>
    <w:rsid w:val="00373B73"/>
    <w:rsid w:val="0037408A"/>
    <w:rsid w:val="003748B9"/>
    <w:rsid w:val="0037762C"/>
    <w:rsid w:val="0037766C"/>
    <w:rsid w:val="00377DB7"/>
    <w:rsid w:val="0038500E"/>
    <w:rsid w:val="00386138"/>
    <w:rsid w:val="00386FD0"/>
    <w:rsid w:val="00390A3A"/>
    <w:rsid w:val="00390EBD"/>
    <w:rsid w:val="003A1F98"/>
    <w:rsid w:val="003A313D"/>
    <w:rsid w:val="003A60EB"/>
    <w:rsid w:val="003A6825"/>
    <w:rsid w:val="003B038A"/>
    <w:rsid w:val="003B0526"/>
    <w:rsid w:val="003B0DD3"/>
    <w:rsid w:val="003B2C37"/>
    <w:rsid w:val="003B6EB3"/>
    <w:rsid w:val="003B6F07"/>
    <w:rsid w:val="003C0830"/>
    <w:rsid w:val="003C1822"/>
    <w:rsid w:val="003C1E81"/>
    <w:rsid w:val="003C3AF7"/>
    <w:rsid w:val="003C7AF2"/>
    <w:rsid w:val="003D0269"/>
    <w:rsid w:val="003D0600"/>
    <w:rsid w:val="003D06B8"/>
    <w:rsid w:val="003D200E"/>
    <w:rsid w:val="003D2947"/>
    <w:rsid w:val="003D330C"/>
    <w:rsid w:val="003D424F"/>
    <w:rsid w:val="003E0261"/>
    <w:rsid w:val="003E3B07"/>
    <w:rsid w:val="003E463C"/>
    <w:rsid w:val="003E6289"/>
    <w:rsid w:val="003E68A0"/>
    <w:rsid w:val="003E71B2"/>
    <w:rsid w:val="003F2327"/>
    <w:rsid w:val="003F2439"/>
    <w:rsid w:val="003F3945"/>
    <w:rsid w:val="003F64FA"/>
    <w:rsid w:val="003F6959"/>
    <w:rsid w:val="003F6CAF"/>
    <w:rsid w:val="004018D5"/>
    <w:rsid w:val="00401C53"/>
    <w:rsid w:val="004030C2"/>
    <w:rsid w:val="004103F5"/>
    <w:rsid w:val="004158B0"/>
    <w:rsid w:val="00416071"/>
    <w:rsid w:val="004237A9"/>
    <w:rsid w:val="00423AD6"/>
    <w:rsid w:val="00424B14"/>
    <w:rsid w:val="00424B83"/>
    <w:rsid w:val="00426D83"/>
    <w:rsid w:val="00427346"/>
    <w:rsid w:val="004274F7"/>
    <w:rsid w:val="00427944"/>
    <w:rsid w:val="00435B69"/>
    <w:rsid w:val="00436EC3"/>
    <w:rsid w:val="00437EF7"/>
    <w:rsid w:val="004423C3"/>
    <w:rsid w:val="00444635"/>
    <w:rsid w:val="00444D51"/>
    <w:rsid w:val="00451282"/>
    <w:rsid w:val="00452094"/>
    <w:rsid w:val="0045557C"/>
    <w:rsid w:val="00456FA2"/>
    <w:rsid w:val="004602D7"/>
    <w:rsid w:val="00460D3E"/>
    <w:rsid w:val="0046136B"/>
    <w:rsid w:val="0046384D"/>
    <w:rsid w:val="00464778"/>
    <w:rsid w:val="00465A14"/>
    <w:rsid w:val="00466364"/>
    <w:rsid w:val="00466A2A"/>
    <w:rsid w:val="00470715"/>
    <w:rsid w:val="004736C9"/>
    <w:rsid w:val="00473F0C"/>
    <w:rsid w:val="0048084D"/>
    <w:rsid w:val="00482ED8"/>
    <w:rsid w:val="004830A5"/>
    <w:rsid w:val="0048361F"/>
    <w:rsid w:val="00484574"/>
    <w:rsid w:val="00490D86"/>
    <w:rsid w:val="004942D0"/>
    <w:rsid w:val="00495899"/>
    <w:rsid w:val="00495AC7"/>
    <w:rsid w:val="004A3D67"/>
    <w:rsid w:val="004A6241"/>
    <w:rsid w:val="004A6D21"/>
    <w:rsid w:val="004B0356"/>
    <w:rsid w:val="004B10E4"/>
    <w:rsid w:val="004B2104"/>
    <w:rsid w:val="004B6412"/>
    <w:rsid w:val="004B6E70"/>
    <w:rsid w:val="004B70BD"/>
    <w:rsid w:val="004B7472"/>
    <w:rsid w:val="004C12AC"/>
    <w:rsid w:val="004C2401"/>
    <w:rsid w:val="004C3767"/>
    <w:rsid w:val="004C435D"/>
    <w:rsid w:val="004C48DD"/>
    <w:rsid w:val="004D0341"/>
    <w:rsid w:val="004D051B"/>
    <w:rsid w:val="004D44F8"/>
    <w:rsid w:val="004D4F17"/>
    <w:rsid w:val="004D517F"/>
    <w:rsid w:val="004D5E27"/>
    <w:rsid w:val="004D60CD"/>
    <w:rsid w:val="004D6119"/>
    <w:rsid w:val="004D6530"/>
    <w:rsid w:val="004D7828"/>
    <w:rsid w:val="004E0599"/>
    <w:rsid w:val="004E3E4B"/>
    <w:rsid w:val="004E4ABA"/>
    <w:rsid w:val="004E4F2A"/>
    <w:rsid w:val="004E71E2"/>
    <w:rsid w:val="004E75B7"/>
    <w:rsid w:val="004F1D0F"/>
    <w:rsid w:val="004F3F0D"/>
    <w:rsid w:val="004F4106"/>
    <w:rsid w:val="004F49C8"/>
    <w:rsid w:val="005016D8"/>
    <w:rsid w:val="005034A4"/>
    <w:rsid w:val="0050388C"/>
    <w:rsid w:val="005046D2"/>
    <w:rsid w:val="00506A5E"/>
    <w:rsid w:val="005106CD"/>
    <w:rsid w:val="0051094D"/>
    <w:rsid w:val="0051105A"/>
    <w:rsid w:val="00511FFF"/>
    <w:rsid w:val="00517B56"/>
    <w:rsid w:val="00520D23"/>
    <w:rsid w:val="005219F7"/>
    <w:rsid w:val="005223C4"/>
    <w:rsid w:val="0052661B"/>
    <w:rsid w:val="0052724F"/>
    <w:rsid w:val="0052776D"/>
    <w:rsid w:val="00530535"/>
    <w:rsid w:val="00531092"/>
    <w:rsid w:val="00532BF4"/>
    <w:rsid w:val="00532FDB"/>
    <w:rsid w:val="00533B9D"/>
    <w:rsid w:val="00534254"/>
    <w:rsid w:val="00534E6C"/>
    <w:rsid w:val="00537D6C"/>
    <w:rsid w:val="00541AFC"/>
    <w:rsid w:val="00541CD8"/>
    <w:rsid w:val="00545A74"/>
    <w:rsid w:val="00547287"/>
    <w:rsid w:val="0055005E"/>
    <w:rsid w:val="005517CC"/>
    <w:rsid w:val="00551D0F"/>
    <w:rsid w:val="00552A3F"/>
    <w:rsid w:val="00554023"/>
    <w:rsid w:val="00561555"/>
    <w:rsid w:val="005617DB"/>
    <w:rsid w:val="005637FE"/>
    <w:rsid w:val="00564BAC"/>
    <w:rsid w:val="00565173"/>
    <w:rsid w:val="00566374"/>
    <w:rsid w:val="00566EA3"/>
    <w:rsid w:val="00571651"/>
    <w:rsid w:val="00572A7C"/>
    <w:rsid w:val="00573B14"/>
    <w:rsid w:val="00575AA6"/>
    <w:rsid w:val="00576376"/>
    <w:rsid w:val="00577438"/>
    <w:rsid w:val="00582E68"/>
    <w:rsid w:val="00583E34"/>
    <w:rsid w:val="00583F77"/>
    <w:rsid w:val="00584ABF"/>
    <w:rsid w:val="005859BE"/>
    <w:rsid w:val="0059444B"/>
    <w:rsid w:val="005949DC"/>
    <w:rsid w:val="0059689A"/>
    <w:rsid w:val="005973E9"/>
    <w:rsid w:val="0059792B"/>
    <w:rsid w:val="005A09EA"/>
    <w:rsid w:val="005A0E28"/>
    <w:rsid w:val="005A1400"/>
    <w:rsid w:val="005A173D"/>
    <w:rsid w:val="005A281F"/>
    <w:rsid w:val="005A3946"/>
    <w:rsid w:val="005A3CE9"/>
    <w:rsid w:val="005A3F8D"/>
    <w:rsid w:val="005A486F"/>
    <w:rsid w:val="005A5524"/>
    <w:rsid w:val="005A5ECD"/>
    <w:rsid w:val="005A6286"/>
    <w:rsid w:val="005B12FC"/>
    <w:rsid w:val="005B14C8"/>
    <w:rsid w:val="005B45CD"/>
    <w:rsid w:val="005B4974"/>
    <w:rsid w:val="005B6BD5"/>
    <w:rsid w:val="005C0DFA"/>
    <w:rsid w:val="005C33C6"/>
    <w:rsid w:val="005C4843"/>
    <w:rsid w:val="005C62C5"/>
    <w:rsid w:val="005C65DF"/>
    <w:rsid w:val="005D0A3B"/>
    <w:rsid w:val="005D1A65"/>
    <w:rsid w:val="005D47C5"/>
    <w:rsid w:val="005D4A86"/>
    <w:rsid w:val="005D5E21"/>
    <w:rsid w:val="005E4F1E"/>
    <w:rsid w:val="005E5EE4"/>
    <w:rsid w:val="005E652F"/>
    <w:rsid w:val="005F17FE"/>
    <w:rsid w:val="005F77B0"/>
    <w:rsid w:val="00600254"/>
    <w:rsid w:val="006015C9"/>
    <w:rsid w:val="00604E8C"/>
    <w:rsid w:val="00614A9B"/>
    <w:rsid w:val="00617222"/>
    <w:rsid w:val="0061777D"/>
    <w:rsid w:val="00620767"/>
    <w:rsid w:val="00620C08"/>
    <w:rsid w:val="00621D68"/>
    <w:rsid w:val="00624AE0"/>
    <w:rsid w:val="00624C8F"/>
    <w:rsid w:val="00626409"/>
    <w:rsid w:val="00627E0B"/>
    <w:rsid w:val="00631457"/>
    <w:rsid w:val="0063146A"/>
    <w:rsid w:val="00634756"/>
    <w:rsid w:val="00634D80"/>
    <w:rsid w:val="0064114C"/>
    <w:rsid w:val="00641B04"/>
    <w:rsid w:val="00641EC0"/>
    <w:rsid w:val="00643AD4"/>
    <w:rsid w:val="00644574"/>
    <w:rsid w:val="0064531C"/>
    <w:rsid w:val="006466BD"/>
    <w:rsid w:val="00647FC5"/>
    <w:rsid w:val="0065062D"/>
    <w:rsid w:val="0065202E"/>
    <w:rsid w:val="006522A3"/>
    <w:rsid w:val="006532A8"/>
    <w:rsid w:val="0065648F"/>
    <w:rsid w:val="00664482"/>
    <w:rsid w:val="00665545"/>
    <w:rsid w:val="00665FF8"/>
    <w:rsid w:val="0066643F"/>
    <w:rsid w:val="00666CC1"/>
    <w:rsid w:val="00670472"/>
    <w:rsid w:val="006723B3"/>
    <w:rsid w:val="006737D9"/>
    <w:rsid w:val="00673E5C"/>
    <w:rsid w:val="00674C75"/>
    <w:rsid w:val="00675DFB"/>
    <w:rsid w:val="006779E0"/>
    <w:rsid w:val="006805BB"/>
    <w:rsid w:val="006835D8"/>
    <w:rsid w:val="00683AD6"/>
    <w:rsid w:val="00685CDE"/>
    <w:rsid w:val="00685D72"/>
    <w:rsid w:val="006872D9"/>
    <w:rsid w:val="006943CA"/>
    <w:rsid w:val="006944B4"/>
    <w:rsid w:val="00694941"/>
    <w:rsid w:val="00694A22"/>
    <w:rsid w:val="00694B55"/>
    <w:rsid w:val="006953AB"/>
    <w:rsid w:val="00696358"/>
    <w:rsid w:val="006A18C9"/>
    <w:rsid w:val="006A2026"/>
    <w:rsid w:val="006A529B"/>
    <w:rsid w:val="006A5DCD"/>
    <w:rsid w:val="006A6602"/>
    <w:rsid w:val="006A7BCA"/>
    <w:rsid w:val="006B62FE"/>
    <w:rsid w:val="006B67F5"/>
    <w:rsid w:val="006B6E28"/>
    <w:rsid w:val="006C1CA1"/>
    <w:rsid w:val="006C488D"/>
    <w:rsid w:val="006C4B56"/>
    <w:rsid w:val="006C5502"/>
    <w:rsid w:val="006C5642"/>
    <w:rsid w:val="006C6305"/>
    <w:rsid w:val="006C777C"/>
    <w:rsid w:val="006D06EE"/>
    <w:rsid w:val="006D230F"/>
    <w:rsid w:val="006D375D"/>
    <w:rsid w:val="006D4C30"/>
    <w:rsid w:val="006D4FA5"/>
    <w:rsid w:val="006D50A0"/>
    <w:rsid w:val="006E304F"/>
    <w:rsid w:val="006E3719"/>
    <w:rsid w:val="006E4052"/>
    <w:rsid w:val="006E656E"/>
    <w:rsid w:val="006E7CBE"/>
    <w:rsid w:val="006F387E"/>
    <w:rsid w:val="006F400C"/>
    <w:rsid w:val="006F414D"/>
    <w:rsid w:val="006F563C"/>
    <w:rsid w:val="006F62DA"/>
    <w:rsid w:val="006F7626"/>
    <w:rsid w:val="007011C1"/>
    <w:rsid w:val="00701441"/>
    <w:rsid w:val="007059D1"/>
    <w:rsid w:val="00707972"/>
    <w:rsid w:val="00710E01"/>
    <w:rsid w:val="00711C05"/>
    <w:rsid w:val="00711FEF"/>
    <w:rsid w:val="00713206"/>
    <w:rsid w:val="00716F46"/>
    <w:rsid w:val="0072092A"/>
    <w:rsid w:val="007224D3"/>
    <w:rsid w:val="00723CE4"/>
    <w:rsid w:val="0072643F"/>
    <w:rsid w:val="0072684F"/>
    <w:rsid w:val="00726E2B"/>
    <w:rsid w:val="0072757D"/>
    <w:rsid w:val="00731A35"/>
    <w:rsid w:val="00733873"/>
    <w:rsid w:val="00734EC9"/>
    <w:rsid w:val="0073541E"/>
    <w:rsid w:val="00737867"/>
    <w:rsid w:val="00737FBE"/>
    <w:rsid w:val="00740826"/>
    <w:rsid w:val="0074194E"/>
    <w:rsid w:val="00747C09"/>
    <w:rsid w:val="00750227"/>
    <w:rsid w:val="0075028E"/>
    <w:rsid w:val="00750A28"/>
    <w:rsid w:val="0075282A"/>
    <w:rsid w:val="0075351C"/>
    <w:rsid w:val="007548CC"/>
    <w:rsid w:val="00756835"/>
    <w:rsid w:val="00756DAE"/>
    <w:rsid w:val="007610A5"/>
    <w:rsid w:val="00764904"/>
    <w:rsid w:val="00764FB7"/>
    <w:rsid w:val="00764FE3"/>
    <w:rsid w:val="0076524E"/>
    <w:rsid w:val="00766728"/>
    <w:rsid w:val="00770693"/>
    <w:rsid w:val="00771D71"/>
    <w:rsid w:val="00774032"/>
    <w:rsid w:val="007754F5"/>
    <w:rsid w:val="00775F91"/>
    <w:rsid w:val="007804C6"/>
    <w:rsid w:val="00780C2D"/>
    <w:rsid w:val="007816F3"/>
    <w:rsid w:val="007818A0"/>
    <w:rsid w:val="007830C4"/>
    <w:rsid w:val="00783B3B"/>
    <w:rsid w:val="00786823"/>
    <w:rsid w:val="00787FC5"/>
    <w:rsid w:val="00790035"/>
    <w:rsid w:val="0079288D"/>
    <w:rsid w:val="007929E3"/>
    <w:rsid w:val="007956D6"/>
    <w:rsid w:val="007A069C"/>
    <w:rsid w:val="007A0A73"/>
    <w:rsid w:val="007A272D"/>
    <w:rsid w:val="007A36F2"/>
    <w:rsid w:val="007A6B75"/>
    <w:rsid w:val="007B1AA2"/>
    <w:rsid w:val="007B366E"/>
    <w:rsid w:val="007B3BD3"/>
    <w:rsid w:val="007B4B83"/>
    <w:rsid w:val="007B69D8"/>
    <w:rsid w:val="007B7022"/>
    <w:rsid w:val="007B7245"/>
    <w:rsid w:val="007C0F9E"/>
    <w:rsid w:val="007C253B"/>
    <w:rsid w:val="007C411D"/>
    <w:rsid w:val="007D00BF"/>
    <w:rsid w:val="007D018B"/>
    <w:rsid w:val="007D0376"/>
    <w:rsid w:val="007D10D9"/>
    <w:rsid w:val="007D2173"/>
    <w:rsid w:val="007D2E38"/>
    <w:rsid w:val="007D44AB"/>
    <w:rsid w:val="007D69E9"/>
    <w:rsid w:val="007D7401"/>
    <w:rsid w:val="007D7A05"/>
    <w:rsid w:val="007E0131"/>
    <w:rsid w:val="007E1423"/>
    <w:rsid w:val="007E2DC5"/>
    <w:rsid w:val="007E6872"/>
    <w:rsid w:val="007E7201"/>
    <w:rsid w:val="007E7C83"/>
    <w:rsid w:val="007F0EFE"/>
    <w:rsid w:val="007F170C"/>
    <w:rsid w:val="007F47FD"/>
    <w:rsid w:val="007F6485"/>
    <w:rsid w:val="00800B48"/>
    <w:rsid w:val="00801196"/>
    <w:rsid w:val="00801C17"/>
    <w:rsid w:val="008052B8"/>
    <w:rsid w:val="00805DAD"/>
    <w:rsid w:val="00815462"/>
    <w:rsid w:val="008168DE"/>
    <w:rsid w:val="00816E05"/>
    <w:rsid w:val="00816EC8"/>
    <w:rsid w:val="00820C2C"/>
    <w:rsid w:val="00821E0F"/>
    <w:rsid w:val="00823B79"/>
    <w:rsid w:val="008259EB"/>
    <w:rsid w:val="0083068D"/>
    <w:rsid w:val="008311AA"/>
    <w:rsid w:val="00832855"/>
    <w:rsid w:val="00833B30"/>
    <w:rsid w:val="00835220"/>
    <w:rsid w:val="00835677"/>
    <w:rsid w:val="0083772C"/>
    <w:rsid w:val="00837AC4"/>
    <w:rsid w:val="00840834"/>
    <w:rsid w:val="00841C38"/>
    <w:rsid w:val="008449CD"/>
    <w:rsid w:val="00847287"/>
    <w:rsid w:val="00847C05"/>
    <w:rsid w:val="00850734"/>
    <w:rsid w:val="008507A5"/>
    <w:rsid w:val="008542D5"/>
    <w:rsid w:val="00854512"/>
    <w:rsid w:val="00855829"/>
    <w:rsid w:val="00856E0E"/>
    <w:rsid w:val="008635EB"/>
    <w:rsid w:val="00863788"/>
    <w:rsid w:val="00865619"/>
    <w:rsid w:val="00866BFB"/>
    <w:rsid w:val="00867E01"/>
    <w:rsid w:val="00872398"/>
    <w:rsid w:val="008726E7"/>
    <w:rsid w:val="00873385"/>
    <w:rsid w:val="00884425"/>
    <w:rsid w:val="00885D05"/>
    <w:rsid w:val="008864C7"/>
    <w:rsid w:val="00887296"/>
    <w:rsid w:val="008924D9"/>
    <w:rsid w:val="00892ABF"/>
    <w:rsid w:val="00893DB8"/>
    <w:rsid w:val="0089761B"/>
    <w:rsid w:val="00897FE8"/>
    <w:rsid w:val="008A004B"/>
    <w:rsid w:val="008A1296"/>
    <w:rsid w:val="008A1798"/>
    <w:rsid w:val="008A1ADC"/>
    <w:rsid w:val="008A2D00"/>
    <w:rsid w:val="008A5380"/>
    <w:rsid w:val="008B07E0"/>
    <w:rsid w:val="008B3673"/>
    <w:rsid w:val="008B5C4B"/>
    <w:rsid w:val="008C0583"/>
    <w:rsid w:val="008C25B5"/>
    <w:rsid w:val="008C27C3"/>
    <w:rsid w:val="008C2ACA"/>
    <w:rsid w:val="008C4697"/>
    <w:rsid w:val="008C5E73"/>
    <w:rsid w:val="008C631E"/>
    <w:rsid w:val="008D0B23"/>
    <w:rsid w:val="008D1AD9"/>
    <w:rsid w:val="008D1F23"/>
    <w:rsid w:val="008D2832"/>
    <w:rsid w:val="008D4A76"/>
    <w:rsid w:val="008D7ACA"/>
    <w:rsid w:val="008E024F"/>
    <w:rsid w:val="008E034F"/>
    <w:rsid w:val="008E3CB5"/>
    <w:rsid w:val="008E7B9E"/>
    <w:rsid w:val="008F001C"/>
    <w:rsid w:val="008F29F3"/>
    <w:rsid w:val="008F36EB"/>
    <w:rsid w:val="008F58D7"/>
    <w:rsid w:val="008F6AC3"/>
    <w:rsid w:val="00903BB2"/>
    <w:rsid w:val="009058DE"/>
    <w:rsid w:val="00907091"/>
    <w:rsid w:val="009105E7"/>
    <w:rsid w:val="009115AB"/>
    <w:rsid w:val="009128FD"/>
    <w:rsid w:val="0091433F"/>
    <w:rsid w:val="0091535F"/>
    <w:rsid w:val="00916649"/>
    <w:rsid w:val="0091697E"/>
    <w:rsid w:val="00917B13"/>
    <w:rsid w:val="009200B9"/>
    <w:rsid w:val="00923E39"/>
    <w:rsid w:val="009318D4"/>
    <w:rsid w:val="00932708"/>
    <w:rsid w:val="00932B8C"/>
    <w:rsid w:val="00933740"/>
    <w:rsid w:val="00934E4F"/>
    <w:rsid w:val="00935C3A"/>
    <w:rsid w:val="00936C75"/>
    <w:rsid w:val="0093758D"/>
    <w:rsid w:val="00937D0C"/>
    <w:rsid w:val="00946839"/>
    <w:rsid w:val="00951AD2"/>
    <w:rsid w:val="00951DF8"/>
    <w:rsid w:val="00953ACB"/>
    <w:rsid w:val="00955037"/>
    <w:rsid w:val="00956699"/>
    <w:rsid w:val="00957FC4"/>
    <w:rsid w:val="00961344"/>
    <w:rsid w:val="00961F3B"/>
    <w:rsid w:val="00962D37"/>
    <w:rsid w:val="00971420"/>
    <w:rsid w:val="00971873"/>
    <w:rsid w:val="0097267A"/>
    <w:rsid w:val="00977109"/>
    <w:rsid w:val="0098341E"/>
    <w:rsid w:val="0098586C"/>
    <w:rsid w:val="00987060"/>
    <w:rsid w:val="00992B41"/>
    <w:rsid w:val="00993339"/>
    <w:rsid w:val="00993ABA"/>
    <w:rsid w:val="00994BA7"/>
    <w:rsid w:val="00995B46"/>
    <w:rsid w:val="0099719E"/>
    <w:rsid w:val="009A0117"/>
    <w:rsid w:val="009A1E2A"/>
    <w:rsid w:val="009A3F73"/>
    <w:rsid w:val="009A42C7"/>
    <w:rsid w:val="009A491C"/>
    <w:rsid w:val="009A57D6"/>
    <w:rsid w:val="009A6222"/>
    <w:rsid w:val="009A7470"/>
    <w:rsid w:val="009B04E2"/>
    <w:rsid w:val="009B2534"/>
    <w:rsid w:val="009B2878"/>
    <w:rsid w:val="009B5773"/>
    <w:rsid w:val="009C49CD"/>
    <w:rsid w:val="009C5589"/>
    <w:rsid w:val="009C5830"/>
    <w:rsid w:val="009C6452"/>
    <w:rsid w:val="009C6480"/>
    <w:rsid w:val="009D0D24"/>
    <w:rsid w:val="009D0DF4"/>
    <w:rsid w:val="009D118C"/>
    <w:rsid w:val="009D2F0A"/>
    <w:rsid w:val="009D3728"/>
    <w:rsid w:val="009D3CB3"/>
    <w:rsid w:val="009D4107"/>
    <w:rsid w:val="009D44F2"/>
    <w:rsid w:val="009E036D"/>
    <w:rsid w:val="009E0AC8"/>
    <w:rsid w:val="009E1129"/>
    <w:rsid w:val="009E3205"/>
    <w:rsid w:val="009E67F0"/>
    <w:rsid w:val="009F164B"/>
    <w:rsid w:val="009F186F"/>
    <w:rsid w:val="009F2767"/>
    <w:rsid w:val="009F3A30"/>
    <w:rsid w:val="00A0098A"/>
    <w:rsid w:val="00A01C3A"/>
    <w:rsid w:val="00A01F59"/>
    <w:rsid w:val="00A02E5C"/>
    <w:rsid w:val="00A05186"/>
    <w:rsid w:val="00A06963"/>
    <w:rsid w:val="00A077AC"/>
    <w:rsid w:val="00A145F0"/>
    <w:rsid w:val="00A14C16"/>
    <w:rsid w:val="00A14D57"/>
    <w:rsid w:val="00A20B18"/>
    <w:rsid w:val="00A20C34"/>
    <w:rsid w:val="00A24599"/>
    <w:rsid w:val="00A250FF"/>
    <w:rsid w:val="00A25464"/>
    <w:rsid w:val="00A258FD"/>
    <w:rsid w:val="00A26C8A"/>
    <w:rsid w:val="00A31D5D"/>
    <w:rsid w:val="00A31F39"/>
    <w:rsid w:val="00A34061"/>
    <w:rsid w:val="00A35C38"/>
    <w:rsid w:val="00A35C3F"/>
    <w:rsid w:val="00A361E6"/>
    <w:rsid w:val="00A409A0"/>
    <w:rsid w:val="00A41E87"/>
    <w:rsid w:val="00A4502F"/>
    <w:rsid w:val="00A46E7D"/>
    <w:rsid w:val="00A50614"/>
    <w:rsid w:val="00A50BBD"/>
    <w:rsid w:val="00A515E3"/>
    <w:rsid w:val="00A53CD8"/>
    <w:rsid w:val="00A56723"/>
    <w:rsid w:val="00A56F58"/>
    <w:rsid w:val="00A618A1"/>
    <w:rsid w:val="00A65412"/>
    <w:rsid w:val="00A65F25"/>
    <w:rsid w:val="00A666AB"/>
    <w:rsid w:val="00A70548"/>
    <w:rsid w:val="00A71578"/>
    <w:rsid w:val="00A721BD"/>
    <w:rsid w:val="00A722BE"/>
    <w:rsid w:val="00A76278"/>
    <w:rsid w:val="00A768F3"/>
    <w:rsid w:val="00A76C72"/>
    <w:rsid w:val="00A81116"/>
    <w:rsid w:val="00A81311"/>
    <w:rsid w:val="00A8334E"/>
    <w:rsid w:val="00A848CC"/>
    <w:rsid w:val="00A84DCF"/>
    <w:rsid w:val="00A850C5"/>
    <w:rsid w:val="00A86C4C"/>
    <w:rsid w:val="00A926A1"/>
    <w:rsid w:val="00A93646"/>
    <w:rsid w:val="00A95617"/>
    <w:rsid w:val="00A961BD"/>
    <w:rsid w:val="00A97814"/>
    <w:rsid w:val="00A97E3B"/>
    <w:rsid w:val="00AA153D"/>
    <w:rsid w:val="00AA26A7"/>
    <w:rsid w:val="00AA3920"/>
    <w:rsid w:val="00AA4658"/>
    <w:rsid w:val="00AA6D96"/>
    <w:rsid w:val="00AA7581"/>
    <w:rsid w:val="00AB0B10"/>
    <w:rsid w:val="00AB1EAE"/>
    <w:rsid w:val="00AB2058"/>
    <w:rsid w:val="00AB3A3E"/>
    <w:rsid w:val="00AB3DF4"/>
    <w:rsid w:val="00AB4D44"/>
    <w:rsid w:val="00AB51B2"/>
    <w:rsid w:val="00AB5EEB"/>
    <w:rsid w:val="00AC0E0B"/>
    <w:rsid w:val="00AC13E8"/>
    <w:rsid w:val="00AC2593"/>
    <w:rsid w:val="00AC3ED3"/>
    <w:rsid w:val="00AC4761"/>
    <w:rsid w:val="00AC570D"/>
    <w:rsid w:val="00AC614F"/>
    <w:rsid w:val="00AC76E9"/>
    <w:rsid w:val="00AC7FD5"/>
    <w:rsid w:val="00AD02E8"/>
    <w:rsid w:val="00AD1B7A"/>
    <w:rsid w:val="00AD2DA7"/>
    <w:rsid w:val="00AD2FEB"/>
    <w:rsid w:val="00AD73C6"/>
    <w:rsid w:val="00AE6223"/>
    <w:rsid w:val="00AF0A33"/>
    <w:rsid w:val="00AF0A35"/>
    <w:rsid w:val="00AF199C"/>
    <w:rsid w:val="00AF217E"/>
    <w:rsid w:val="00AF2260"/>
    <w:rsid w:val="00AF37A8"/>
    <w:rsid w:val="00AF48A0"/>
    <w:rsid w:val="00AF676C"/>
    <w:rsid w:val="00AF6EE8"/>
    <w:rsid w:val="00AF6FF3"/>
    <w:rsid w:val="00AF7D1A"/>
    <w:rsid w:val="00B02E8F"/>
    <w:rsid w:val="00B0465E"/>
    <w:rsid w:val="00B05408"/>
    <w:rsid w:val="00B055E1"/>
    <w:rsid w:val="00B066F8"/>
    <w:rsid w:val="00B10B64"/>
    <w:rsid w:val="00B10CAE"/>
    <w:rsid w:val="00B13549"/>
    <w:rsid w:val="00B15362"/>
    <w:rsid w:val="00B16345"/>
    <w:rsid w:val="00B20A6F"/>
    <w:rsid w:val="00B22659"/>
    <w:rsid w:val="00B228F9"/>
    <w:rsid w:val="00B22E24"/>
    <w:rsid w:val="00B23274"/>
    <w:rsid w:val="00B23533"/>
    <w:rsid w:val="00B31718"/>
    <w:rsid w:val="00B3324C"/>
    <w:rsid w:val="00B33367"/>
    <w:rsid w:val="00B363FE"/>
    <w:rsid w:val="00B409B5"/>
    <w:rsid w:val="00B4166B"/>
    <w:rsid w:val="00B427B5"/>
    <w:rsid w:val="00B4418A"/>
    <w:rsid w:val="00B46A32"/>
    <w:rsid w:val="00B471F9"/>
    <w:rsid w:val="00B47A02"/>
    <w:rsid w:val="00B50399"/>
    <w:rsid w:val="00B5130E"/>
    <w:rsid w:val="00B518E4"/>
    <w:rsid w:val="00B541AB"/>
    <w:rsid w:val="00B55B30"/>
    <w:rsid w:val="00B576EF"/>
    <w:rsid w:val="00B61D42"/>
    <w:rsid w:val="00B62C5A"/>
    <w:rsid w:val="00B66EB2"/>
    <w:rsid w:val="00B70BFA"/>
    <w:rsid w:val="00B73B8E"/>
    <w:rsid w:val="00B745B8"/>
    <w:rsid w:val="00B74C94"/>
    <w:rsid w:val="00B77050"/>
    <w:rsid w:val="00B7713E"/>
    <w:rsid w:val="00B77ABD"/>
    <w:rsid w:val="00B80E38"/>
    <w:rsid w:val="00B8288D"/>
    <w:rsid w:val="00B849AE"/>
    <w:rsid w:val="00B9353F"/>
    <w:rsid w:val="00B94EEA"/>
    <w:rsid w:val="00B951D9"/>
    <w:rsid w:val="00B96957"/>
    <w:rsid w:val="00B971D7"/>
    <w:rsid w:val="00BA3A5E"/>
    <w:rsid w:val="00BA5DF9"/>
    <w:rsid w:val="00BA701F"/>
    <w:rsid w:val="00BB0D84"/>
    <w:rsid w:val="00BB10CF"/>
    <w:rsid w:val="00BB2C7A"/>
    <w:rsid w:val="00BB2E20"/>
    <w:rsid w:val="00BB4A9F"/>
    <w:rsid w:val="00BB4F9C"/>
    <w:rsid w:val="00BB5CF9"/>
    <w:rsid w:val="00BC1D73"/>
    <w:rsid w:val="00BC523D"/>
    <w:rsid w:val="00BC7139"/>
    <w:rsid w:val="00BC7D8E"/>
    <w:rsid w:val="00BD1937"/>
    <w:rsid w:val="00BD2DC0"/>
    <w:rsid w:val="00BD2F7B"/>
    <w:rsid w:val="00BD3D73"/>
    <w:rsid w:val="00BE01B4"/>
    <w:rsid w:val="00BE3882"/>
    <w:rsid w:val="00BE59F0"/>
    <w:rsid w:val="00BE79EE"/>
    <w:rsid w:val="00BF2F7D"/>
    <w:rsid w:val="00C03BA1"/>
    <w:rsid w:val="00C054C5"/>
    <w:rsid w:val="00C06AD5"/>
    <w:rsid w:val="00C12A72"/>
    <w:rsid w:val="00C15447"/>
    <w:rsid w:val="00C17840"/>
    <w:rsid w:val="00C231A7"/>
    <w:rsid w:val="00C24A42"/>
    <w:rsid w:val="00C24F09"/>
    <w:rsid w:val="00C2570E"/>
    <w:rsid w:val="00C25A08"/>
    <w:rsid w:val="00C260E8"/>
    <w:rsid w:val="00C27A5C"/>
    <w:rsid w:val="00C30312"/>
    <w:rsid w:val="00C30F96"/>
    <w:rsid w:val="00C311EC"/>
    <w:rsid w:val="00C3333B"/>
    <w:rsid w:val="00C40250"/>
    <w:rsid w:val="00C40E77"/>
    <w:rsid w:val="00C41CC1"/>
    <w:rsid w:val="00C4468C"/>
    <w:rsid w:val="00C453F3"/>
    <w:rsid w:val="00C45507"/>
    <w:rsid w:val="00C45769"/>
    <w:rsid w:val="00C50416"/>
    <w:rsid w:val="00C5375A"/>
    <w:rsid w:val="00C56424"/>
    <w:rsid w:val="00C60C53"/>
    <w:rsid w:val="00C63A26"/>
    <w:rsid w:val="00C706C5"/>
    <w:rsid w:val="00C7182D"/>
    <w:rsid w:val="00C729DD"/>
    <w:rsid w:val="00C73289"/>
    <w:rsid w:val="00C76064"/>
    <w:rsid w:val="00C771D5"/>
    <w:rsid w:val="00C7755F"/>
    <w:rsid w:val="00C829BE"/>
    <w:rsid w:val="00C8612E"/>
    <w:rsid w:val="00C86F6B"/>
    <w:rsid w:val="00C87127"/>
    <w:rsid w:val="00C8751F"/>
    <w:rsid w:val="00C91CF0"/>
    <w:rsid w:val="00C91FDE"/>
    <w:rsid w:val="00C94CB8"/>
    <w:rsid w:val="00CA2D52"/>
    <w:rsid w:val="00CA3F1F"/>
    <w:rsid w:val="00CA47E4"/>
    <w:rsid w:val="00CA5895"/>
    <w:rsid w:val="00CA7260"/>
    <w:rsid w:val="00CB0575"/>
    <w:rsid w:val="00CB1D6B"/>
    <w:rsid w:val="00CB2041"/>
    <w:rsid w:val="00CB5B01"/>
    <w:rsid w:val="00CB662E"/>
    <w:rsid w:val="00CB6746"/>
    <w:rsid w:val="00CC20CA"/>
    <w:rsid w:val="00CC4725"/>
    <w:rsid w:val="00CC48D6"/>
    <w:rsid w:val="00CC4E21"/>
    <w:rsid w:val="00CC6189"/>
    <w:rsid w:val="00CC651C"/>
    <w:rsid w:val="00CD1B16"/>
    <w:rsid w:val="00CD2D5A"/>
    <w:rsid w:val="00CD302F"/>
    <w:rsid w:val="00CD4099"/>
    <w:rsid w:val="00CD4AEC"/>
    <w:rsid w:val="00CD5A2C"/>
    <w:rsid w:val="00CD5AA5"/>
    <w:rsid w:val="00CD6113"/>
    <w:rsid w:val="00CD75CE"/>
    <w:rsid w:val="00CE00C0"/>
    <w:rsid w:val="00CE1EDB"/>
    <w:rsid w:val="00CE286F"/>
    <w:rsid w:val="00CE2EF2"/>
    <w:rsid w:val="00CE496D"/>
    <w:rsid w:val="00CE6B0F"/>
    <w:rsid w:val="00CE766A"/>
    <w:rsid w:val="00CF3247"/>
    <w:rsid w:val="00CF475D"/>
    <w:rsid w:val="00CF4D34"/>
    <w:rsid w:val="00CF4DA8"/>
    <w:rsid w:val="00CF7681"/>
    <w:rsid w:val="00D02D20"/>
    <w:rsid w:val="00D11F6E"/>
    <w:rsid w:val="00D13C50"/>
    <w:rsid w:val="00D20329"/>
    <w:rsid w:val="00D20342"/>
    <w:rsid w:val="00D240D7"/>
    <w:rsid w:val="00D25822"/>
    <w:rsid w:val="00D261EA"/>
    <w:rsid w:val="00D30E14"/>
    <w:rsid w:val="00D30FE6"/>
    <w:rsid w:val="00D32249"/>
    <w:rsid w:val="00D3398A"/>
    <w:rsid w:val="00D4100D"/>
    <w:rsid w:val="00D41C56"/>
    <w:rsid w:val="00D47F42"/>
    <w:rsid w:val="00D52125"/>
    <w:rsid w:val="00D526AE"/>
    <w:rsid w:val="00D532E1"/>
    <w:rsid w:val="00D53FDF"/>
    <w:rsid w:val="00D56EB2"/>
    <w:rsid w:val="00D5788B"/>
    <w:rsid w:val="00D65470"/>
    <w:rsid w:val="00D70A0D"/>
    <w:rsid w:val="00D71C27"/>
    <w:rsid w:val="00D72323"/>
    <w:rsid w:val="00D73A0C"/>
    <w:rsid w:val="00D74673"/>
    <w:rsid w:val="00D801F0"/>
    <w:rsid w:val="00D822BE"/>
    <w:rsid w:val="00D82939"/>
    <w:rsid w:val="00D838F4"/>
    <w:rsid w:val="00D84124"/>
    <w:rsid w:val="00D854E0"/>
    <w:rsid w:val="00D864B0"/>
    <w:rsid w:val="00D87B35"/>
    <w:rsid w:val="00D91780"/>
    <w:rsid w:val="00D96171"/>
    <w:rsid w:val="00DA0D9E"/>
    <w:rsid w:val="00DA162F"/>
    <w:rsid w:val="00DA52BE"/>
    <w:rsid w:val="00DA5656"/>
    <w:rsid w:val="00DA67D1"/>
    <w:rsid w:val="00DB0999"/>
    <w:rsid w:val="00DB1609"/>
    <w:rsid w:val="00DB2B43"/>
    <w:rsid w:val="00DB5AB3"/>
    <w:rsid w:val="00DB6BF2"/>
    <w:rsid w:val="00DC087E"/>
    <w:rsid w:val="00DC0A8A"/>
    <w:rsid w:val="00DC0EC9"/>
    <w:rsid w:val="00DC15DF"/>
    <w:rsid w:val="00DC4E03"/>
    <w:rsid w:val="00DD14D2"/>
    <w:rsid w:val="00DD155A"/>
    <w:rsid w:val="00DD2A15"/>
    <w:rsid w:val="00DD2E6C"/>
    <w:rsid w:val="00DD3983"/>
    <w:rsid w:val="00DD3A30"/>
    <w:rsid w:val="00DD4843"/>
    <w:rsid w:val="00DD70FD"/>
    <w:rsid w:val="00DE13C3"/>
    <w:rsid w:val="00DE26FC"/>
    <w:rsid w:val="00DE2703"/>
    <w:rsid w:val="00DE57E1"/>
    <w:rsid w:val="00DE7826"/>
    <w:rsid w:val="00DF0FD8"/>
    <w:rsid w:val="00DF2C50"/>
    <w:rsid w:val="00DF5BE1"/>
    <w:rsid w:val="00E00BF9"/>
    <w:rsid w:val="00E0113C"/>
    <w:rsid w:val="00E02944"/>
    <w:rsid w:val="00E03B03"/>
    <w:rsid w:val="00E05DCA"/>
    <w:rsid w:val="00E06660"/>
    <w:rsid w:val="00E06ED6"/>
    <w:rsid w:val="00E105F5"/>
    <w:rsid w:val="00E11978"/>
    <w:rsid w:val="00E12F48"/>
    <w:rsid w:val="00E141AF"/>
    <w:rsid w:val="00E159FF"/>
    <w:rsid w:val="00E15E19"/>
    <w:rsid w:val="00E17154"/>
    <w:rsid w:val="00E25476"/>
    <w:rsid w:val="00E25807"/>
    <w:rsid w:val="00E25976"/>
    <w:rsid w:val="00E25A2C"/>
    <w:rsid w:val="00E26A29"/>
    <w:rsid w:val="00E32C1C"/>
    <w:rsid w:val="00E3322D"/>
    <w:rsid w:val="00E34704"/>
    <w:rsid w:val="00E352B0"/>
    <w:rsid w:val="00E37B69"/>
    <w:rsid w:val="00E453C5"/>
    <w:rsid w:val="00E50C2B"/>
    <w:rsid w:val="00E547DD"/>
    <w:rsid w:val="00E6000B"/>
    <w:rsid w:val="00E600BE"/>
    <w:rsid w:val="00E60437"/>
    <w:rsid w:val="00E619FB"/>
    <w:rsid w:val="00E6233D"/>
    <w:rsid w:val="00E64FB1"/>
    <w:rsid w:val="00E652B0"/>
    <w:rsid w:val="00E703DD"/>
    <w:rsid w:val="00E7042C"/>
    <w:rsid w:val="00E70E5C"/>
    <w:rsid w:val="00E712A2"/>
    <w:rsid w:val="00E75778"/>
    <w:rsid w:val="00E76686"/>
    <w:rsid w:val="00E80093"/>
    <w:rsid w:val="00E81A2A"/>
    <w:rsid w:val="00E83CBF"/>
    <w:rsid w:val="00E85741"/>
    <w:rsid w:val="00E904D1"/>
    <w:rsid w:val="00E911C6"/>
    <w:rsid w:val="00E96C18"/>
    <w:rsid w:val="00E97094"/>
    <w:rsid w:val="00EA0D0E"/>
    <w:rsid w:val="00EA1C89"/>
    <w:rsid w:val="00EA1CB6"/>
    <w:rsid w:val="00EB0248"/>
    <w:rsid w:val="00EB1F5B"/>
    <w:rsid w:val="00EB3F71"/>
    <w:rsid w:val="00EB59E0"/>
    <w:rsid w:val="00EB70F9"/>
    <w:rsid w:val="00EB7F81"/>
    <w:rsid w:val="00EC098A"/>
    <w:rsid w:val="00EC1154"/>
    <w:rsid w:val="00EC41F7"/>
    <w:rsid w:val="00EC4AB7"/>
    <w:rsid w:val="00EC6C43"/>
    <w:rsid w:val="00EC7166"/>
    <w:rsid w:val="00ED0AE9"/>
    <w:rsid w:val="00ED3653"/>
    <w:rsid w:val="00ED38B3"/>
    <w:rsid w:val="00ED3F8B"/>
    <w:rsid w:val="00ED7035"/>
    <w:rsid w:val="00EE4275"/>
    <w:rsid w:val="00EE6CCE"/>
    <w:rsid w:val="00EE7E9F"/>
    <w:rsid w:val="00EF0339"/>
    <w:rsid w:val="00EF2785"/>
    <w:rsid w:val="00EF3409"/>
    <w:rsid w:val="00EF3BC9"/>
    <w:rsid w:val="00EF42DB"/>
    <w:rsid w:val="00EF6B26"/>
    <w:rsid w:val="00EF6C70"/>
    <w:rsid w:val="00EF6E7D"/>
    <w:rsid w:val="00F035BF"/>
    <w:rsid w:val="00F03D1E"/>
    <w:rsid w:val="00F03E71"/>
    <w:rsid w:val="00F049CE"/>
    <w:rsid w:val="00F04AC0"/>
    <w:rsid w:val="00F04FA9"/>
    <w:rsid w:val="00F059E0"/>
    <w:rsid w:val="00F06614"/>
    <w:rsid w:val="00F06DE4"/>
    <w:rsid w:val="00F0719B"/>
    <w:rsid w:val="00F076D8"/>
    <w:rsid w:val="00F11F95"/>
    <w:rsid w:val="00F12A47"/>
    <w:rsid w:val="00F145E8"/>
    <w:rsid w:val="00F14ED6"/>
    <w:rsid w:val="00F16119"/>
    <w:rsid w:val="00F166E4"/>
    <w:rsid w:val="00F24025"/>
    <w:rsid w:val="00F26DC0"/>
    <w:rsid w:val="00F32032"/>
    <w:rsid w:val="00F33F0C"/>
    <w:rsid w:val="00F3568B"/>
    <w:rsid w:val="00F35B4D"/>
    <w:rsid w:val="00F40AA5"/>
    <w:rsid w:val="00F43DE3"/>
    <w:rsid w:val="00F47087"/>
    <w:rsid w:val="00F51323"/>
    <w:rsid w:val="00F514EC"/>
    <w:rsid w:val="00F528B2"/>
    <w:rsid w:val="00F529EA"/>
    <w:rsid w:val="00F54589"/>
    <w:rsid w:val="00F601AA"/>
    <w:rsid w:val="00F6058B"/>
    <w:rsid w:val="00F63E80"/>
    <w:rsid w:val="00F64435"/>
    <w:rsid w:val="00F648FD"/>
    <w:rsid w:val="00F64B3C"/>
    <w:rsid w:val="00F655AA"/>
    <w:rsid w:val="00F65C2E"/>
    <w:rsid w:val="00F65F0F"/>
    <w:rsid w:val="00F6621F"/>
    <w:rsid w:val="00F66BA2"/>
    <w:rsid w:val="00F67218"/>
    <w:rsid w:val="00F724E3"/>
    <w:rsid w:val="00F72961"/>
    <w:rsid w:val="00F74524"/>
    <w:rsid w:val="00F74E17"/>
    <w:rsid w:val="00F76CA6"/>
    <w:rsid w:val="00F76D96"/>
    <w:rsid w:val="00F80752"/>
    <w:rsid w:val="00F817A9"/>
    <w:rsid w:val="00F81AF7"/>
    <w:rsid w:val="00F81DBE"/>
    <w:rsid w:val="00F86BE5"/>
    <w:rsid w:val="00F875BA"/>
    <w:rsid w:val="00F90E9D"/>
    <w:rsid w:val="00F923F7"/>
    <w:rsid w:val="00F925B5"/>
    <w:rsid w:val="00F92C27"/>
    <w:rsid w:val="00F92DCD"/>
    <w:rsid w:val="00F939E2"/>
    <w:rsid w:val="00F94E0A"/>
    <w:rsid w:val="00F95EC6"/>
    <w:rsid w:val="00F96B2E"/>
    <w:rsid w:val="00F96FD9"/>
    <w:rsid w:val="00FA1619"/>
    <w:rsid w:val="00FA473D"/>
    <w:rsid w:val="00FA5DDF"/>
    <w:rsid w:val="00FA627B"/>
    <w:rsid w:val="00FA67E8"/>
    <w:rsid w:val="00FA6D41"/>
    <w:rsid w:val="00FB02B0"/>
    <w:rsid w:val="00FB0623"/>
    <w:rsid w:val="00FB18ED"/>
    <w:rsid w:val="00FB18F2"/>
    <w:rsid w:val="00FB33CD"/>
    <w:rsid w:val="00FB3598"/>
    <w:rsid w:val="00FB4D6B"/>
    <w:rsid w:val="00FC3B8F"/>
    <w:rsid w:val="00FC6056"/>
    <w:rsid w:val="00FC6A0B"/>
    <w:rsid w:val="00FC78D9"/>
    <w:rsid w:val="00FD008F"/>
    <w:rsid w:val="00FD182B"/>
    <w:rsid w:val="00FD2821"/>
    <w:rsid w:val="00FD34F2"/>
    <w:rsid w:val="00FD39C5"/>
    <w:rsid w:val="00FD6C71"/>
    <w:rsid w:val="00FD72FC"/>
    <w:rsid w:val="00FE211D"/>
    <w:rsid w:val="00FE320B"/>
    <w:rsid w:val="00FE4598"/>
    <w:rsid w:val="00FE6317"/>
    <w:rsid w:val="00FF1187"/>
    <w:rsid w:val="00FF2938"/>
    <w:rsid w:val="00FF296A"/>
    <w:rsid w:val="00FF2E7F"/>
    <w:rsid w:val="00FF5BB8"/>
    <w:rsid w:val="00FF77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19137"/>
    <o:shapelayout v:ext="edit">
      <o:idmap v:ext="edit" data="1"/>
      <o:regrouptable v:ext="edit">
        <o:entry new="1" old="0"/>
        <o:entry new="2" old="1"/>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24B83"/>
    <w:pPr>
      <w:ind w:right="284"/>
      <w:jc w:val="both"/>
    </w:pPr>
    <w:rPr>
      <w:rFonts w:ascii="Arial" w:hAnsi="Arial"/>
      <w:sz w:val="24"/>
    </w:rPr>
  </w:style>
  <w:style w:type="paragraph" w:styleId="Ttulo1">
    <w:name w:val="heading 1"/>
    <w:basedOn w:val="Normal"/>
    <w:next w:val="Ttulo2"/>
    <w:link w:val="Ttulo1Char"/>
    <w:qFormat/>
    <w:rsid w:val="00AF0A33"/>
    <w:pPr>
      <w:keepNext/>
      <w:numPr>
        <w:numId w:val="1"/>
      </w:numPr>
      <w:spacing w:before="240" w:after="120"/>
      <w:outlineLvl w:val="0"/>
    </w:pPr>
    <w:rPr>
      <w:b/>
      <w:caps/>
      <w:kern w:val="28"/>
      <w:lang w:val="en-US"/>
    </w:rPr>
  </w:style>
  <w:style w:type="paragraph" w:styleId="Ttulo2">
    <w:name w:val="heading 2"/>
    <w:basedOn w:val="Normal"/>
    <w:link w:val="Ttulo2Char"/>
    <w:qFormat/>
    <w:rsid w:val="00AA6D96"/>
    <w:pPr>
      <w:numPr>
        <w:ilvl w:val="1"/>
        <w:numId w:val="1"/>
      </w:numPr>
      <w:spacing w:before="120" w:after="120"/>
      <w:outlineLvl w:val="1"/>
    </w:pPr>
    <w:rPr>
      <w:caps/>
    </w:rPr>
  </w:style>
  <w:style w:type="paragraph" w:styleId="Ttulo3">
    <w:name w:val="heading 3"/>
    <w:basedOn w:val="Normal"/>
    <w:next w:val="Normal"/>
    <w:link w:val="Ttulo3Char"/>
    <w:qFormat/>
    <w:rsid w:val="00AA6D96"/>
    <w:pPr>
      <w:keepNext/>
      <w:numPr>
        <w:ilvl w:val="2"/>
        <w:numId w:val="1"/>
      </w:numPr>
      <w:spacing w:before="120" w:after="120"/>
      <w:outlineLvl w:val="2"/>
    </w:pPr>
    <w:rPr>
      <w:b/>
    </w:rPr>
  </w:style>
  <w:style w:type="paragraph" w:styleId="Ttulo4">
    <w:name w:val="heading 4"/>
    <w:basedOn w:val="Normal"/>
    <w:next w:val="Normal"/>
    <w:qFormat/>
    <w:rsid w:val="00AC3ED3"/>
    <w:pPr>
      <w:keepNext/>
      <w:numPr>
        <w:ilvl w:val="3"/>
        <w:numId w:val="1"/>
      </w:numPr>
      <w:spacing w:before="120" w:after="120"/>
      <w:outlineLvl w:val="3"/>
    </w:pPr>
    <w:rPr>
      <w:position w:val="-2"/>
    </w:rPr>
  </w:style>
  <w:style w:type="paragraph" w:styleId="Ttulo5">
    <w:name w:val="heading 5"/>
    <w:basedOn w:val="Normal"/>
    <w:next w:val="Normal"/>
    <w:qFormat/>
    <w:rsid w:val="000557D5"/>
    <w:pPr>
      <w:keepNext/>
      <w:numPr>
        <w:ilvl w:val="4"/>
        <w:numId w:val="1"/>
      </w:numPr>
      <w:spacing w:before="40"/>
      <w:outlineLvl w:val="4"/>
    </w:pPr>
    <w:rPr>
      <w:b/>
      <w:caps/>
      <w:sz w:val="12"/>
    </w:rPr>
  </w:style>
  <w:style w:type="paragraph" w:styleId="Ttulo6">
    <w:name w:val="heading 6"/>
    <w:basedOn w:val="Normal"/>
    <w:next w:val="Normal"/>
    <w:qFormat/>
    <w:rsid w:val="000557D5"/>
    <w:pPr>
      <w:keepNext/>
      <w:numPr>
        <w:ilvl w:val="5"/>
        <w:numId w:val="1"/>
      </w:numPr>
      <w:jc w:val="center"/>
      <w:outlineLvl w:val="5"/>
    </w:pPr>
    <w:rPr>
      <w:b/>
    </w:rPr>
  </w:style>
  <w:style w:type="paragraph" w:styleId="Ttulo7">
    <w:name w:val="heading 7"/>
    <w:basedOn w:val="Normal"/>
    <w:next w:val="Normal"/>
    <w:qFormat/>
    <w:rsid w:val="000557D5"/>
    <w:pPr>
      <w:keepNext/>
      <w:numPr>
        <w:ilvl w:val="6"/>
        <w:numId w:val="1"/>
      </w:numPr>
      <w:jc w:val="center"/>
      <w:outlineLvl w:val="6"/>
    </w:pPr>
    <w:rPr>
      <w:b/>
      <w:caps/>
    </w:rPr>
  </w:style>
  <w:style w:type="paragraph" w:styleId="Ttulo8">
    <w:name w:val="heading 8"/>
    <w:basedOn w:val="Normal"/>
    <w:next w:val="Normal"/>
    <w:qFormat/>
    <w:rsid w:val="000557D5"/>
    <w:pPr>
      <w:keepNext/>
      <w:numPr>
        <w:ilvl w:val="7"/>
        <w:numId w:val="1"/>
      </w:numPr>
      <w:jc w:val="center"/>
      <w:outlineLvl w:val="7"/>
    </w:pPr>
    <w:rPr>
      <w:b/>
      <w:bCs/>
      <w:caps/>
      <w:sz w:val="22"/>
    </w:rPr>
  </w:style>
  <w:style w:type="paragraph" w:styleId="Ttulo9">
    <w:name w:val="heading 9"/>
    <w:basedOn w:val="Normal"/>
    <w:next w:val="Normal"/>
    <w:qFormat/>
    <w:rsid w:val="000557D5"/>
    <w:pPr>
      <w:numPr>
        <w:ilvl w:val="8"/>
        <w:numId w:val="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0557D5"/>
    <w:pPr>
      <w:tabs>
        <w:tab w:val="center" w:pos="4419"/>
        <w:tab w:val="right" w:pos="8838"/>
      </w:tabs>
      <w:ind w:right="0"/>
    </w:pPr>
  </w:style>
  <w:style w:type="paragraph" w:styleId="Rodap">
    <w:name w:val="footer"/>
    <w:basedOn w:val="Normal"/>
    <w:rsid w:val="000557D5"/>
    <w:pPr>
      <w:tabs>
        <w:tab w:val="center" w:pos="4419"/>
        <w:tab w:val="right" w:pos="8838"/>
      </w:tabs>
      <w:ind w:left="113" w:right="0"/>
    </w:pPr>
  </w:style>
  <w:style w:type="character" w:styleId="Nmerodepgina">
    <w:name w:val="page number"/>
    <w:basedOn w:val="Fontepargpadro"/>
    <w:rsid w:val="000557D5"/>
  </w:style>
  <w:style w:type="paragraph" w:customStyle="1" w:styleId="Indice">
    <w:name w:val="Indice"/>
    <w:basedOn w:val="Ttulo1"/>
    <w:rsid w:val="000557D5"/>
    <w:pPr>
      <w:keepNext w:val="0"/>
      <w:numPr>
        <w:numId w:val="0"/>
      </w:numPr>
      <w:spacing w:before="0" w:after="0"/>
      <w:ind w:right="0"/>
      <w:jc w:val="center"/>
      <w:outlineLvl w:val="9"/>
    </w:pPr>
    <w:rPr>
      <w:spacing w:val="60"/>
      <w:kern w:val="0"/>
      <w:lang w:val="pt-BR"/>
    </w:rPr>
  </w:style>
  <w:style w:type="paragraph" w:styleId="Textoembloco">
    <w:name w:val="Block Text"/>
    <w:basedOn w:val="Normal"/>
    <w:rsid w:val="000557D5"/>
  </w:style>
  <w:style w:type="paragraph" w:styleId="PargrafodaLista">
    <w:name w:val="List Paragraph"/>
    <w:basedOn w:val="Normal"/>
    <w:link w:val="PargrafodaListaChar"/>
    <w:uiPriority w:val="34"/>
    <w:qFormat/>
    <w:rsid w:val="002A5C36"/>
    <w:pPr>
      <w:ind w:left="708"/>
    </w:pPr>
  </w:style>
  <w:style w:type="paragraph" w:styleId="Textodebalo">
    <w:name w:val="Balloon Text"/>
    <w:basedOn w:val="Normal"/>
    <w:link w:val="TextodebaloChar"/>
    <w:rsid w:val="00AA153D"/>
    <w:rPr>
      <w:rFonts w:ascii="Tahoma" w:hAnsi="Tahoma"/>
      <w:sz w:val="16"/>
      <w:szCs w:val="16"/>
    </w:rPr>
  </w:style>
  <w:style w:type="character" w:customStyle="1" w:styleId="TextodebaloChar">
    <w:name w:val="Texto de balão Char"/>
    <w:link w:val="Textodebalo"/>
    <w:rsid w:val="00AA153D"/>
    <w:rPr>
      <w:rFonts w:ascii="Tahoma" w:hAnsi="Tahoma" w:cs="Tahoma"/>
      <w:sz w:val="16"/>
      <w:szCs w:val="16"/>
    </w:rPr>
  </w:style>
  <w:style w:type="table" w:styleId="Tabelacomgrade">
    <w:name w:val="Table Grid"/>
    <w:basedOn w:val="Tabelanormal"/>
    <w:rsid w:val="00634D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mrio1">
    <w:name w:val="toc 1"/>
    <w:basedOn w:val="Normal"/>
    <w:next w:val="Normal"/>
    <w:autoRedefine/>
    <w:uiPriority w:val="39"/>
    <w:rsid w:val="0001053A"/>
    <w:pPr>
      <w:tabs>
        <w:tab w:val="left" w:pos="660"/>
        <w:tab w:val="right" w:leader="dot" w:pos="9912"/>
      </w:tabs>
      <w:ind w:right="141"/>
    </w:pPr>
    <w:rPr>
      <w:b/>
      <w:caps/>
    </w:rPr>
  </w:style>
  <w:style w:type="character" w:styleId="Hyperlink">
    <w:name w:val="Hyperlink"/>
    <w:uiPriority w:val="99"/>
    <w:unhideWhenUsed/>
    <w:rsid w:val="00F96B2E"/>
    <w:rPr>
      <w:color w:val="0000FF"/>
      <w:u w:val="single"/>
    </w:rPr>
  </w:style>
  <w:style w:type="paragraph" w:styleId="Textodenotaderodap">
    <w:name w:val="footnote text"/>
    <w:basedOn w:val="Normal"/>
    <w:link w:val="TextodenotaderodapChar"/>
    <w:uiPriority w:val="99"/>
    <w:unhideWhenUsed/>
    <w:rsid w:val="00F96B2E"/>
    <w:pPr>
      <w:ind w:right="0"/>
    </w:pPr>
    <w:rPr>
      <w:rFonts w:ascii="Calibri" w:eastAsia="Calibri" w:hAnsi="Calibri"/>
      <w:sz w:val="20"/>
      <w:lang w:eastAsia="en-US"/>
    </w:rPr>
  </w:style>
  <w:style w:type="character" w:customStyle="1" w:styleId="TextodenotaderodapChar">
    <w:name w:val="Texto de nota de rodapé Char"/>
    <w:link w:val="Textodenotaderodap"/>
    <w:uiPriority w:val="99"/>
    <w:rsid w:val="00F96B2E"/>
    <w:rPr>
      <w:rFonts w:ascii="Calibri" w:eastAsia="Calibri" w:hAnsi="Calibri"/>
      <w:lang w:eastAsia="en-US"/>
    </w:rPr>
  </w:style>
  <w:style w:type="character" w:styleId="Refdenotaderodap">
    <w:name w:val="footnote reference"/>
    <w:uiPriority w:val="99"/>
    <w:unhideWhenUsed/>
    <w:rsid w:val="00F96B2E"/>
    <w:rPr>
      <w:vertAlign w:val="superscript"/>
    </w:rPr>
  </w:style>
  <w:style w:type="paragraph" w:customStyle="1" w:styleId="CabealhoCabealho1">
    <w:name w:val="Cabeçalho.Cabeçalho 1"/>
    <w:basedOn w:val="Normal"/>
    <w:rsid w:val="005A486F"/>
    <w:pPr>
      <w:tabs>
        <w:tab w:val="center" w:pos="4252"/>
        <w:tab w:val="right" w:pos="8504"/>
      </w:tabs>
      <w:ind w:right="0"/>
      <w:jc w:val="left"/>
    </w:pPr>
    <w:rPr>
      <w:rFonts w:ascii="Times New Roman" w:eastAsia="Times New Roman" w:hAnsi="Times New Roman"/>
      <w:sz w:val="20"/>
      <w:lang w:val="pt-PT"/>
    </w:rPr>
  </w:style>
  <w:style w:type="paragraph" w:customStyle="1" w:styleId="NIVEL-PARGRAFO-QUALIDADE">
    <w:name w:val="NIVEL- PARÁGRAFO-QUALIDADE"/>
    <w:basedOn w:val="Normal"/>
    <w:rsid w:val="005A486F"/>
    <w:pPr>
      <w:tabs>
        <w:tab w:val="left" w:pos="9540"/>
      </w:tabs>
      <w:spacing w:before="60" w:after="60"/>
      <w:ind w:left="1134"/>
    </w:pPr>
    <w:rPr>
      <w:rFonts w:eastAsia="Times New Roman"/>
      <w:sz w:val="22"/>
    </w:rPr>
  </w:style>
  <w:style w:type="character" w:customStyle="1" w:styleId="CabealhoChar">
    <w:name w:val="Cabeçalho Char"/>
    <w:link w:val="Cabealho"/>
    <w:rsid w:val="006E3719"/>
    <w:rPr>
      <w:rFonts w:ascii="Arial" w:hAnsi="Arial"/>
      <w:sz w:val="24"/>
    </w:rPr>
  </w:style>
  <w:style w:type="character" w:customStyle="1" w:styleId="PargrafodaListaChar">
    <w:name w:val="Parágrafo da Lista Char"/>
    <w:link w:val="PargrafodaLista"/>
    <w:uiPriority w:val="34"/>
    <w:rsid w:val="006E3719"/>
    <w:rPr>
      <w:rFonts w:ascii="Arial" w:hAnsi="Arial"/>
      <w:sz w:val="24"/>
    </w:rPr>
  </w:style>
  <w:style w:type="paragraph" w:customStyle="1" w:styleId="normal-jeronimo">
    <w:name w:val="normal-jeronimo"/>
    <w:basedOn w:val="Cabealho"/>
    <w:rsid w:val="006E3719"/>
    <w:pPr>
      <w:suppressAutoHyphens/>
      <w:spacing w:before="120" w:after="120"/>
      <w:jc w:val="center"/>
    </w:pPr>
    <w:rPr>
      <w:rFonts w:eastAsia="Times New Roman" w:cs="Arial"/>
      <w:b/>
      <w:bCs/>
      <w:lang w:eastAsia="ar-SA"/>
    </w:rPr>
  </w:style>
  <w:style w:type="character" w:customStyle="1" w:styleId="LegendaChar">
    <w:name w:val="Legenda Char"/>
    <w:link w:val="Legenda"/>
    <w:locked/>
    <w:rsid w:val="000A7141"/>
    <w:rPr>
      <w:rFonts w:ascii="Arial" w:hAnsi="Arial"/>
      <w:b/>
      <w:bCs/>
      <w:szCs w:val="18"/>
    </w:rPr>
  </w:style>
  <w:style w:type="paragraph" w:styleId="Legenda">
    <w:name w:val="caption"/>
    <w:basedOn w:val="Normal"/>
    <w:next w:val="Normal"/>
    <w:link w:val="LegendaChar"/>
    <w:unhideWhenUsed/>
    <w:qFormat/>
    <w:rsid w:val="000A7141"/>
    <w:pPr>
      <w:spacing w:before="40" w:after="80"/>
      <w:ind w:right="0" w:firstLine="851"/>
      <w:jc w:val="center"/>
    </w:pPr>
    <w:rPr>
      <w:b/>
      <w:bCs/>
      <w:sz w:val="20"/>
      <w:szCs w:val="18"/>
    </w:rPr>
  </w:style>
  <w:style w:type="paragraph" w:styleId="Corpodetexto">
    <w:name w:val="Body Text"/>
    <w:basedOn w:val="Normal"/>
    <w:link w:val="CorpodetextoChar"/>
    <w:rsid w:val="00435B69"/>
    <w:pPr>
      <w:spacing w:after="120"/>
      <w:ind w:right="0"/>
      <w:jc w:val="left"/>
    </w:pPr>
    <w:rPr>
      <w:rFonts w:eastAsia="Times New Roman"/>
      <w:b/>
      <w:bCs/>
      <w:sz w:val="18"/>
    </w:rPr>
  </w:style>
  <w:style w:type="character" w:customStyle="1" w:styleId="CorpodetextoChar">
    <w:name w:val="Corpo de texto Char"/>
    <w:link w:val="Corpodetexto"/>
    <w:rsid w:val="00435B69"/>
    <w:rPr>
      <w:rFonts w:ascii="Arial" w:eastAsia="Times New Roman" w:hAnsi="Arial" w:cs="Arial"/>
      <w:b/>
      <w:bCs/>
      <w:sz w:val="18"/>
    </w:rPr>
  </w:style>
  <w:style w:type="paragraph" w:customStyle="1" w:styleId="METRRIO-TTULO1">
    <w:name w:val="METRÔ RIO - TÍTULO 1"/>
    <w:basedOn w:val="Normal"/>
    <w:next w:val="METRRIO-TTULO2"/>
    <w:rsid w:val="008B3673"/>
    <w:pPr>
      <w:pageBreakBefore/>
      <w:numPr>
        <w:numId w:val="2"/>
      </w:numPr>
      <w:spacing w:after="240"/>
      <w:ind w:left="357" w:right="0" w:hanging="357"/>
    </w:pPr>
    <w:rPr>
      <w:rFonts w:eastAsia="Times New Roman"/>
      <w:b/>
      <w:caps/>
      <w:szCs w:val="24"/>
      <w:u w:val="single"/>
    </w:rPr>
  </w:style>
  <w:style w:type="paragraph" w:customStyle="1" w:styleId="METRRIO-TTULO2">
    <w:name w:val="METRÔ RIO - TÍTULO 2"/>
    <w:basedOn w:val="METRRIO-TTULO1"/>
    <w:rsid w:val="008B3673"/>
    <w:pPr>
      <w:keepNext/>
      <w:pageBreakBefore w:val="0"/>
      <w:numPr>
        <w:ilvl w:val="1"/>
      </w:numPr>
      <w:ind w:left="1690" w:hanging="431"/>
    </w:pPr>
    <w:rPr>
      <w:u w:val="none"/>
    </w:rPr>
  </w:style>
  <w:style w:type="paragraph" w:customStyle="1" w:styleId="METRRIO-TTULO3">
    <w:name w:val="METRÔ RIO - TÍTULO 3"/>
    <w:basedOn w:val="METRRIO-TTULO2"/>
    <w:rsid w:val="008B3673"/>
    <w:pPr>
      <w:numPr>
        <w:ilvl w:val="2"/>
      </w:numPr>
      <w:ind w:left="1225" w:hanging="505"/>
    </w:pPr>
    <w:rPr>
      <w:b w:val="0"/>
      <w:caps w:val="0"/>
      <w:sz w:val="22"/>
      <w:szCs w:val="22"/>
    </w:rPr>
  </w:style>
  <w:style w:type="paragraph" w:styleId="Sumrio3">
    <w:name w:val="toc 3"/>
    <w:basedOn w:val="Normal"/>
    <w:next w:val="Normal"/>
    <w:autoRedefine/>
    <w:uiPriority w:val="39"/>
    <w:rsid w:val="0001053A"/>
    <w:rPr>
      <w:b/>
    </w:rPr>
  </w:style>
  <w:style w:type="paragraph" w:customStyle="1" w:styleId="Default">
    <w:name w:val="Default"/>
    <w:rsid w:val="0037408A"/>
    <w:pPr>
      <w:autoSpaceDE w:val="0"/>
      <w:autoSpaceDN w:val="0"/>
      <w:adjustRightInd w:val="0"/>
    </w:pPr>
    <w:rPr>
      <w:rFonts w:ascii="Arial" w:hAnsi="Arial" w:cs="Arial"/>
      <w:color w:val="000000"/>
      <w:sz w:val="24"/>
      <w:szCs w:val="24"/>
    </w:rPr>
  </w:style>
  <w:style w:type="paragraph" w:customStyle="1" w:styleId="font9">
    <w:name w:val="font9"/>
    <w:basedOn w:val="Normal"/>
    <w:rsid w:val="00ED3653"/>
    <w:pPr>
      <w:spacing w:before="100" w:after="100"/>
      <w:ind w:right="0"/>
      <w:jc w:val="left"/>
    </w:pPr>
    <w:rPr>
      <w:rFonts w:ascii="Symbol" w:eastAsia="Times New Roman" w:hAnsi="Symbol" w:cs="Symbol"/>
      <w:szCs w:val="24"/>
      <w:lang w:val="en-US"/>
    </w:rPr>
  </w:style>
  <w:style w:type="paragraph" w:styleId="Sumrio2">
    <w:name w:val="toc 2"/>
    <w:basedOn w:val="Normal"/>
    <w:next w:val="Normal"/>
    <w:autoRedefine/>
    <w:uiPriority w:val="39"/>
    <w:rsid w:val="0001053A"/>
    <w:pPr>
      <w:spacing w:after="100"/>
    </w:pPr>
    <w:rPr>
      <w:caps/>
    </w:rPr>
  </w:style>
  <w:style w:type="character" w:customStyle="1" w:styleId="Ttulo3Char">
    <w:name w:val="Título 3 Char"/>
    <w:basedOn w:val="Fontepargpadro"/>
    <w:link w:val="Ttulo3"/>
    <w:rsid w:val="00AA6D96"/>
    <w:rPr>
      <w:rFonts w:ascii="Arial" w:hAnsi="Arial"/>
      <w:b/>
      <w:sz w:val="24"/>
    </w:rPr>
  </w:style>
  <w:style w:type="character" w:customStyle="1" w:styleId="Ttulo1Char">
    <w:name w:val="Título 1 Char"/>
    <w:basedOn w:val="Fontepargpadro"/>
    <w:link w:val="Ttulo1"/>
    <w:rsid w:val="00AF0A33"/>
    <w:rPr>
      <w:rFonts w:ascii="Arial" w:hAnsi="Arial"/>
      <w:b/>
      <w:caps/>
      <w:kern w:val="28"/>
      <w:sz w:val="24"/>
      <w:lang w:val="en-US"/>
    </w:rPr>
  </w:style>
  <w:style w:type="character" w:customStyle="1" w:styleId="Ttulo2Char">
    <w:name w:val="Título 2 Char"/>
    <w:basedOn w:val="Fontepargpadro"/>
    <w:link w:val="Ttulo2"/>
    <w:rsid w:val="00AA6D96"/>
    <w:rPr>
      <w:rFonts w:ascii="Arial" w:hAnsi="Arial"/>
      <w:caps/>
      <w:sz w:val="24"/>
    </w:rPr>
  </w:style>
  <w:style w:type="paragraph" w:customStyle="1" w:styleId="FIGURA">
    <w:name w:val="FIGURA"/>
    <w:basedOn w:val="Normal"/>
    <w:link w:val="FIGURAChar"/>
    <w:rsid w:val="00F72961"/>
    <w:pPr>
      <w:jc w:val="center"/>
    </w:pPr>
    <w:rPr>
      <w:rFonts w:cs="Arial"/>
      <w:b/>
      <w:sz w:val="20"/>
    </w:rPr>
  </w:style>
  <w:style w:type="paragraph" w:customStyle="1" w:styleId="FIGURA0">
    <w:name w:val="FIGURA_"/>
    <w:basedOn w:val="Normal"/>
    <w:link w:val="FIGURAChar0"/>
    <w:qFormat/>
    <w:rsid w:val="0066643F"/>
    <w:pPr>
      <w:jc w:val="center"/>
    </w:pPr>
    <w:rPr>
      <w:b/>
      <w:sz w:val="22"/>
    </w:rPr>
  </w:style>
  <w:style w:type="character" w:customStyle="1" w:styleId="FIGURAChar">
    <w:name w:val="FIGURA Char"/>
    <w:basedOn w:val="Fontepargpadro"/>
    <w:link w:val="FIGURA"/>
    <w:rsid w:val="00F72961"/>
    <w:rPr>
      <w:rFonts w:ascii="Arial" w:hAnsi="Arial" w:cs="Arial"/>
      <w:b/>
    </w:rPr>
  </w:style>
  <w:style w:type="paragraph" w:customStyle="1" w:styleId="QUADRO">
    <w:name w:val="QUADRO"/>
    <w:basedOn w:val="Normal"/>
    <w:link w:val="QUADROChar"/>
    <w:qFormat/>
    <w:rsid w:val="00565173"/>
    <w:pPr>
      <w:spacing w:before="120"/>
      <w:ind w:right="0"/>
    </w:pPr>
    <w:rPr>
      <w:b/>
    </w:rPr>
  </w:style>
  <w:style w:type="character" w:customStyle="1" w:styleId="FIGURAChar0">
    <w:name w:val="FIGURA_ Char"/>
    <w:basedOn w:val="Fontepargpadro"/>
    <w:link w:val="FIGURA0"/>
    <w:rsid w:val="0066643F"/>
    <w:rPr>
      <w:rFonts w:ascii="Arial" w:hAnsi="Arial"/>
      <w:b/>
      <w:sz w:val="22"/>
    </w:rPr>
  </w:style>
  <w:style w:type="paragraph" w:customStyle="1" w:styleId="TABELA">
    <w:name w:val="TABELA"/>
    <w:basedOn w:val="QUADRO"/>
    <w:link w:val="TABELAChar"/>
    <w:qFormat/>
    <w:rsid w:val="00565173"/>
    <w:rPr>
      <w:lang w:val="pt-PT"/>
    </w:rPr>
  </w:style>
  <w:style w:type="character" w:customStyle="1" w:styleId="QUADROChar">
    <w:name w:val="QUADRO Char"/>
    <w:basedOn w:val="Fontepargpadro"/>
    <w:link w:val="QUADRO"/>
    <w:rsid w:val="00565173"/>
    <w:rPr>
      <w:rFonts w:ascii="Arial" w:hAnsi="Arial"/>
      <w:b/>
      <w:sz w:val="24"/>
    </w:rPr>
  </w:style>
  <w:style w:type="character" w:customStyle="1" w:styleId="TABELAChar">
    <w:name w:val="TABELA Char"/>
    <w:basedOn w:val="QUADROChar"/>
    <w:link w:val="TABELA"/>
    <w:rsid w:val="00565173"/>
    <w:rPr>
      <w:rFonts w:ascii="Arial" w:hAnsi="Arial"/>
      <w:b/>
      <w:sz w:val="24"/>
      <w:lang w:val="pt-PT"/>
    </w:rPr>
  </w:style>
  <w:style w:type="table" w:styleId="GradeMdia3-nfase1">
    <w:name w:val="Medium Grid 3 Accent 1"/>
    <w:basedOn w:val="Tabelanormal"/>
    <w:uiPriority w:val="69"/>
    <w:rsid w:val="003F243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divs>
    <w:div w:id="9062970">
      <w:bodyDiv w:val="1"/>
      <w:marLeft w:val="0"/>
      <w:marRight w:val="0"/>
      <w:marTop w:val="0"/>
      <w:marBottom w:val="0"/>
      <w:divBdr>
        <w:top w:val="none" w:sz="0" w:space="0" w:color="auto"/>
        <w:left w:val="none" w:sz="0" w:space="0" w:color="auto"/>
        <w:bottom w:val="none" w:sz="0" w:space="0" w:color="auto"/>
        <w:right w:val="none" w:sz="0" w:space="0" w:color="auto"/>
      </w:divBdr>
    </w:div>
    <w:div w:id="110906524">
      <w:bodyDiv w:val="1"/>
      <w:marLeft w:val="0"/>
      <w:marRight w:val="0"/>
      <w:marTop w:val="0"/>
      <w:marBottom w:val="0"/>
      <w:divBdr>
        <w:top w:val="none" w:sz="0" w:space="0" w:color="auto"/>
        <w:left w:val="none" w:sz="0" w:space="0" w:color="auto"/>
        <w:bottom w:val="none" w:sz="0" w:space="0" w:color="auto"/>
        <w:right w:val="none" w:sz="0" w:space="0" w:color="auto"/>
      </w:divBdr>
    </w:div>
    <w:div w:id="115412458">
      <w:bodyDiv w:val="1"/>
      <w:marLeft w:val="0"/>
      <w:marRight w:val="0"/>
      <w:marTop w:val="0"/>
      <w:marBottom w:val="0"/>
      <w:divBdr>
        <w:top w:val="none" w:sz="0" w:space="0" w:color="auto"/>
        <w:left w:val="none" w:sz="0" w:space="0" w:color="auto"/>
        <w:bottom w:val="none" w:sz="0" w:space="0" w:color="auto"/>
        <w:right w:val="none" w:sz="0" w:space="0" w:color="auto"/>
      </w:divBdr>
    </w:div>
    <w:div w:id="116997104">
      <w:bodyDiv w:val="1"/>
      <w:marLeft w:val="0"/>
      <w:marRight w:val="0"/>
      <w:marTop w:val="0"/>
      <w:marBottom w:val="0"/>
      <w:divBdr>
        <w:top w:val="none" w:sz="0" w:space="0" w:color="auto"/>
        <w:left w:val="none" w:sz="0" w:space="0" w:color="auto"/>
        <w:bottom w:val="none" w:sz="0" w:space="0" w:color="auto"/>
        <w:right w:val="none" w:sz="0" w:space="0" w:color="auto"/>
      </w:divBdr>
    </w:div>
    <w:div w:id="272367674">
      <w:bodyDiv w:val="1"/>
      <w:marLeft w:val="0"/>
      <w:marRight w:val="0"/>
      <w:marTop w:val="0"/>
      <w:marBottom w:val="0"/>
      <w:divBdr>
        <w:top w:val="none" w:sz="0" w:space="0" w:color="auto"/>
        <w:left w:val="none" w:sz="0" w:space="0" w:color="auto"/>
        <w:bottom w:val="none" w:sz="0" w:space="0" w:color="auto"/>
        <w:right w:val="none" w:sz="0" w:space="0" w:color="auto"/>
      </w:divBdr>
    </w:div>
    <w:div w:id="338197567">
      <w:bodyDiv w:val="1"/>
      <w:marLeft w:val="0"/>
      <w:marRight w:val="0"/>
      <w:marTop w:val="0"/>
      <w:marBottom w:val="0"/>
      <w:divBdr>
        <w:top w:val="none" w:sz="0" w:space="0" w:color="auto"/>
        <w:left w:val="none" w:sz="0" w:space="0" w:color="auto"/>
        <w:bottom w:val="none" w:sz="0" w:space="0" w:color="auto"/>
        <w:right w:val="none" w:sz="0" w:space="0" w:color="auto"/>
      </w:divBdr>
    </w:div>
    <w:div w:id="355469490">
      <w:bodyDiv w:val="1"/>
      <w:marLeft w:val="0"/>
      <w:marRight w:val="0"/>
      <w:marTop w:val="0"/>
      <w:marBottom w:val="0"/>
      <w:divBdr>
        <w:top w:val="none" w:sz="0" w:space="0" w:color="auto"/>
        <w:left w:val="none" w:sz="0" w:space="0" w:color="auto"/>
        <w:bottom w:val="none" w:sz="0" w:space="0" w:color="auto"/>
        <w:right w:val="none" w:sz="0" w:space="0" w:color="auto"/>
      </w:divBdr>
    </w:div>
    <w:div w:id="429812512">
      <w:bodyDiv w:val="1"/>
      <w:marLeft w:val="0"/>
      <w:marRight w:val="0"/>
      <w:marTop w:val="0"/>
      <w:marBottom w:val="0"/>
      <w:divBdr>
        <w:top w:val="none" w:sz="0" w:space="0" w:color="auto"/>
        <w:left w:val="none" w:sz="0" w:space="0" w:color="auto"/>
        <w:bottom w:val="none" w:sz="0" w:space="0" w:color="auto"/>
        <w:right w:val="none" w:sz="0" w:space="0" w:color="auto"/>
      </w:divBdr>
    </w:div>
    <w:div w:id="478885983">
      <w:bodyDiv w:val="1"/>
      <w:marLeft w:val="0"/>
      <w:marRight w:val="0"/>
      <w:marTop w:val="0"/>
      <w:marBottom w:val="0"/>
      <w:divBdr>
        <w:top w:val="none" w:sz="0" w:space="0" w:color="auto"/>
        <w:left w:val="none" w:sz="0" w:space="0" w:color="auto"/>
        <w:bottom w:val="none" w:sz="0" w:space="0" w:color="auto"/>
        <w:right w:val="none" w:sz="0" w:space="0" w:color="auto"/>
      </w:divBdr>
    </w:div>
    <w:div w:id="494615923">
      <w:bodyDiv w:val="1"/>
      <w:marLeft w:val="0"/>
      <w:marRight w:val="0"/>
      <w:marTop w:val="0"/>
      <w:marBottom w:val="0"/>
      <w:divBdr>
        <w:top w:val="none" w:sz="0" w:space="0" w:color="auto"/>
        <w:left w:val="none" w:sz="0" w:space="0" w:color="auto"/>
        <w:bottom w:val="none" w:sz="0" w:space="0" w:color="auto"/>
        <w:right w:val="none" w:sz="0" w:space="0" w:color="auto"/>
      </w:divBdr>
    </w:div>
    <w:div w:id="595139331">
      <w:bodyDiv w:val="1"/>
      <w:marLeft w:val="0"/>
      <w:marRight w:val="0"/>
      <w:marTop w:val="0"/>
      <w:marBottom w:val="0"/>
      <w:divBdr>
        <w:top w:val="none" w:sz="0" w:space="0" w:color="auto"/>
        <w:left w:val="none" w:sz="0" w:space="0" w:color="auto"/>
        <w:bottom w:val="none" w:sz="0" w:space="0" w:color="auto"/>
        <w:right w:val="none" w:sz="0" w:space="0" w:color="auto"/>
      </w:divBdr>
    </w:div>
    <w:div w:id="596602683">
      <w:bodyDiv w:val="1"/>
      <w:marLeft w:val="0"/>
      <w:marRight w:val="0"/>
      <w:marTop w:val="0"/>
      <w:marBottom w:val="0"/>
      <w:divBdr>
        <w:top w:val="none" w:sz="0" w:space="0" w:color="auto"/>
        <w:left w:val="none" w:sz="0" w:space="0" w:color="auto"/>
        <w:bottom w:val="none" w:sz="0" w:space="0" w:color="auto"/>
        <w:right w:val="none" w:sz="0" w:space="0" w:color="auto"/>
      </w:divBdr>
    </w:div>
    <w:div w:id="626663122">
      <w:bodyDiv w:val="1"/>
      <w:marLeft w:val="0"/>
      <w:marRight w:val="0"/>
      <w:marTop w:val="0"/>
      <w:marBottom w:val="0"/>
      <w:divBdr>
        <w:top w:val="none" w:sz="0" w:space="0" w:color="auto"/>
        <w:left w:val="none" w:sz="0" w:space="0" w:color="auto"/>
        <w:bottom w:val="none" w:sz="0" w:space="0" w:color="auto"/>
        <w:right w:val="none" w:sz="0" w:space="0" w:color="auto"/>
      </w:divBdr>
    </w:div>
    <w:div w:id="721056546">
      <w:bodyDiv w:val="1"/>
      <w:marLeft w:val="0"/>
      <w:marRight w:val="0"/>
      <w:marTop w:val="0"/>
      <w:marBottom w:val="0"/>
      <w:divBdr>
        <w:top w:val="none" w:sz="0" w:space="0" w:color="auto"/>
        <w:left w:val="none" w:sz="0" w:space="0" w:color="auto"/>
        <w:bottom w:val="none" w:sz="0" w:space="0" w:color="auto"/>
        <w:right w:val="none" w:sz="0" w:space="0" w:color="auto"/>
      </w:divBdr>
    </w:div>
    <w:div w:id="902715377">
      <w:bodyDiv w:val="1"/>
      <w:marLeft w:val="0"/>
      <w:marRight w:val="0"/>
      <w:marTop w:val="0"/>
      <w:marBottom w:val="0"/>
      <w:divBdr>
        <w:top w:val="none" w:sz="0" w:space="0" w:color="auto"/>
        <w:left w:val="none" w:sz="0" w:space="0" w:color="auto"/>
        <w:bottom w:val="none" w:sz="0" w:space="0" w:color="auto"/>
        <w:right w:val="none" w:sz="0" w:space="0" w:color="auto"/>
      </w:divBdr>
    </w:div>
    <w:div w:id="926036226">
      <w:bodyDiv w:val="1"/>
      <w:marLeft w:val="0"/>
      <w:marRight w:val="0"/>
      <w:marTop w:val="0"/>
      <w:marBottom w:val="0"/>
      <w:divBdr>
        <w:top w:val="none" w:sz="0" w:space="0" w:color="auto"/>
        <w:left w:val="none" w:sz="0" w:space="0" w:color="auto"/>
        <w:bottom w:val="none" w:sz="0" w:space="0" w:color="auto"/>
        <w:right w:val="none" w:sz="0" w:space="0" w:color="auto"/>
      </w:divBdr>
    </w:div>
    <w:div w:id="1002705750">
      <w:bodyDiv w:val="1"/>
      <w:marLeft w:val="0"/>
      <w:marRight w:val="0"/>
      <w:marTop w:val="0"/>
      <w:marBottom w:val="0"/>
      <w:divBdr>
        <w:top w:val="none" w:sz="0" w:space="0" w:color="auto"/>
        <w:left w:val="none" w:sz="0" w:space="0" w:color="auto"/>
        <w:bottom w:val="none" w:sz="0" w:space="0" w:color="auto"/>
        <w:right w:val="none" w:sz="0" w:space="0" w:color="auto"/>
      </w:divBdr>
    </w:div>
    <w:div w:id="1127504992">
      <w:bodyDiv w:val="1"/>
      <w:marLeft w:val="0"/>
      <w:marRight w:val="0"/>
      <w:marTop w:val="0"/>
      <w:marBottom w:val="0"/>
      <w:divBdr>
        <w:top w:val="none" w:sz="0" w:space="0" w:color="auto"/>
        <w:left w:val="none" w:sz="0" w:space="0" w:color="auto"/>
        <w:bottom w:val="none" w:sz="0" w:space="0" w:color="auto"/>
        <w:right w:val="none" w:sz="0" w:space="0" w:color="auto"/>
      </w:divBdr>
    </w:div>
    <w:div w:id="1139611870">
      <w:bodyDiv w:val="1"/>
      <w:marLeft w:val="0"/>
      <w:marRight w:val="0"/>
      <w:marTop w:val="0"/>
      <w:marBottom w:val="0"/>
      <w:divBdr>
        <w:top w:val="none" w:sz="0" w:space="0" w:color="auto"/>
        <w:left w:val="none" w:sz="0" w:space="0" w:color="auto"/>
        <w:bottom w:val="none" w:sz="0" w:space="0" w:color="auto"/>
        <w:right w:val="none" w:sz="0" w:space="0" w:color="auto"/>
      </w:divBdr>
    </w:div>
    <w:div w:id="1155730724">
      <w:bodyDiv w:val="1"/>
      <w:marLeft w:val="0"/>
      <w:marRight w:val="0"/>
      <w:marTop w:val="0"/>
      <w:marBottom w:val="0"/>
      <w:divBdr>
        <w:top w:val="none" w:sz="0" w:space="0" w:color="auto"/>
        <w:left w:val="none" w:sz="0" w:space="0" w:color="auto"/>
        <w:bottom w:val="none" w:sz="0" w:space="0" w:color="auto"/>
        <w:right w:val="none" w:sz="0" w:space="0" w:color="auto"/>
      </w:divBdr>
    </w:div>
    <w:div w:id="1164205755">
      <w:bodyDiv w:val="1"/>
      <w:marLeft w:val="0"/>
      <w:marRight w:val="0"/>
      <w:marTop w:val="0"/>
      <w:marBottom w:val="0"/>
      <w:divBdr>
        <w:top w:val="none" w:sz="0" w:space="0" w:color="auto"/>
        <w:left w:val="none" w:sz="0" w:space="0" w:color="auto"/>
        <w:bottom w:val="none" w:sz="0" w:space="0" w:color="auto"/>
        <w:right w:val="none" w:sz="0" w:space="0" w:color="auto"/>
      </w:divBdr>
    </w:div>
    <w:div w:id="1200245188">
      <w:bodyDiv w:val="1"/>
      <w:marLeft w:val="0"/>
      <w:marRight w:val="0"/>
      <w:marTop w:val="0"/>
      <w:marBottom w:val="0"/>
      <w:divBdr>
        <w:top w:val="none" w:sz="0" w:space="0" w:color="auto"/>
        <w:left w:val="none" w:sz="0" w:space="0" w:color="auto"/>
        <w:bottom w:val="none" w:sz="0" w:space="0" w:color="auto"/>
        <w:right w:val="none" w:sz="0" w:space="0" w:color="auto"/>
      </w:divBdr>
    </w:div>
    <w:div w:id="1242787494">
      <w:bodyDiv w:val="1"/>
      <w:marLeft w:val="0"/>
      <w:marRight w:val="0"/>
      <w:marTop w:val="0"/>
      <w:marBottom w:val="0"/>
      <w:divBdr>
        <w:top w:val="none" w:sz="0" w:space="0" w:color="auto"/>
        <w:left w:val="none" w:sz="0" w:space="0" w:color="auto"/>
        <w:bottom w:val="none" w:sz="0" w:space="0" w:color="auto"/>
        <w:right w:val="none" w:sz="0" w:space="0" w:color="auto"/>
      </w:divBdr>
    </w:div>
    <w:div w:id="1257985295">
      <w:bodyDiv w:val="1"/>
      <w:marLeft w:val="0"/>
      <w:marRight w:val="0"/>
      <w:marTop w:val="0"/>
      <w:marBottom w:val="0"/>
      <w:divBdr>
        <w:top w:val="none" w:sz="0" w:space="0" w:color="auto"/>
        <w:left w:val="none" w:sz="0" w:space="0" w:color="auto"/>
        <w:bottom w:val="none" w:sz="0" w:space="0" w:color="auto"/>
        <w:right w:val="none" w:sz="0" w:space="0" w:color="auto"/>
      </w:divBdr>
    </w:div>
    <w:div w:id="1330864945">
      <w:bodyDiv w:val="1"/>
      <w:marLeft w:val="0"/>
      <w:marRight w:val="0"/>
      <w:marTop w:val="0"/>
      <w:marBottom w:val="0"/>
      <w:divBdr>
        <w:top w:val="none" w:sz="0" w:space="0" w:color="auto"/>
        <w:left w:val="none" w:sz="0" w:space="0" w:color="auto"/>
        <w:bottom w:val="none" w:sz="0" w:space="0" w:color="auto"/>
        <w:right w:val="none" w:sz="0" w:space="0" w:color="auto"/>
      </w:divBdr>
    </w:div>
    <w:div w:id="1361935799">
      <w:bodyDiv w:val="1"/>
      <w:marLeft w:val="0"/>
      <w:marRight w:val="0"/>
      <w:marTop w:val="0"/>
      <w:marBottom w:val="0"/>
      <w:divBdr>
        <w:top w:val="none" w:sz="0" w:space="0" w:color="auto"/>
        <w:left w:val="none" w:sz="0" w:space="0" w:color="auto"/>
        <w:bottom w:val="none" w:sz="0" w:space="0" w:color="auto"/>
        <w:right w:val="none" w:sz="0" w:space="0" w:color="auto"/>
      </w:divBdr>
    </w:div>
    <w:div w:id="1490638958">
      <w:bodyDiv w:val="1"/>
      <w:marLeft w:val="0"/>
      <w:marRight w:val="0"/>
      <w:marTop w:val="0"/>
      <w:marBottom w:val="0"/>
      <w:divBdr>
        <w:top w:val="none" w:sz="0" w:space="0" w:color="auto"/>
        <w:left w:val="none" w:sz="0" w:space="0" w:color="auto"/>
        <w:bottom w:val="none" w:sz="0" w:space="0" w:color="auto"/>
        <w:right w:val="none" w:sz="0" w:space="0" w:color="auto"/>
      </w:divBdr>
    </w:div>
    <w:div w:id="1491751899">
      <w:bodyDiv w:val="1"/>
      <w:marLeft w:val="0"/>
      <w:marRight w:val="0"/>
      <w:marTop w:val="0"/>
      <w:marBottom w:val="0"/>
      <w:divBdr>
        <w:top w:val="none" w:sz="0" w:space="0" w:color="auto"/>
        <w:left w:val="none" w:sz="0" w:space="0" w:color="auto"/>
        <w:bottom w:val="none" w:sz="0" w:space="0" w:color="auto"/>
        <w:right w:val="none" w:sz="0" w:space="0" w:color="auto"/>
      </w:divBdr>
    </w:div>
    <w:div w:id="1509129616">
      <w:bodyDiv w:val="1"/>
      <w:marLeft w:val="0"/>
      <w:marRight w:val="0"/>
      <w:marTop w:val="0"/>
      <w:marBottom w:val="0"/>
      <w:divBdr>
        <w:top w:val="none" w:sz="0" w:space="0" w:color="auto"/>
        <w:left w:val="none" w:sz="0" w:space="0" w:color="auto"/>
        <w:bottom w:val="none" w:sz="0" w:space="0" w:color="auto"/>
        <w:right w:val="none" w:sz="0" w:space="0" w:color="auto"/>
      </w:divBdr>
    </w:div>
    <w:div w:id="1531918279">
      <w:bodyDiv w:val="1"/>
      <w:marLeft w:val="0"/>
      <w:marRight w:val="0"/>
      <w:marTop w:val="0"/>
      <w:marBottom w:val="0"/>
      <w:divBdr>
        <w:top w:val="none" w:sz="0" w:space="0" w:color="auto"/>
        <w:left w:val="none" w:sz="0" w:space="0" w:color="auto"/>
        <w:bottom w:val="none" w:sz="0" w:space="0" w:color="auto"/>
        <w:right w:val="none" w:sz="0" w:space="0" w:color="auto"/>
      </w:divBdr>
    </w:div>
    <w:div w:id="1557426496">
      <w:bodyDiv w:val="1"/>
      <w:marLeft w:val="0"/>
      <w:marRight w:val="0"/>
      <w:marTop w:val="0"/>
      <w:marBottom w:val="0"/>
      <w:divBdr>
        <w:top w:val="none" w:sz="0" w:space="0" w:color="auto"/>
        <w:left w:val="none" w:sz="0" w:space="0" w:color="auto"/>
        <w:bottom w:val="none" w:sz="0" w:space="0" w:color="auto"/>
        <w:right w:val="none" w:sz="0" w:space="0" w:color="auto"/>
      </w:divBdr>
    </w:div>
    <w:div w:id="1562671269">
      <w:bodyDiv w:val="1"/>
      <w:marLeft w:val="0"/>
      <w:marRight w:val="0"/>
      <w:marTop w:val="0"/>
      <w:marBottom w:val="0"/>
      <w:divBdr>
        <w:top w:val="none" w:sz="0" w:space="0" w:color="auto"/>
        <w:left w:val="none" w:sz="0" w:space="0" w:color="auto"/>
        <w:bottom w:val="none" w:sz="0" w:space="0" w:color="auto"/>
        <w:right w:val="none" w:sz="0" w:space="0" w:color="auto"/>
      </w:divBdr>
    </w:div>
    <w:div w:id="1726176859">
      <w:bodyDiv w:val="1"/>
      <w:marLeft w:val="0"/>
      <w:marRight w:val="0"/>
      <w:marTop w:val="0"/>
      <w:marBottom w:val="0"/>
      <w:divBdr>
        <w:top w:val="none" w:sz="0" w:space="0" w:color="auto"/>
        <w:left w:val="none" w:sz="0" w:space="0" w:color="auto"/>
        <w:bottom w:val="none" w:sz="0" w:space="0" w:color="auto"/>
        <w:right w:val="none" w:sz="0" w:space="0" w:color="auto"/>
      </w:divBdr>
    </w:div>
    <w:div w:id="1731804269">
      <w:bodyDiv w:val="1"/>
      <w:marLeft w:val="0"/>
      <w:marRight w:val="0"/>
      <w:marTop w:val="0"/>
      <w:marBottom w:val="0"/>
      <w:divBdr>
        <w:top w:val="none" w:sz="0" w:space="0" w:color="auto"/>
        <w:left w:val="none" w:sz="0" w:space="0" w:color="auto"/>
        <w:bottom w:val="none" w:sz="0" w:space="0" w:color="auto"/>
        <w:right w:val="none" w:sz="0" w:space="0" w:color="auto"/>
      </w:divBdr>
    </w:div>
    <w:div w:id="1763918476">
      <w:bodyDiv w:val="1"/>
      <w:marLeft w:val="0"/>
      <w:marRight w:val="0"/>
      <w:marTop w:val="0"/>
      <w:marBottom w:val="0"/>
      <w:divBdr>
        <w:top w:val="none" w:sz="0" w:space="0" w:color="auto"/>
        <w:left w:val="none" w:sz="0" w:space="0" w:color="auto"/>
        <w:bottom w:val="none" w:sz="0" w:space="0" w:color="auto"/>
        <w:right w:val="none" w:sz="0" w:space="0" w:color="auto"/>
      </w:divBdr>
    </w:div>
    <w:div w:id="1810397415">
      <w:bodyDiv w:val="1"/>
      <w:marLeft w:val="0"/>
      <w:marRight w:val="0"/>
      <w:marTop w:val="0"/>
      <w:marBottom w:val="0"/>
      <w:divBdr>
        <w:top w:val="none" w:sz="0" w:space="0" w:color="auto"/>
        <w:left w:val="none" w:sz="0" w:space="0" w:color="auto"/>
        <w:bottom w:val="none" w:sz="0" w:space="0" w:color="auto"/>
        <w:right w:val="none" w:sz="0" w:space="0" w:color="auto"/>
      </w:divBdr>
    </w:div>
    <w:div w:id="1860468306">
      <w:bodyDiv w:val="1"/>
      <w:marLeft w:val="0"/>
      <w:marRight w:val="0"/>
      <w:marTop w:val="0"/>
      <w:marBottom w:val="0"/>
      <w:divBdr>
        <w:top w:val="none" w:sz="0" w:space="0" w:color="auto"/>
        <w:left w:val="none" w:sz="0" w:space="0" w:color="auto"/>
        <w:bottom w:val="none" w:sz="0" w:space="0" w:color="auto"/>
        <w:right w:val="none" w:sz="0" w:space="0" w:color="auto"/>
      </w:divBdr>
    </w:div>
    <w:div w:id="1895311753">
      <w:bodyDiv w:val="1"/>
      <w:marLeft w:val="0"/>
      <w:marRight w:val="0"/>
      <w:marTop w:val="0"/>
      <w:marBottom w:val="0"/>
      <w:divBdr>
        <w:top w:val="none" w:sz="0" w:space="0" w:color="auto"/>
        <w:left w:val="none" w:sz="0" w:space="0" w:color="auto"/>
        <w:bottom w:val="none" w:sz="0" w:space="0" w:color="auto"/>
        <w:right w:val="none" w:sz="0" w:space="0" w:color="auto"/>
      </w:divBdr>
    </w:div>
    <w:div w:id="208406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emf"/><Relationship Id="rId18" Type="http://schemas.openxmlformats.org/officeDocument/2006/relationships/oleObject" Target="embeddings/oleObject1.bin"/><Relationship Id="rId26" Type="http://schemas.openxmlformats.org/officeDocument/2006/relationships/image" Target="media/image17.emf"/><Relationship Id="rId3" Type="http://schemas.openxmlformats.org/officeDocument/2006/relationships/styles" Target="styles.xml"/><Relationship Id="rId21" Type="http://schemas.openxmlformats.org/officeDocument/2006/relationships/image" Target="media/image13.emf"/><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image" Target="media/image10.png"/><Relationship Id="rId25" Type="http://schemas.openxmlformats.org/officeDocument/2006/relationships/image" Target="media/image16.emf"/><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emf"/><Relationship Id="rId20" Type="http://schemas.openxmlformats.org/officeDocument/2006/relationships/image" Target="media/image12.png"/><Relationship Id="rId29" Type="http://schemas.openxmlformats.org/officeDocument/2006/relationships/image" Target="media/image20.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oleObject" Target="embeddings/oleObject2.bin"/><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emf"/><Relationship Id="rId23" Type="http://schemas.openxmlformats.org/officeDocument/2006/relationships/image" Target="media/image15.wmf"/><Relationship Id="rId28" Type="http://schemas.openxmlformats.org/officeDocument/2006/relationships/image" Target="media/image19.emf"/><Relationship Id="rId10" Type="http://schemas.openxmlformats.org/officeDocument/2006/relationships/header" Target="header1.xml"/><Relationship Id="rId19" Type="http://schemas.openxmlformats.org/officeDocument/2006/relationships/image" Target="media/image11.jpe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emf"/><Relationship Id="rId22" Type="http://schemas.openxmlformats.org/officeDocument/2006/relationships/image" Target="media/image14.png"/><Relationship Id="rId27" Type="http://schemas.openxmlformats.org/officeDocument/2006/relationships/image" Target="media/image18.emf"/><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e2dh\Desktop\N-0381J\N-0381j-A01%20e%20A02%20-%20Cont&#237;nuo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E4A819-1C4C-469E-9FC6-671D07F8E1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N-0381j-A01 e A02 - Contínuos.dot</Template>
  <TotalTime>1148</TotalTime>
  <Pages>29</Pages>
  <Words>4862</Words>
  <Characters>27739</Characters>
  <Application>Microsoft Office Word</Application>
  <DocSecurity>0</DocSecurity>
  <Lines>231</Lines>
  <Paragraphs>65</Paragraphs>
  <ScaleCrop>false</ScaleCrop>
  <HeadingPairs>
    <vt:vector size="2" baseType="variant">
      <vt:variant>
        <vt:lpstr>Título</vt:lpstr>
      </vt:variant>
      <vt:variant>
        <vt:i4>1</vt:i4>
      </vt:variant>
    </vt:vector>
  </HeadingPairs>
  <TitlesOfParts>
    <vt:vector size="1" baseType="lpstr">
      <vt:lpstr>Nº</vt:lpstr>
    </vt:vector>
  </TitlesOfParts>
  <Company>Hewlett-Packard Company</Company>
  <LinksUpToDate>false</LinksUpToDate>
  <CharactersWithSpaces>32536</CharactersWithSpaces>
  <SharedDoc>false</SharedDoc>
  <HLinks>
    <vt:vector size="198" baseType="variant">
      <vt:variant>
        <vt:i4>1769526</vt:i4>
      </vt:variant>
      <vt:variant>
        <vt:i4>194</vt:i4>
      </vt:variant>
      <vt:variant>
        <vt:i4>0</vt:i4>
      </vt:variant>
      <vt:variant>
        <vt:i4>5</vt:i4>
      </vt:variant>
      <vt:variant>
        <vt:lpwstr/>
      </vt:variant>
      <vt:variant>
        <vt:lpwstr>_Toc412748429</vt:lpwstr>
      </vt:variant>
      <vt:variant>
        <vt:i4>1769526</vt:i4>
      </vt:variant>
      <vt:variant>
        <vt:i4>188</vt:i4>
      </vt:variant>
      <vt:variant>
        <vt:i4>0</vt:i4>
      </vt:variant>
      <vt:variant>
        <vt:i4>5</vt:i4>
      </vt:variant>
      <vt:variant>
        <vt:lpwstr/>
      </vt:variant>
      <vt:variant>
        <vt:lpwstr>_Toc412748428</vt:lpwstr>
      </vt:variant>
      <vt:variant>
        <vt:i4>1769526</vt:i4>
      </vt:variant>
      <vt:variant>
        <vt:i4>182</vt:i4>
      </vt:variant>
      <vt:variant>
        <vt:i4>0</vt:i4>
      </vt:variant>
      <vt:variant>
        <vt:i4>5</vt:i4>
      </vt:variant>
      <vt:variant>
        <vt:lpwstr/>
      </vt:variant>
      <vt:variant>
        <vt:lpwstr>_Toc412748427</vt:lpwstr>
      </vt:variant>
      <vt:variant>
        <vt:i4>1769526</vt:i4>
      </vt:variant>
      <vt:variant>
        <vt:i4>176</vt:i4>
      </vt:variant>
      <vt:variant>
        <vt:i4>0</vt:i4>
      </vt:variant>
      <vt:variant>
        <vt:i4>5</vt:i4>
      </vt:variant>
      <vt:variant>
        <vt:lpwstr/>
      </vt:variant>
      <vt:variant>
        <vt:lpwstr>_Toc412748426</vt:lpwstr>
      </vt:variant>
      <vt:variant>
        <vt:i4>1769526</vt:i4>
      </vt:variant>
      <vt:variant>
        <vt:i4>170</vt:i4>
      </vt:variant>
      <vt:variant>
        <vt:i4>0</vt:i4>
      </vt:variant>
      <vt:variant>
        <vt:i4>5</vt:i4>
      </vt:variant>
      <vt:variant>
        <vt:lpwstr/>
      </vt:variant>
      <vt:variant>
        <vt:lpwstr>_Toc412748425</vt:lpwstr>
      </vt:variant>
      <vt:variant>
        <vt:i4>1769526</vt:i4>
      </vt:variant>
      <vt:variant>
        <vt:i4>164</vt:i4>
      </vt:variant>
      <vt:variant>
        <vt:i4>0</vt:i4>
      </vt:variant>
      <vt:variant>
        <vt:i4>5</vt:i4>
      </vt:variant>
      <vt:variant>
        <vt:lpwstr/>
      </vt:variant>
      <vt:variant>
        <vt:lpwstr>_Toc412748424</vt:lpwstr>
      </vt:variant>
      <vt:variant>
        <vt:i4>1769526</vt:i4>
      </vt:variant>
      <vt:variant>
        <vt:i4>158</vt:i4>
      </vt:variant>
      <vt:variant>
        <vt:i4>0</vt:i4>
      </vt:variant>
      <vt:variant>
        <vt:i4>5</vt:i4>
      </vt:variant>
      <vt:variant>
        <vt:lpwstr/>
      </vt:variant>
      <vt:variant>
        <vt:lpwstr>_Toc412748423</vt:lpwstr>
      </vt:variant>
      <vt:variant>
        <vt:i4>1769526</vt:i4>
      </vt:variant>
      <vt:variant>
        <vt:i4>152</vt:i4>
      </vt:variant>
      <vt:variant>
        <vt:i4>0</vt:i4>
      </vt:variant>
      <vt:variant>
        <vt:i4>5</vt:i4>
      </vt:variant>
      <vt:variant>
        <vt:lpwstr/>
      </vt:variant>
      <vt:variant>
        <vt:lpwstr>_Toc412748422</vt:lpwstr>
      </vt:variant>
      <vt:variant>
        <vt:i4>1769526</vt:i4>
      </vt:variant>
      <vt:variant>
        <vt:i4>146</vt:i4>
      </vt:variant>
      <vt:variant>
        <vt:i4>0</vt:i4>
      </vt:variant>
      <vt:variant>
        <vt:i4>5</vt:i4>
      </vt:variant>
      <vt:variant>
        <vt:lpwstr/>
      </vt:variant>
      <vt:variant>
        <vt:lpwstr>_Toc412748421</vt:lpwstr>
      </vt:variant>
      <vt:variant>
        <vt:i4>1769526</vt:i4>
      </vt:variant>
      <vt:variant>
        <vt:i4>140</vt:i4>
      </vt:variant>
      <vt:variant>
        <vt:i4>0</vt:i4>
      </vt:variant>
      <vt:variant>
        <vt:i4>5</vt:i4>
      </vt:variant>
      <vt:variant>
        <vt:lpwstr/>
      </vt:variant>
      <vt:variant>
        <vt:lpwstr>_Toc412748420</vt:lpwstr>
      </vt:variant>
      <vt:variant>
        <vt:i4>1572918</vt:i4>
      </vt:variant>
      <vt:variant>
        <vt:i4>134</vt:i4>
      </vt:variant>
      <vt:variant>
        <vt:i4>0</vt:i4>
      </vt:variant>
      <vt:variant>
        <vt:i4>5</vt:i4>
      </vt:variant>
      <vt:variant>
        <vt:lpwstr/>
      </vt:variant>
      <vt:variant>
        <vt:lpwstr>_Toc412748419</vt:lpwstr>
      </vt:variant>
      <vt:variant>
        <vt:i4>1572918</vt:i4>
      </vt:variant>
      <vt:variant>
        <vt:i4>128</vt:i4>
      </vt:variant>
      <vt:variant>
        <vt:i4>0</vt:i4>
      </vt:variant>
      <vt:variant>
        <vt:i4>5</vt:i4>
      </vt:variant>
      <vt:variant>
        <vt:lpwstr/>
      </vt:variant>
      <vt:variant>
        <vt:lpwstr>_Toc412748418</vt:lpwstr>
      </vt:variant>
      <vt:variant>
        <vt:i4>1572918</vt:i4>
      </vt:variant>
      <vt:variant>
        <vt:i4>122</vt:i4>
      </vt:variant>
      <vt:variant>
        <vt:i4>0</vt:i4>
      </vt:variant>
      <vt:variant>
        <vt:i4>5</vt:i4>
      </vt:variant>
      <vt:variant>
        <vt:lpwstr/>
      </vt:variant>
      <vt:variant>
        <vt:lpwstr>_Toc412748417</vt:lpwstr>
      </vt:variant>
      <vt:variant>
        <vt:i4>1572918</vt:i4>
      </vt:variant>
      <vt:variant>
        <vt:i4>116</vt:i4>
      </vt:variant>
      <vt:variant>
        <vt:i4>0</vt:i4>
      </vt:variant>
      <vt:variant>
        <vt:i4>5</vt:i4>
      </vt:variant>
      <vt:variant>
        <vt:lpwstr/>
      </vt:variant>
      <vt:variant>
        <vt:lpwstr>_Toc412748416</vt:lpwstr>
      </vt:variant>
      <vt:variant>
        <vt:i4>1572918</vt:i4>
      </vt:variant>
      <vt:variant>
        <vt:i4>110</vt:i4>
      </vt:variant>
      <vt:variant>
        <vt:i4>0</vt:i4>
      </vt:variant>
      <vt:variant>
        <vt:i4>5</vt:i4>
      </vt:variant>
      <vt:variant>
        <vt:lpwstr/>
      </vt:variant>
      <vt:variant>
        <vt:lpwstr>_Toc412748415</vt:lpwstr>
      </vt:variant>
      <vt:variant>
        <vt:i4>1572918</vt:i4>
      </vt:variant>
      <vt:variant>
        <vt:i4>104</vt:i4>
      </vt:variant>
      <vt:variant>
        <vt:i4>0</vt:i4>
      </vt:variant>
      <vt:variant>
        <vt:i4>5</vt:i4>
      </vt:variant>
      <vt:variant>
        <vt:lpwstr/>
      </vt:variant>
      <vt:variant>
        <vt:lpwstr>_Toc412748414</vt:lpwstr>
      </vt:variant>
      <vt:variant>
        <vt:i4>1572918</vt:i4>
      </vt:variant>
      <vt:variant>
        <vt:i4>98</vt:i4>
      </vt:variant>
      <vt:variant>
        <vt:i4>0</vt:i4>
      </vt:variant>
      <vt:variant>
        <vt:i4>5</vt:i4>
      </vt:variant>
      <vt:variant>
        <vt:lpwstr/>
      </vt:variant>
      <vt:variant>
        <vt:lpwstr>_Toc412748413</vt:lpwstr>
      </vt:variant>
      <vt:variant>
        <vt:i4>1572918</vt:i4>
      </vt:variant>
      <vt:variant>
        <vt:i4>92</vt:i4>
      </vt:variant>
      <vt:variant>
        <vt:i4>0</vt:i4>
      </vt:variant>
      <vt:variant>
        <vt:i4>5</vt:i4>
      </vt:variant>
      <vt:variant>
        <vt:lpwstr/>
      </vt:variant>
      <vt:variant>
        <vt:lpwstr>_Toc412748412</vt:lpwstr>
      </vt:variant>
      <vt:variant>
        <vt:i4>1572918</vt:i4>
      </vt:variant>
      <vt:variant>
        <vt:i4>86</vt:i4>
      </vt:variant>
      <vt:variant>
        <vt:i4>0</vt:i4>
      </vt:variant>
      <vt:variant>
        <vt:i4>5</vt:i4>
      </vt:variant>
      <vt:variant>
        <vt:lpwstr/>
      </vt:variant>
      <vt:variant>
        <vt:lpwstr>_Toc412748411</vt:lpwstr>
      </vt:variant>
      <vt:variant>
        <vt:i4>1572918</vt:i4>
      </vt:variant>
      <vt:variant>
        <vt:i4>80</vt:i4>
      </vt:variant>
      <vt:variant>
        <vt:i4>0</vt:i4>
      </vt:variant>
      <vt:variant>
        <vt:i4>5</vt:i4>
      </vt:variant>
      <vt:variant>
        <vt:lpwstr/>
      </vt:variant>
      <vt:variant>
        <vt:lpwstr>_Toc412748410</vt:lpwstr>
      </vt:variant>
      <vt:variant>
        <vt:i4>1638454</vt:i4>
      </vt:variant>
      <vt:variant>
        <vt:i4>74</vt:i4>
      </vt:variant>
      <vt:variant>
        <vt:i4>0</vt:i4>
      </vt:variant>
      <vt:variant>
        <vt:i4>5</vt:i4>
      </vt:variant>
      <vt:variant>
        <vt:lpwstr/>
      </vt:variant>
      <vt:variant>
        <vt:lpwstr>_Toc412748409</vt:lpwstr>
      </vt:variant>
      <vt:variant>
        <vt:i4>1638454</vt:i4>
      </vt:variant>
      <vt:variant>
        <vt:i4>68</vt:i4>
      </vt:variant>
      <vt:variant>
        <vt:i4>0</vt:i4>
      </vt:variant>
      <vt:variant>
        <vt:i4>5</vt:i4>
      </vt:variant>
      <vt:variant>
        <vt:lpwstr/>
      </vt:variant>
      <vt:variant>
        <vt:lpwstr>_Toc412748408</vt:lpwstr>
      </vt:variant>
      <vt:variant>
        <vt:i4>1638454</vt:i4>
      </vt:variant>
      <vt:variant>
        <vt:i4>62</vt:i4>
      </vt:variant>
      <vt:variant>
        <vt:i4>0</vt:i4>
      </vt:variant>
      <vt:variant>
        <vt:i4>5</vt:i4>
      </vt:variant>
      <vt:variant>
        <vt:lpwstr/>
      </vt:variant>
      <vt:variant>
        <vt:lpwstr>_Toc412748407</vt:lpwstr>
      </vt:variant>
      <vt:variant>
        <vt:i4>1638454</vt:i4>
      </vt:variant>
      <vt:variant>
        <vt:i4>56</vt:i4>
      </vt:variant>
      <vt:variant>
        <vt:i4>0</vt:i4>
      </vt:variant>
      <vt:variant>
        <vt:i4>5</vt:i4>
      </vt:variant>
      <vt:variant>
        <vt:lpwstr/>
      </vt:variant>
      <vt:variant>
        <vt:lpwstr>_Toc412748406</vt:lpwstr>
      </vt:variant>
      <vt:variant>
        <vt:i4>1638454</vt:i4>
      </vt:variant>
      <vt:variant>
        <vt:i4>50</vt:i4>
      </vt:variant>
      <vt:variant>
        <vt:i4>0</vt:i4>
      </vt:variant>
      <vt:variant>
        <vt:i4>5</vt:i4>
      </vt:variant>
      <vt:variant>
        <vt:lpwstr/>
      </vt:variant>
      <vt:variant>
        <vt:lpwstr>_Toc412748405</vt:lpwstr>
      </vt:variant>
      <vt:variant>
        <vt:i4>1638454</vt:i4>
      </vt:variant>
      <vt:variant>
        <vt:i4>44</vt:i4>
      </vt:variant>
      <vt:variant>
        <vt:i4>0</vt:i4>
      </vt:variant>
      <vt:variant>
        <vt:i4>5</vt:i4>
      </vt:variant>
      <vt:variant>
        <vt:lpwstr/>
      </vt:variant>
      <vt:variant>
        <vt:lpwstr>_Toc412748404</vt:lpwstr>
      </vt:variant>
      <vt:variant>
        <vt:i4>1638454</vt:i4>
      </vt:variant>
      <vt:variant>
        <vt:i4>38</vt:i4>
      </vt:variant>
      <vt:variant>
        <vt:i4>0</vt:i4>
      </vt:variant>
      <vt:variant>
        <vt:i4>5</vt:i4>
      </vt:variant>
      <vt:variant>
        <vt:lpwstr/>
      </vt:variant>
      <vt:variant>
        <vt:lpwstr>_Toc412748403</vt:lpwstr>
      </vt:variant>
      <vt:variant>
        <vt:i4>1638454</vt:i4>
      </vt:variant>
      <vt:variant>
        <vt:i4>32</vt:i4>
      </vt:variant>
      <vt:variant>
        <vt:i4>0</vt:i4>
      </vt:variant>
      <vt:variant>
        <vt:i4>5</vt:i4>
      </vt:variant>
      <vt:variant>
        <vt:lpwstr/>
      </vt:variant>
      <vt:variant>
        <vt:lpwstr>_Toc412748402</vt:lpwstr>
      </vt:variant>
      <vt:variant>
        <vt:i4>1638454</vt:i4>
      </vt:variant>
      <vt:variant>
        <vt:i4>26</vt:i4>
      </vt:variant>
      <vt:variant>
        <vt:i4>0</vt:i4>
      </vt:variant>
      <vt:variant>
        <vt:i4>5</vt:i4>
      </vt:variant>
      <vt:variant>
        <vt:lpwstr/>
      </vt:variant>
      <vt:variant>
        <vt:lpwstr>_Toc412748401</vt:lpwstr>
      </vt:variant>
      <vt:variant>
        <vt:i4>1638454</vt:i4>
      </vt:variant>
      <vt:variant>
        <vt:i4>20</vt:i4>
      </vt:variant>
      <vt:variant>
        <vt:i4>0</vt:i4>
      </vt:variant>
      <vt:variant>
        <vt:i4>5</vt:i4>
      </vt:variant>
      <vt:variant>
        <vt:lpwstr/>
      </vt:variant>
      <vt:variant>
        <vt:lpwstr>_Toc412748400</vt:lpwstr>
      </vt:variant>
      <vt:variant>
        <vt:i4>1048625</vt:i4>
      </vt:variant>
      <vt:variant>
        <vt:i4>14</vt:i4>
      </vt:variant>
      <vt:variant>
        <vt:i4>0</vt:i4>
      </vt:variant>
      <vt:variant>
        <vt:i4>5</vt:i4>
      </vt:variant>
      <vt:variant>
        <vt:lpwstr/>
      </vt:variant>
      <vt:variant>
        <vt:lpwstr>_Toc412748399</vt:lpwstr>
      </vt:variant>
      <vt:variant>
        <vt:i4>1048625</vt:i4>
      </vt:variant>
      <vt:variant>
        <vt:i4>8</vt:i4>
      </vt:variant>
      <vt:variant>
        <vt:i4>0</vt:i4>
      </vt:variant>
      <vt:variant>
        <vt:i4>5</vt:i4>
      </vt:variant>
      <vt:variant>
        <vt:lpwstr/>
      </vt:variant>
      <vt:variant>
        <vt:lpwstr>_Toc412748398</vt:lpwstr>
      </vt:variant>
      <vt:variant>
        <vt:i4>1048625</vt:i4>
      </vt:variant>
      <vt:variant>
        <vt:i4>2</vt:i4>
      </vt:variant>
      <vt:variant>
        <vt:i4>0</vt:i4>
      </vt:variant>
      <vt:variant>
        <vt:i4>5</vt:i4>
      </vt:variant>
      <vt:variant>
        <vt:lpwstr/>
      </vt:variant>
      <vt:variant>
        <vt:lpwstr>_Toc412748397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dc:title>
  <dc:creator>Petrobras</dc:creator>
  <cp:lastModifiedBy>Victor Hugo Tavares Gerra Gonçalves</cp:lastModifiedBy>
  <cp:revision>28</cp:revision>
  <cp:lastPrinted>2021-03-11T20:13:00Z</cp:lastPrinted>
  <dcterms:created xsi:type="dcterms:W3CDTF">2021-02-02T13:45:00Z</dcterms:created>
  <dcterms:modified xsi:type="dcterms:W3CDTF">2021-03-11T20:14:00Z</dcterms:modified>
</cp:coreProperties>
</file>