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954051" w14:textId="2CC9B4D9" w:rsidR="00BE6BAD" w:rsidRDefault="00BE6BAD" w:rsidP="00A6004C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tbl>
      <w:tblPr>
        <w:tblpPr w:leftFromText="141" w:rightFromText="141" w:vertAnchor="text" w:horzAnchor="margin" w:tblpY="-82"/>
        <w:tblW w:w="9043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43"/>
      </w:tblGrid>
      <w:tr w:rsidR="00CF5D84" w14:paraId="757D54EC" w14:textId="77777777" w:rsidTr="00D730A3">
        <w:trPr>
          <w:trHeight w:val="53"/>
        </w:trPr>
        <w:tc>
          <w:tcPr>
            <w:tcW w:w="9043" w:type="dxa"/>
          </w:tcPr>
          <w:p w14:paraId="63D58C5E" w14:textId="77777777" w:rsidR="00CF5D84" w:rsidRPr="00F51918" w:rsidRDefault="00CF5D84" w:rsidP="00CF5D84">
            <w:pPr>
              <w:snapToGrid w:val="0"/>
              <w:jc w:val="center"/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</w:pPr>
            <w:r w:rsidRPr="00F51918">
              <w:rPr>
                <w:rFonts w:ascii="Arial" w:hAnsi="Arial" w:cs="Arial"/>
                <w:b/>
                <w:color w:val="000000" w:themeColor="text1"/>
                <w:sz w:val="32"/>
                <w:szCs w:val="32"/>
              </w:rPr>
              <w:t>MEMORIAL DESCRITIVO</w:t>
            </w:r>
          </w:p>
          <w:p w14:paraId="01E97D6C" w14:textId="72F60974" w:rsidR="00CF5D84" w:rsidRPr="00F51918" w:rsidRDefault="00CF5D84" w:rsidP="00CF5D84">
            <w:pPr>
              <w:snapToGrid w:val="0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</w:p>
        </w:tc>
      </w:tr>
      <w:tr w:rsidR="00F51918" w:rsidRPr="00F51918" w14:paraId="1CB95454" w14:textId="77777777" w:rsidTr="00D730A3">
        <w:trPr>
          <w:trHeight w:val="121"/>
        </w:trPr>
        <w:tc>
          <w:tcPr>
            <w:tcW w:w="9043" w:type="dxa"/>
          </w:tcPr>
          <w:p w14:paraId="299A0721" w14:textId="6B296856" w:rsidR="00CF5D84" w:rsidRPr="00F51918" w:rsidRDefault="00CF5D84" w:rsidP="00D730A3">
            <w:pPr>
              <w:snapToGrid w:val="0"/>
              <w:jc w:val="center"/>
              <w:rPr>
                <w:rFonts w:ascii="Arial" w:hAnsi="Arial" w:cs="Arial"/>
                <w:b/>
                <w:bCs/>
                <w:color w:val="000000" w:themeColor="text1"/>
              </w:rPr>
            </w:pPr>
            <w:r w:rsidRPr="00F51918">
              <w:rPr>
                <w:rFonts w:ascii="Arial" w:hAnsi="Arial" w:cs="Arial"/>
                <w:color w:val="000000" w:themeColor="text1"/>
              </w:rPr>
              <w:t>OBRA:</w:t>
            </w:r>
            <w:r w:rsidRPr="00F51918">
              <w:rPr>
                <w:rFonts w:ascii="Arial" w:hAnsi="Arial" w:cs="Arial"/>
                <w:b/>
                <w:bCs/>
                <w:color w:val="000000" w:themeColor="text1"/>
              </w:rPr>
              <w:t xml:space="preserve"> CONSTRUÇÃO DE UNIDADE MUNICIPAL DE EDUCAÇÃO INFANTIL (UMEI JURUJUBA)</w:t>
            </w:r>
          </w:p>
          <w:p w14:paraId="2A98A5F6" w14:textId="77777777" w:rsidR="00CF5D84" w:rsidRPr="00F51918" w:rsidRDefault="00CF5D84" w:rsidP="00D730A3">
            <w:pPr>
              <w:snapToGrid w:val="0"/>
              <w:jc w:val="center"/>
              <w:rPr>
                <w:rFonts w:ascii="Courier New" w:hAnsi="Courier New"/>
                <w:b/>
                <w:color w:val="000000" w:themeColor="text1"/>
              </w:rPr>
            </w:pPr>
          </w:p>
          <w:p w14:paraId="642FE6E2" w14:textId="15103A48" w:rsidR="00CF5D84" w:rsidRPr="00F51918" w:rsidRDefault="00CF5D84" w:rsidP="00D730A3">
            <w:pPr>
              <w:snapToGrid w:val="0"/>
              <w:jc w:val="center"/>
              <w:rPr>
                <w:rFonts w:ascii="Courier New" w:hAnsi="Courier New"/>
                <w:b/>
                <w:color w:val="000000" w:themeColor="text1"/>
                <w:sz w:val="28"/>
              </w:rPr>
            </w:pPr>
          </w:p>
        </w:tc>
      </w:tr>
    </w:tbl>
    <w:p w14:paraId="0CE4E765" w14:textId="77777777" w:rsidR="00CF5D84" w:rsidRPr="00F51918" w:rsidRDefault="00CF5D84" w:rsidP="00CF5D84">
      <w:pPr>
        <w:rPr>
          <w:color w:val="FF0000"/>
        </w:rPr>
      </w:pPr>
    </w:p>
    <w:p w14:paraId="448DCF1B" w14:textId="77777777" w:rsidR="00CF5D84" w:rsidRPr="00F51918" w:rsidRDefault="00CF5D84" w:rsidP="00CF5D84">
      <w:pPr>
        <w:pStyle w:val="Ttulo9"/>
        <w:numPr>
          <w:ilvl w:val="8"/>
          <w:numId w:val="43"/>
        </w:numPr>
        <w:tabs>
          <w:tab w:val="clear" w:pos="0"/>
          <w:tab w:val="left" w:pos="-6532"/>
        </w:tabs>
        <w:ind w:left="-284" w:right="-516" w:hanging="360"/>
        <w:rPr>
          <w:color w:val="FF0000"/>
        </w:rPr>
      </w:pPr>
      <w:r w:rsidRPr="00F51918">
        <w:rPr>
          <w:color w:val="FF0000"/>
        </w:rPr>
        <w:t xml:space="preserve">   </w:t>
      </w:r>
    </w:p>
    <w:tbl>
      <w:tblPr>
        <w:tblW w:w="8541" w:type="dxa"/>
        <w:tblInd w:w="3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9"/>
        <w:gridCol w:w="720"/>
        <w:gridCol w:w="6225"/>
        <w:gridCol w:w="720"/>
        <w:gridCol w:w="667"/>
      </w:tblGrid>
      <w:tr w:rsidR="00F51918" w:rsidRPr="00F51918" w14:paraId="1708722D" w14:textId="77777777" w:rsidTr="00D730A3">
        <w:trPr>
          <w:trHeight w:hRule="exact" w:val="500"/>
        </w:trPr>
        <w:tc>
          <w:tcPr>
            <w:tcW w:w="209" w:type="dxa"/>
            <w:tcBorders>
              <w:top w:val="double" w:sz="1" w:space="0" w:color="000000"/>
              <w:bottom w:val="double" w:sz="1" w:space="0" w:color="000000"/>
            </w:tcBorders>
          </w:tcPr>
          <w:p w14:paraId="0F4F083E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65FBE64C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F51918">
              <w:rPr>
                <w:rFonts w:ascii="Courier New" w:hAnsi="Courier New"/>
                <w:b/>
                <w:color w:val="000000" w:themeColor="text1"/>
                <w:sz w:val="18"/>
              </w:rPr>
              <w:t>ITEM</w:t>
            </w:r>
          </w:p>
        </w:tc>
        <w:tc>
          <w:tcPr>
            <w:tcW w:w="6225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0BBEDF28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F51918">
              <w:rPr>
                <w:rFonts w:ascii="Courier New" w:hAnsi="Courier New"/>
                <w:b/>
                <w:color w:val="000000" w:themeColor="text1"/>
                <w:sz w:val="18"/>
              </w:rPr>
              <w:t>DISCRIMINAÇÃO</w:t>
            </w:r>
          </w:p>
        </w:tc>
        <w:tc>
          <w:tcPr>
            <w:tcW w:w="720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3483CA70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F51918">
              <w:rPr>
                <w:rFonts w:ascii="Courier New" w:hAnsi="Courier New"/>
                <w:b/>
                <w:color w:val="000000" w:themeColor="text1"/>
                <w:sz w:val="18"/>
              </w:rPr>
              <w:t>FOLHA</w:t>
            </w:r>
          </w:p>
        </w:tc>
        <w:tc>
          <w:tcPr>
            <w:tcW w:w="667" w:type="dxa"/>
            <w:tcBorders>
              <w:top w:val="double" w:sz="1" w:space="0" w:color="000000"/>
              <w:left w:val="double" w:sz="1" w:space="0" w:color="000000"/>
              <w:bottom w:val="double" w:sz="1" w:space="0" w:color="000000"/>
            </w:tcBorders>
          </w:tcPr>
          <w:p w14:paraId="3EF9FA69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F51918" w:rsidRPr="00F51918" w14:paraId="7D85D702" w14:textId="77777777" w:rsidTr="00D730A3">
        <w:trPr>
          <w:trHeight w:hRule="exact" w:val="303"/>
        </w:trPr>
        <w:tc>
          <w:tcPr>
            <w:tcW w:w="209" w:type="dxa"/>
          </w:tcPr>
          <w:p w14:paraId="3A10EEA2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369F7EDD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1FD2BF1A" w14:textId="77777777" w:rsidR="00CF5D84" w:rsidRPr="00F51918" w:rsidRDefault="00CF5D84" w:rsidP="00D730A3">
            <w:pPr>
              <w:pStyle w:val="Cabealho"/>
              <w:snapToGrid w:val="0"/>
              <w:spacing w:before="160"/>
              <w:ind w:firstLine="923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72FA019D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7C1CD493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  <w:p w14:paraId="79140502" w14:textId="77777777" w:rsidR="00CF5D84" w:rsidRPr="00F51918" w:rsidRDefault="00CF5D84" w:rsidP="00D730A3">
            <w:pPr>
              <w:pStyle w:val="Cabealho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  <w:p w14:paraId="10111670" w14:textId="77777777" w:rsidR="00CF5D84" w:rsidRPr="00F51918" w:rsidRDefault="00CF5D84" w:rsidP="00D730A3">
            <w:pPr>
              <w:pStyle w:val="Cabealho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  <w:p w14:paraId="7A969223" w14:textId="77777777" w:rsidR="00CF5D84" w:rsidRPr="00F51918" w:rsidRDefault="00CF5D84" w:rsidP="00D730A3">
            <w:pPr>
              <w:pStyle w:val="Cabealho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  <w:p w14:paraId="7D71458B" w14:textId="77777777" w:rsidR="00CF5D84" w:rsidRPr="00F51918" w:rsidRDefault="00CF5D84" w:rsidP="00D730A3">
            <w:pPr>
              <w:pStyle w:val="Cabealho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F51918" w:rsidRPr="00F51918" w14:paraId="45AAE2BA" w14:textId="77777777" w:rsidTr="00D730A3">
        <w:trPr>
          <w:trHeight w:hRule="exact" w:val="391"/>
        </w:trPr>
        <w:tc>
          <w:tcPr>
            <w:tcW w:w="209" w:type="dxa"/>
          </w:tcPr>
          <w:p w14:paraId="12966F20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  <w:bookmarkStart w:id="0" w:name="_Hlk100135702"/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3031DACB" w14:textId="77777777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1.</w:t>
            </w: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03A3721F" w14:textId="77777777" w:rsidR="00CF5D84" w:rsidRPr="00BC25C2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INTRODUÇÃO....................................</w:t>
            </w: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305DB09B" w14:textId="77777777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02</w:t>
            </w: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154CFDA2" w14:textId="77777777" w:rsidR="00CF5D84" w:rsidRPr="00BC25C2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F51918" w:rsidRPr="00F51918" w14:paraId="3959542B" w14:textId="77777777" w:rsidTr="00D730A3">
        <w:trPr>
          <w:trHeight w:hRule="exact" w:val="696"/>
        </w:trPr>
        <w:tc>
          <w:tcPr>
            <w:tcW w:w="209" w:type="dxa"/>
          </w:tcPr>
          <w:p w14:paraId="47C8E039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004EBEB5" w14:textId="77777777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2.</w:t>
            </w:r>
          </w:p>
          <w:p w14:paraId="67F6CA9E" w14:textId="77777777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3.</w:t>
            </w: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01C7F754" w14:textId="3DA2A100" w:rsidR="00CF5D84" w:rsidRPr="00BC25C2" w:rsidRDefault="00CF5D84" w:rsidP="00D730A3">
            <w:pPr>
              <w:pStyle w:val="Cabealho"/>
              <w:tabs>
                <w:tab w:val="left" w:pos="893"/>
              </w:tabs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AD20D6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CANT. DE OBRA, 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SERV</w:t>
            </w:r>
            <w:bookmarkStart w:id="1" w:name="_Hlk104297601"/>
            <w:r w:rsidR="00AD20D6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ESCR</w:t>
            </w:r>
            <w:r w:rsidR="00AD20D6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IT.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, L</w:t>
            </w:r>
            <w:bookmarkEnd w:id="1"/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AB</w:t>
            </w:r>
            <w:r w:rsidR="00AD20D6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E CAMPO.</w:t>
            </w:r>
            <w:r w:rsidR="00AD20D6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</w:p>
          <w:p w14:paraId="6F6810E7" w14:textId="5D87FF9F" w:rsidR="00CF5D84" w:rsidRPr="00BC25C2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222331">
              <w:rPr>
                <w:rFonts w:ascii="Courier New" w:hAnsi="Courier New"/>
                <w:b/>
                <w:color w:val="000000" w:themeColor="text1"/>
                <w:sz w:val="18"/>
              </w:rPr>
              <w:t>MOVIMENTO DE TERRA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</w:t>
            </w: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065D6163" w14:textId="1C538B90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F41ACE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  <w:p w14:paraId="476DD9EC" w14:textId="43E3CCAD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9049D7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5C4E0D19" w14:textId="77777777" w:rsidR="00CF5D84" w:rsidRPr="00BC25C2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F51918" w:rsidRPr="00F51918" w14:paraId="1E9885DE" w14:textId="77777777" w:rsidTr="00D730A3">
        <w:trPr>
          <w:trHeight w:hRule="exact" w:val="709"/>
        </w:trPr>
        <w:tc>
          <w:tcPr>
            <w:tcW w:w="209" w:type="dxa"/>
          </w:tcPr>
          <w:p w14:paraId="32FED887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75C583E3" w14:textId="77777777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4.</w:t>
            </w:r>
          </w:p>
          <w:p w14:paraId="35619B4B" w14:textId="77777777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</w:t>
            </w: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7C8F6196" w14:textId="54F83C8A" w:rsidR="00CF5D84" w:rsidRPr="009049D7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195679"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TRANSPORTES.......</w:t>
            </w: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</w:t>
            </w:r>
          </w:p>
          <w:p w14:paraId="239FB36D" w14:textId="07581D39" w:rsidR="00CF5D84" w:rsidRPr="009049D7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195679"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ESPECIFICAÇÃO DOS SERVIÇOS.......</w:t>
            </w: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.............</w:t>
            </w:r>
          </w:p>
          <w:p w14:paraId="40B320DC" w14:textId="77777777" w:rsidR="00CF5D84" w:rsidRPr="009049D7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33005D9B" w14:textId="0AC8FE89" w:rsidR="00CF5D84" w:rsidRPr="009049D7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9049D7"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  <w:p w14:paraId="3013DA4D" w14:textId="306DEC6D" w:rsidR="00CF5D84" w:rsidRPr="009049D7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9049D7"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04AA9165" w14:textId="77777777" w:rsidR="00CF5D84" w:rsidRPr="009049D7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F51918" w:rsidRPr="00F51918" w14:paraId="4B8CCD01" w14:textId="77777777" w:rsidTr="00D730A3">
        <w:trPr>
          <w:trHeight w:hRule="exact" w:val="313"/>
        </w:trPr>
        <w:tc>
          <w:tcPr>
            <w:tcW w:w="209" w:type="dxa"/>
          </w:tcPr>
          <w:p w14:paraId="5C5455A3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2A662CB3" w14:textId="5B88D102" w:rsidR="00CF5D84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  <w:r w:rsidR="00CF5D84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1</w:t>
            </w: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2CCDAABE" w14:textId="4833FE78" w:rsidR="00CF5D84" w:rsidRPr="009049D7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C3673A">
              <w:rPr>
                <w:rFonts w:ascii="Courier New" w:hAnsi="Courier New"/>
                <w:b/>
                <w:color w:val="000000" w:themeColor="text1"/>
                <w:sz w:val="18"/>
              </w:rPr>
              <w:t>SERVIÇOS COMPLEMENTARES....</w:t>
            </w:r>
            <w:r w:rsidR="009049D7"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...................</w:t>
            </w: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691BFB16" w14:textId="1DB1C9B9" w:rsidR="00CF5D84" w:rsidRPr="009049D7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9049D7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3673A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717C6071" w14:textId="77777777" w:rsidR="00CF5D84" w:rsidRPr="009049D7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</w:tc>
      </w:tr>
      <w:tr w:rsidR="00F51918" w:rsidRPr="00F51918" w14:paraId="40FE489F" w14:textId="77777777" w:rsidTr="00D730A3">
        <w:trPr>
          <w:trHeight w:hRule="exact" w:val="1411"/>
        </w:trPr>
        <w:tc>
          <w:tcPr>
            <w:tcW w:w="209" w:type="dxa"/>
          </w:tcPr>
          <w:p w14:paraId="73A1863D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16A7BB10" w14:textId="63395172" w:rsidR="00CF5D84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  <w:r w:rsidR="00CF5D84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2</w:t>
            </w:r>
          </w:p>
          <w:p w14:paraId="3BC013AE" w14:textId="464D59CF" w:rsidR="00CF5D84" w:rsidRPr="00BC25C2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</w:t>
            </w:r>
            <w:r w:rsidR="00AD20D6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AD20D6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3</w:t>
            </w:r>
          </w:p>
          <w:p w14:paraId="52BFBCE5" w14:textId="21DA977C" w:rsidR="00CF5D84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  <w:r w:rsidR="00CF5D84"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4</w:t>
            </w:r>
          </w:p>
          <w:p w14:paraId="20BE905C" w14:textId="5B62E521" w:rsidR="00CF5D84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5.5</w:t>
            </w:r>
          </w:p>
          <w:p w14:paraId="49B4D3DE" w14:textId="77777777" w:rsidR="00CF5D84" w:rsidRPr="00BC25C2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10</w:t>
            </w: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3930B933" w14:textId="6C2CA78D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C3673A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FUNDAÇÃO/ESTRUTURAS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</w:t>
            </w:r>
            <w:r w:rsidR="00C3673A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</w:p>
          <w:p w14:paraId="1D3DB34B" w14:textId="758D7A08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C3673A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PAREDES E PAINEIS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..................</w:t>
            </w:r>
            <w:r w:rsidR="00C3673A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</w:t>
            </w:r>
          </w:p>
          <w:p w14:paraId="63140EF3" w14:textId="1FD903A6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76561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IMPERMEABILIZAÇÃO</w:t>
            </w:r>
            <w:r w:rsidR="00C3673A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</w:t>
            </w:r>
            <w:r w:rsidR="00E76561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</w:t>
            </w:r>
          </w:p>
          <w:p w14:paraId="138E5DCA" w14:textId="2E6244CE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B95D3E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IMPERMEABILIZAÇÃO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</w:t>
            </w:r>
            <w:r w:rsidR="00B95D3E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14:paraId="57B0DC3B" w14:textId="77777777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ALVENARIAS E DIVISÓRIAS.......................</w:t>
            </w:r>
          </w:p>
          <w:p w14:paraId="36FDB912" w14:textId="77777777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</w:p>
          <w:p w14:paraId="3EB1C81F" w14:textId="77777777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REVESTIMENTO</w:t>
            </w: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45572C45" w14:textId="0527323A" w:rsidR="00CF5D84" w:rsidRPr="00E76561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3673A"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14:paraId="3C4A3932" w14:textId="4F799A5A" w:rsidR="00CF5D84" w:rsidRPr="00E76561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C3673A"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5</w:t>
            </w:r>
          </w:p>
          <w:p w14:paraId="0680FCBF" w14:textId="04EF41C9" w:rsidR="00CF5D84" w:rsidRPr="00E76561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76561"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6</w:t>
            </w:r>
          </w:p>
          <w:p w14:paraId="1D6CED1A" w14:textId="3CCB0362" w:rsidR="00CF5D84" w:rsidRPr="00E76561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76561"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6</w:t>
            </w: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76D0BD62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F51918" w:rsidRPr="00F51918" w14:paraId="4835CE01" w14:textId="77777777" w:rsidTr="00D730A3">
        <w:trPr>
          <w:trHeight w:hRule="exact" w:val="3306"/>
        </w:trPr>
        <w:tc>
          <w:tcPr>
            <w:tcW w:w="209" w:type="dxa"/>
          </w:tcPr>
          <w:p w14:paraId="7634C484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4B128617" w14:textId="77777777" w:rsidR="00CF5D84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5.6</w:t>
            </w:r>
          </w:p>
          <w:p w14:paraId="0B39DA0F" w14:textId="77777777" w:rsidR="00AD20D6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5.7</w:t>
            </w:r>
          </w:p>
          <w:p w14:paraId="473BEBDA" w14:textId="77777777" w:rsidR="00AD20D6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5.8</w:t>
            </w:r>
          </w:p>
          <w:p w14:paraId="7853CF05" w14:textId="77777777" w:rsidR="00AD20D6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5.9</w:t>
            </w:r>
          </w:p>
          <w:p w14:paraId="1BD7FAAB" w14:textId="77777777" w:rsidR="00AD20D6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5.10</w:t>
            </w:r>
          </w:p>
          <w:p w14:paraId="49CB0222" w14:textId="77777777" w:rsidR="00AD20D6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5.11</w:t>
            </w:r>
          </w:p>
          <w:p w14:paraId="2E228C2E" w14:textId="77777777" w:rsidR="00AD20D6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5.12</w:t>
            </w:r>
          </w:p>
          <w:p w14:paraId="2071CDC8" w14:textId="77777777" w:rsidR="00AD20D6" w:rsidRPr="00BC25C2" w:rsidRDefault="00AD20D6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5.13</w:t>
            </w:r>
          </w:p>
          <w:p w14:paraId="047FB838" w14:textId="492A9BF6" w:rsidR="00AD20D6" w:rsidRPr="00BC25C2" w:rsidRDefault="00AD20D6" w:rsidP="00AD20D6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BC25C2">
              <w:rPr>
                <w:rFonts w:ascii="Courier New" w:hAnsi="Courier New"/>
                <w:b/>
                <w:color w:val="000000" w:themeColor="text1"/>
                <w:sz w:val="18"/>
              </w:rPr>
              <w:t>6.</w:t>
            </w: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32CAEB66" w14:textId="1BF7739A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INSTALAÇÕES ELÉTRICAS......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...................</w:t>
            </w:r>
          </w:p>
          <w:p w14:paraId="2DB58498" w14:textId="13DCAB14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INSTALAÇÕES HIDRO-SANITÁRIAS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</w:p>
          <w:p w14:paraId="27AC7B36" w14:textId="0D66B025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ESQUADRIAS E FERRAGENS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</w:t>
            </w:r>
          </w:p>
          <w:p w14:paraId="1EFF7EBE" w14:textId="1276D7D2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RESVESTIMENTO, FORROS E PEITORIS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</w:p>
          <w:p w14:paraId="4AADF45F" w14:textId="2DC49F24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PISOS, RODAPÉS E SOLEIRAS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</w:t>
            </w:r>
          </w:p>
          <w:p w14:paraId="0E84C6F1" w14:textId="69ECE984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VIDROS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....................................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</w:t>
            </w:r>
          </w:p>
          <w:p w14:paraId="16D0CAA5" w14:textId="7A15E695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PINTURA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...................</w:t>
            </w:r>
          </w:p>
          <w:p w14:paraId="62FACD2B" w14:textId="6064F0AC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APARELHOS E METAIS</w:t>
            </w: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............................</w:t>
            </w:r>
          </w:p>
          <w:p w14:paraId="4A9DD16C" w14:textId="77777777" w:rsidR="00CF5D84" w:rsidRPr="00EE23C5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 xml:space="preserve">        CONSIDERAÇÕES GERAIS..........................</w:t>
            </w:r>
            <w:r w:rsidRPr="00EE23C5">
              <w:rPr>
                <w:rFonts w:ascii="Courier New" w:hAnsi="Courier New" w:cs="Courier New"/>
                <w:color w:val="000000" w:themeColor="text1"/>
                <w:sz w:val="18"/>
                <w:szCs w:val="18"/>
              </w:rPr>
              <w:t xml:space="preserve">   </w:t>
            </w: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2377FE2B" w14:textId="5AA9EC61" w:rsidR="00CF5D84" w:rsidRPr="00E76561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76561"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6</w:t>
            </w:r>
          </w:p>
          <w:p w14:paraId="4D5E7A9B" w14:textId="54A8E437" w:rsidR="00CF5D84" w:rsidRPr="00E76561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76561" w:rsidRPr="00E76561">
              <w:rPr>
                <w:rFonts w:ascii="Courier New" w:hAnsi="Courier New"/>
                <w:b/>
                <w:color w:val="000000" w:themeColor="text1"/>
                <w:sz w:val="18"/>
              </w:rPr>
              <w:t>6</w:t>
            </w:r>
          </w:p>
          <w:p w14:paraId="3C9274FC" w14:textId="2EC771EF" w:rsidR="00CF5D84" w:rsidRPr="00EE23C5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7</w:t>
            </w:r>
          </w:p>
          <w:p w14:paraId="599EB7DE" w14:textId="78DBF70E" w:rsidR="00CF5D84" w:rsidRPr="00EE23C5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7</w:t>
            </w:r>
          </w:p>
          <w:p w14:paraId="3900B510" w14:textId="3CC7D5C1" w:rsidR="00CF5D84" w:rsidRPr="00EE23C5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8</w:t>
            </w:r>
          </w:p>
          <w:p w14:paraId="6B2EF27D" w14:textId="7631D393" w:rsidR="00CF5D84" w:rsidRPr="00EE23C5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9</w:t>
            </w:r>
          </w:p>
          <w:p w14:paraId="031990C9" w14:textId="71556015" w:rsidR="00CF5D84" w:rsidRPr="00EE23C5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  <w:r w:rsidR="00EE23C5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9</w:t>
            </w:r>
          </w:p>
          <w:p w14:paraId="06D42DBD" w14:textId="6BF990A2" w:rsidR="00CF5D84" w:rsidRPr="00EE23C5" w:rsidRDefault="00EE23C5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000000" w:themeColor="text1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1</w:t>
            </w:r>
            <w:r w:rsidR="00CF5D84"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</w:p>
          <w:p w14:paraId="14EB606A" w14:textId="51ECB5D9" w:rsidR="00CF5D84" w:rsidRPr="00F51918" w:rsidRDefault="00B95D3E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  <w:r w:rsidRPr="00EE23C5">
              <w:rPr>
                <w:rFonts w:ascii="Courier New" w:hAnsi="Courier New"/>
                <w:b/>
                <w:color w:val="000000" w:themeColor="text1"/>
                <w:sz w:val="18"/>
              </w:rPr>
              <w:t>1</w:t>
            </w:r>
            <w:r w:rsidR="00F71DEC">
              <w:rPr>
                <w:rFonts w:ascii="Courier New" w:hAnsi="Courier New"/>
                <w:b/>
                <w:color w:val="000000" w:themeColor="text1"/>
                <w:sz w:val="18"/>
              </w:rPr>
              <w:t>0</w:t>
            </w: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24DE882F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  <w:p w14:paraId="081B3AD2" w14:textId="77777777" w:rsidR="00CF5D84" w:rsidRPr="00F51918" w:rsidRDefault="00CF5D84" w:rsidP="00D730A3">
            <w:pPr>
              <w:pStyle w:val="Cabealho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  <w:p w14:paraId="17AC4DEA" w14:textId="77777777" w:rsidR="00CF5D84" w:rsidRPr="00F51918" w:rsidRDefault="00CF5D84" w:rsidP="00D730A3">
            <w:pPr>
              <w:pStyle w:val="Cabealho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bookmarkEnd w:id="0"/>
      <w:tr w:rsidR="00F51918" w:rsidRPr="00F51918" w14:paraId="1969A0FE" w14:textId="77777777" w:rsidTr="00D730A3">
        <w:trPr>
          <w:trHeight w:hRule="exact" w:val="597"/>
        </w:trPr>
        <w:tc>
          <w:tcPr>
            <w:tcW w:w="209" w:type="dxa"/>
          </w:tcPr>
          <w:p w14:paraId="532CE334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  <w:szCs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7C151429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 w:cs="Courier New"/>
                <w:b/>
                <w:color w:val="FF0000"/>
                <w:sz w:val="18"/>
                <w:szCs w:val="18"/>
              </w:rPr>
            </w:pP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4FB353AB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 w:cs="Courier New"/>
                <w:color w:val="FF0000"/>
                <w:sz w:val="18"/>
                <w:szCs w:val="18"/>
              </w:rPr>
            </w:pPr>
            <w:r w:rsidRPr="00F51918">
              <w:rPr>
                <w:rFonts w:ascii="Courier New" w:hAnsi="Courier New" w:cs="Courier New"/>
                <w:color w:val="FF0000"/>
                <w:sz w:val="18"/>
                <w:szCs w:val="18"/>
              </w:rPr>
              <w:t xml:space="preserve">        </w:t>
            </w: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2D9D9AD1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  <w:szCs w:val="18"/>
              </w:rPr>
            </w:pP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124919A6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F51918" w:rsidRPr="00F51918" w14:paraId="0FC0F3DE" w14:textId="77777777" w:rsidTr="00D730A3">
        <w:trPr>
          <w:trHeight w:hRule="exact" w:val="80"/>
        </w:trPr>
        <w:tc>
          <w:tcPr>
            <w:tcW w:w="209" w:type="dxa"/>
          </w:tcPr>
          <w:p w14:paraId="0451DFC8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5402B546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225" w:type="dxa"/>
            <w:tcBorders>
              <w:left w:val="double" w:sz="1" w:space="0" w:color="000000"/>
            </w:tcBorders>
          </w:tcPr>
          <w:p w14:paraId="06F1326C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</w:tcBorders>
          </w:tcPr>
          <w:p w14:paraId="6E28139A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67" w:type="dxa"/>
            <w:tcBorders>
              <w:left w:val="double" w:sz="1" w:space="0" w:color="000000"/>
            </w:tcBorders>
          </w:tcPr>
          <w:p w14:paraId="1284E7E5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  <w:tr w:rsidR="00CF5D84" w:rsidRPr="00F51918" w14:paraId="1E5922B1" w14:textId="77777777" w:rsidTr="00D730A3">
        <w:trPr>
          <w:trHeight w:hRule="exact" w:val="80"/>
        </w:trPr>
        <w:tc>
          <w:tcPr>
            <w:tcW w:w="209" w:type="dxa"/>
            <w:tcBorders>
              <w:bottom w:val="double" w:sz="1" w:space="0" w:color="000000"/>
            </w:tcBorders>
          </w:tcPr>
          <w:p w14:paraId="78583D8C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  <w:bottom w:val="double" w:sz="1" w:space="0" w:color="000000"/>
            </w:tcBorders>
          </w:tcPr>
          <w:p w14:paraId="6C3E2303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225" w:type="dxa"/>
            <w:tcBorders>
              <w:left w:val="double" w:sz="1" w:space="0" w:color="000000"/>
              <w:bottom w:val="double" w:sz="1" w:space="0" w:color="000000"/>
            </w:tcBorders>
          </w:tcPr>
          <w:p w14:paraId="26D20D5F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720" w:type="dxa"/>
            <w:tcBorders>
              <w:left w:val="double" w:sz="1" w:space="0" w:color="000000"/>
              <w:bottom w:val="double" w:sz="1" w:space="0" w:color="000000"/>
            </w:tcBorders>
          </w:tcPr>
          <w:p w14:paraId="6357C2E9" w14:textId="77777777" w:rsidR="00CF5D84" w:rsidRPr="00F51918" w:rsidRDefault="00CF5D84" w:rsidP="00D730A3">
            <w:pPr>
              <w:pStyle w:val="Cabealho"/>
              <w:snapToGrid w:val="0"/>
              <w:spacing w:before="160"/>
              <w:jc w:val="center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  <w:tc>
          <w:tcPr>
            <w:tcW w:w="667" w:type="dxa"/>
            <w:tcBorders>
              <w:left w:val="double" w:sz="1" w:space="0" w:color="000000"/>
              <w:bottom w:val="double" w:sz="1" w:space="0" w:color="000000"/>
            </w:tcBorders>
          </w:tcPr>
          <w:p w14:paraId="38DD56D6" w14:textId="77777777" w:rsidR="00CF5D84" w:rsidRPr="00F51918" w:rsidRDefault="00CF5D84" w:rsidP="00D730A3">
            <w:pPr>
              <w:pStyle w:val="Cabealho"/>
              <w:snapToGrid w:val="0"/>
              <w:spacing w:before="160"/>
              <w:rPr>
                <w:rFonts w:ascii="Courier New" w:hAnsi="Courier New"/>
                <w:b/>
                <w:color w:val="FF0000"/>
                <w:sz w:val="18"/>
              </w:rPr>
            </w:pPr>
          </w:p>
        </w:tc>
      </w:tr>
    </w:tbl>
    <w:p w14:paraId="5C9496B3" w14:textId="77777777" w:rsidR="00CF5D84" w:rsidRPr="00F51918" w:rsidRDefault="00CF5D84" w:rsidP="00CF5D84">
      <w:pPr>
        <w:rPr>
          <w:rFonts w:ascii="Arial" w:hAnsi="Arial" w:cs="Arial"/>
          <w:color w:val="FF0000"/>
        </w:rPr>
      </w:pPr>
    </w:p>
    <w:p w14:paraId="4B6625EC" w14:textId="77777777" w:rsidR="00CF5D84" w:rsidRDefault="00CF5D84" w:rsidP="00CF5D84">
      <w:pPr>
        <w:rPr>
          <w:rFonts w:ascii="Arial" w:hAnsi="Arial" w:cs="Arial"/>
        </w:rPr>
      </w:pPr>
    </w:p>
    <w:p w14:paraId="0975A938" w14:textId="3D024C9B" w:rsidR="00CF5D84" w:rsidRDefault="00CF5D84" w:rsidP="00A6004C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1C419C25" w14:textId="1C0FF602" w:rsidR="00CF5D84" w:rsidRDefault="00CF5D84" w:rsidP="00A6004C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2B5D77E7" w14:textId="3BCDB634" w:rsidR="00CF5D84" w:rsidRDefault="00CF5D84" w:rsidP="00A6004C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5DD3C833" w14:textId="20B4282B" w:rsidR="00CF5D84" w:rsidRDefault="00CF5D84" w:rsidP="00A6004C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3A75B2B8" w14:textId="5056000E" w:rsidR="00CF5D84" w:rsidRDefault="00CF5D84" w:rsidP="00A6004C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0E4CF04E" w14:textId="38ABA44C" w:rsidR="00CF5D84" w:rsidRDefault="00CF5D84" w:rsidP="00A6004C">
      <w:pPr>
        <w:jc w:val="center"/>
        <w:rPr>
          <w:rFonts w:ascii="Arial" w:hAnsi="Arial" w:cs="Arial"/>
          <w:b/>
          <w:sz w:val="36"/>
          <w:szCs w:val="36"/>
          <w:u w:val="single"/>
        </w:rPr>
      </w:pPr>
    </w:p>
    <w:p w14:paraId="74C6E032" w14:textId="77777777" w:rsidR="00CF5D84" w:rsidRDefault="00CF5D84" w:rsidP="00196D07">
      <w:pPr>
        <w:jc w:val="both"/>
        <w:rPr>
          <w:rFonts w:ascii="Arial" w:hAnsi="Arial" w:cs="Arial"/>
          <w:b/>
          <w:sz w:val="36"/>
          <w:szCs w:val="36"/>
          <w:u w:val="single"/>
        </w:rPr>
      </w:pPr>
    </w:p>
    <w:p w14:paraId="03B1741C" w14:textId="2D7F7447" w:rsidR="00F51918" w:rsidRDefault="00F51918" w:rsidP="00196D0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lastRenderedPageBreak/>
        <w:t>1</w:t>
      </w:r>
      <w:r w:rsidRPr="001B0243">
        <w:rPr>
          <w:rFonts w:ascii="Arial" w:hAnsi="Arial" w:cs="Arial"/>
          <w:b/>
          <w:sz w:val="22"/>
          <w:szCs w:val="22"/>
          <w:u w:val="single"/>
        </w:rPr>
        <w:t xml:space="preserve"> – </w:t>
      </w:r>
      <w:r>
        <w:rPr>
          <w:rFonts w:ascii="Arial" w:hAnsi="Arial" w:cs="Arial"/>
          <w:b/>
          <w:sz w:val="22"/>
          <w:szCs w:val="22"/>
          <w:u w:val="single"/>
        </w:rPr>
        <w:t>INTRODUÇÃO</w:t>
      </w:r>
      <w:r w:rsidRPr="001B0243">
        <w:rPr>
          <w:rFonts w:ascii="Arial" w:hAnsi="Arial" w:cs="Arial"/>
          <w:b/>
          <w:sz w:val="22"/>
          <w:szCs w:val="22"/>
          <w:u w:val="single"/>
        </w:rPr>
        <w:t>:</w:t>
      </w:r>
    </w:p>
    <w:p w14:paraId="100E7292" w14:textId="77777777" w:rsidR="00F51918" w:rsidRDefault="00F51918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2E23EE8C" w14:textId="2DC1ED18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Objeto:</w:t>
      </w:r>
      <w:r w:rsidR="00A6004C">
        <w:rPr>
          <w:rFonts w:ascii="Arial" w:hAnsi="Arial" w:cs="Arial"/>
          <w:b/>
          <w:sz w:val="22"/>
          <w:szCs w:val="22"/>
        </w:rPr>
        <w:t xml:space="preserve"> </w:t>
      </w:r>
      <w:r w:rsidR="00A557D1" w:rsidRPr="00A6004C">
        <w:rPr>
          <w:rFonts w:ascii="Arial" w:hAnsi="Arial" w:cs="Arial"/>
          <w:sz w:val="22"/>
          <w:szCs w:val="22"/>
        </w:rPr>
        <w:t>Construç</w:t>
      </w:r>
      <w:r w:rsidR="007F2723" w:rsidRPr="00A6004C">
        <w:rPr>
          <w:rFonts w:ascii="Arial" w:hAnsi="Arial" w:cs="Arial"/>
          <w:sz w:val="22"/>
          <w:szCs w:val="22"/>
        </w:rPr>
        <w:t>ão de</w:t>
      </w:r>
      <w:r w:rsidR="007F2723" w:rsidRPr="00A6004C">
        <w:rPr>
          <w:rFonts w:ascii="Arial" w:hAnsi="Arial" w:cs="Arial"/>
          <w:b/>
          <w:sz w:val="22"/>
          <w:szCs w:val="22"/>
        </w:rPr>
        <w:t xml:space="preserve"> </w:t>
      </w:r>
      <w:r w:rsidR="007F2723" w:rsidRPr="00A6004C">
        <w:rPr>
          <w:rFonts w:ascii="Arial" w:hAnsi="Arial" w:cs="Arial"/>
          <w:sz w:val="22"/>
          <w:szCs w:val="22"/>
        </w:rPr>
        <w:t xml:space="preserve">Unidade Municipal </w:t>
      </w:r>
      <w:r w:rsidR="00A557D1" w:rsidRPr="00A6004C">
        <w:rPr>
          <w:rFonts w:ascii="Arial" w:hAnsi="Arial" w:cs="Arial"/>
          <w:sz w:val="22"/>
          <w:szCs w:val="22"/>
        </w:rPr>
        <w:t>de E</w:t>
      </w:r>
      <w:r w:rsidR="001B0243">
        <w:rPr>
          <w:rFonts w:ascii="Arial" w:hAnsi="Arial" w:cs="Arial"/>
          <w:sz w:val="22"/>
          <w:szCs w:val="22"/>
        </w:rPr>
        <w:t>ducação I</w:t>
      </w:r>
      <w:r w:rsidR="00A557D1" w:rsidRPr="00A6004C">
        <w:rPr>
          <w:rFonts w:ascii="Arial" w:hAnsi="Arial" w:cs="Arial"/>
          <w:sz w:val="22"/>
          <w:szCs w:val="22"/>
        </w:rPr>
        <w:t>nfantil (UMEI Jurujuba)</w:t>
      </w:r>
    </w:p>
    <w:p w14:paraId="4C828178" w14:textId="037F027E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Endereço</w:t>
      </w:r>
      <w:r w:rsidR="00A557D1" w:rsidRPr="00A6004C">
        <w:rPr>
          <w:rFonts w:ascii="Arial" w:hAnsi="Arial" w:cs="Arial"/>
          <w:b/>
          <w:sz w:val="22"/>
          <w:szCs w:val="22"/>
        </w:rPr>
        <w:t xml:space="preserve">: </w:t>
      </w:r>
      <w:r w:rsidR="00A557D1" w:rsidRPr="00A6004C">
        <w:rPr>
          <w:rFonts w:ascii="Arial" w:hAnsi="Arial" w:cs="Arial"/>
          <w:bCs/>
          <w:sz w:val="22"/>
          <w:szCs w:val="22"/>
        </w:rPr>
        <w:t>Rua Carlos Ermelindo Marins</w:t>
      </w:r>
      <w:r w:rsidR="00A6004C">
        <w:rPr>
          <w:rFonts w:ascii="Arial" w:hAnsi="Arial" w:cs="Arial"/>
          <w:bCs/>
          <w:sz w:val="22"/>
          <w:szCs w:val="22"/>
        </w:rPr>
        <w:t xml:space="preserve">, </w:t>
      </w:r>
      <w:r w:rsidR="00A557D1" w:rsidRPr="00A6004C">
        <w:rPr>
          <w:rFonts w:ascii="Arial" w:hAnsi="Arial" w:cs="Arial"/>
          <w:bCs/>
          <w:sz w:val="22"/>
          <w:szCs w:val="22"/>
        </w:rPr>
        <w:t>nº 34</w:t>
      </w:r>
      <w:r w:rsidR="00A6004C">
        <w:rPr>
          <w:rFonts w:ascii="Arial" w:hAnsi="Arial" w:cs="Arial"/>
          <w:bCs/>
          <w:sz w:val="22"/>
          <w:szCs w:val="22"/>
        </w:rPr>
        <w:t xml:space="preserve">, </w:t>
      </w:r>
      <w:r w:rsidR="00A557D1" w:rsidRPr="00A6004C">
        <w:rPr>
          <w:rFonts w:ascii="Arial" w:hAnsi="Arial" w:cs="Arial"/>
          <w:bCs/>
          <w:sz w:val="22"/>
          <w:szCs w:val="22"/>
        </w:rPr>
        <w:t>Jurujuba</w:t>
      </w:r>
      <w:r w:rsidR="00A6004C">
        <w:rPr>
          <w:rFonts w:ascii="Arial" w:hAnsi="Arial" w:cs="Arial"/>
          <w:bCs/>
          <w:sz w:val="22"/>
          <w:szCs w:val="22"/>
        </w:rPr>
        <w:t xml:space="preserve">, </w:t>
      </w:r>
      <w:r w:rsidRPr="00A6004C">
        <w:rPr>
          <w:rFonts w:ascii="Arial" w:hAnsi="Arial" w:cs="Arial"/>
          <w:sz w:val="22"/>
          <w:szCs w:val="22"/>
        </w:rPr>
        <w:t>Niterói</w:t>
      </w:r>
      <w:r w:rsidR="00A6004C">
        <w:rPr>
          <w:rFonts w:ascii="Arial" w:hAnsi="Arial" w:cs="Arial"/>
          <w:sz w:val="22"/>
          <w:szCs w:val="22"/>
        </w:rPr>
        <w:t xml:space="preserve">, </w:t>
      </w:r>
      <w:r w:rsidRPr="00A6004C">
        <w:rPr>
          <w:rFonts w:ascii="Arial" w:hAnsi="Arial" w:cs="Arial"/>
          <w:sz w:val="22"/>
          <w:szCs w:val="22"/>
        </w:rPr>
        <w:t>RJ</w:t>
      </w:r>
      <w:r w:rsidR="00A6004C">
        <w:rPr>
          <w:rFonts w:ascii="Arial" w:hAnsi="Arial" w:cs="Arial"/>
          <w:sz w:val="22"/>
          <w:szCs w:val="22"/>
        </w:rPr>
        <w:t>.</w:t>
      </w:r>
    </w:p>
    <w:p w14:paraId="45ADBB0D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34EDAF20" w14:textId="4F954A15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Este documento tem por objetivo dar informações dos serviços a serem executados na obra de </w:t>
      </w:r>
      <w:r w:rsidR="00A557D1" w:rsidRPr="00A6004C">
        <w:rPr>
          <w:rFonts w:ascii="Arial" w:hAnsi="Arial" w:cs="Arial"/>
          <w:sz w:val="22"/>
          <w:szCs w:val="22"/>
        </w:rPr>
        <w:t>Construção</w:t>
      </w:r>
      <w:r w:rsidR="007F2723" w:rsidRPr="00A6004C">
        <w:rPr>
          <w:rFonts w:ascii="Arial" w:hAnsi="Arial" w:cs="Arial"/>
          <w:sz w:val="22"/>
          <w:szCs w:val="22"/>
        </w:rPr>
        <w:t xml:space="preserve"> de</w:t>
      </w:r>
      <w:r w:rsidR="007F2723" w:rsidRPr="00A6004C">
        <w:rPr>
          <w:rFonts w:ascii="Arial" w:hAnsi="Arial" w:cs="Arial"/>
          <w:b/>
          <w:sz w:val="22"/>
          <w:szCs w:val="22"/>
        </w:rPr>
        <w:t xml:space="preserve"> </w:t>
      </w:r>
      <w:r w:rsidR="007F2723" w:rsidRPr="00A6004C">
        <w:rPr>
          <w:rFonts w:ascii="Arial" w:hAnsi="Arial" w:cs="Arial"/>
          <w:sz w:val="22"/>
          <w:szCs w:val="22"/>
        </w:rPr>
        <w:t xml:space="preserve">Unidade Municipal </w:t>
      </w:r>
      <w:r w:rsidR="001B0243">
        <w:rPr>
          <w:rFonts w:ascii="Arial" w:hAnsi="Arial" w:cs="Arial"/>
          <w:sz w:val="22"/>
          <w:szCs w:val="22"/>
        </w:rPr>
        <w:t xml:space="preserve">de Educação </w:t>
      </w:r>
      <w:r w:rsidR="00A6004C">
        <w:rPr>
          <w:rFonts w:ascii="Arial" w:hAnsi="Arial" w:cs="Arial"/>
          <w:sz w:val="22"/>
          <w:szCs w:val="22"/>
        </w:rPr>
        <w:t xml:space="preserve">Infantil </w:t>
      </w:r>
      <w:r w:rsidR="00A6004C" w:rsidRPr="00A6004C">
        <w:rPr>
          <w:rFonts w:ascii="Arial" w:hAnsi="Arial" w:cs="Arial"/>
          <w:sz w:val="22"/>
          <w:szCs w:val="22"/>
        </w:rPr>
        <w:t>(UMEI Jurujuba)</w:t>
      </w:r>
      <w:r w:rsidR="00A6004C">
        <w:rPr>
          <w:rFonts w:ascii="Arial" w:hAnsi="Arial" w:cs="Arial"/>
          <w:sz w:val="22"/>
          <w:szCs w:val="22"/>
        </w:rPr>
        <w:t>.</w:t>
      </w:r>
    </w:p>
    <w:p w14:paraId="26BD7717" w14:textId="5024581E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Esta edificação</w:t>
      </w:r>
      <w:r w:rsidR="0006091F" w:rsidRPr="00A6004C">
        <w:rPr>
          <w:rFonts w:ascii="Arial" w:hAnsi="Arial" w:cs="Arial"/>
          <w:sz w:val="22"/>
          <w:szCs w:val="22"/>
        </w:rPr>
        <w:t xml:space="preserve"> compreende uma área total a construir</w:t>
      </w:r>
      <w:r w:rsidRPr="00A6004C">
        <w:rPr>
          <w:rFonts w:ascii="Arial" w:hAnsi="Arial" w:cs="Arial"/>
          <w:sz w:val="22"/>
          <w:szCs w:val="22"/>
        </w:rPr>
        <w:t xml:space="preserve"> de </w:t>
      </w:r>
      <w:r w:rsidR="00A557D1" w:rsidRPr="00A6004C">
        <w:rPr>
          <w:rFonts w:ascii="Arial" w:hAnsi="Arial" w:cs="Arial"/>
          <w:sz w:val="22"/>
          <w:szCs w:val="22"/>
        </w:rPr>
        <w:t>7</w:t>
      </w:r>
      <w:r w:rsidR="00F024BA" w:rsidRPr="00A6004C">
        <w:rPr>
          <w:rFonts w:ascii="Arial" w:hAnsi="Arial" w:cs="Arial"/>
          <w:sz w:val="22"/>
          <w:szCs w:val="22"/>
        </w:rPr>
        <w:t>43</w:t>
      </w:r>
      <w:r w:rsidR="0006091F" w:rsidRPr="00A6004C">
        <w:rPr>
          <w:rFonts w:ascii="Arial" w:hAnsi="Arial" w:cs="Arial"/>
          <w:sz w:val="22"/>
          <w:szCs w:val="22"/>
        </w:rPr>
        <w:t>,</w:t>
      </w:r>
      <w:r w:rsidR="00A557D1" w:rsidRPr="00A6004C">
        <w:rPr>
          <w:rFonts w:ascii="Arial" w:hAnsi="Arial" w:cs="Arial"/>
          <w:sz w:val="22"/>
          <w:szCs w:val="22"/>
        </w:rPr>
        <w:t>63</w:t>
      </w:r>
      <w:r w:rsidR="00A6004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m</w:t>
      </w:r>
      <w:r w:rsidRPr="00A6004C">
        <w:rPr>
          <w:rFonts w:ascii="Arial" w:hAnsi="Arial" w:cs="Arial"/>
          <w:sz w:val="22"/>
          <w:szCs w:val="22"/>
          <w:vertAlign w:val="superscript"/>
        </w:rPr>
        <w:t>2</w:t>
      </w:r>
      <w:r w:rsidR="0006091F" w:rsidRPr="00A6004C">
        <w:rPr>
          <w:rFonts w:ascii="Arial" w:hAnsi="Arial" w:cs="Arial"/>
          <w:sz w:val="22"/>
          <w:szCs w:val="22"/>
        </w:rPr>
        <w:t>, distribuídos em 0</w:t>
      </w:r>
      <w:r w:rsidR="00A557D1" w:rsidRPr="00A6004C">
        <w:rPr>
          <w:rFonts w:ascii="Arial" w:hAnsi="Arial" w:cs="Arial"/>
          <w:sz w:val="22"/>
          <w:szCs w:val="22"/>
        </w:rPr>
        <w:t>3</w:t>
      </w:r>
      <w:r w:rsidR="00A6004C">
        <w:rPr>
          <w:rFonts w:ascii="Arial" w:hAnsi="Arial" w:cs="Arial"/>
          <w:sz w:val="22"/>
          <w:szCs w:val="22"/>
        </w:rPr>
        <w:t xml:space="preserve"> </w:t>
      </w:r>
      <w:r w:rsidR="00F024BA" w:rsidRPr="00A6004C">
        <w:rPr>
          <w:rFonts w:ascii="Arial" w:hAnsi="Arial" w:cs="Arial"/>
          <w:sz w:val="22"/>
          <w:szCs w:val="22"/>
        </w:rPr>
        <w:t>(</w:t>
      </w:r>
      <w:r w:rsidR="00A557D1" w:rsidRPr="00A6004C">
        <w:rPr>
          <w:rFonts w:ascii="Arial" w:hAnsi="Arial" w:cs="Arial"/>
          <w:sz w:val="22"/>
          <w:szCs w:val="22"/>
        </w:rPr>
        <w:t>três</w:t>
      </w:r>
      <w:r w:rsidR="0006091F" w:rsidRPr="00A6004C">
        <w:rPr>
          <w:rFonts w:ascii="Arial" w:hAnsi="Arial" w:cs="Arial"/>
          <w:sz w:val="22"/>
          <w:szCs w:val="22"/>
        </w:rPr>
        <w:t xml:space="preserve">) pavimentos </w:t>
      </w:r>
      <w:r w:rsidR="00F024BA" w:rsidRPr="00A6004C">
        <w:rPr>
          <w:rFonts w:ascii="Arial" w:hAnsi="Arial" w:cs="Arial"/>
          <w:sz w:val="22"/>
          <w:szCs w:val="22"/>
        </w:rPr>
        <w:t>sendo:</w:t>
      </w:r>
    </w:p>
    <w:p w14:paraId="4D8E63C1" w14:textId="77777777" w:rsidR="00F024BA" w:rsidRPr="00A6004C" w:rsidRDefault="00F024BA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tbl>
      <w:tblPr>
        <w:tblStyle w:val="Tabelacomgrade"/>
        <w:tblW w:w="0" w:type="auto"/>
        <w:jc w:val="center"/>
        <w:tblLook w:val="04A0" w:firstRow="1" w:lastRow="0" w:firstColumn="1" w:lastColumn="0" w:noHBand="0" w:noVBand="1"/>
      </w:tblPr>
      <w:tblGrid>
        <w:gridCol w:w="2870"/>
        <w:gridCol w:w="1599"/>
      </w:tblGrid>
      <w:tr w:rsidR="00F024BA" w:rsidRPr="00A6004C" w14:paraId="3A27DEFC" w14:textId="77777777" w:rsidTr="00C5375C">
        <w:trPr>
          <w:trHeight w:val="283"/>
          <w:jc w:val="center"/>
        </w:trPr>
        <w:tc>
          <w:tcPr>
            <w:tcW w:w="2870" w:type="dxa"/>
            <w:shd w:val="clear" w:color="auto" w:fill="BFBFBF" w:themeFill="background1" w:themeFillShade="BF"/>
            <w:vAlign w:val="center"/>
          </w:tcPr>
          <w:p w14:paraId="0CC0F6DA" w14:textId="39E11687" w:rsidR="00F024BA" w:rsidRPr="00A6004C" w:rsidRDefault="00FE172C" w:rsidP="00A600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004C">
              <w:rPr>
                <w:rFonts w:ascii="Arial" w:hAnsi="Arial" w:cs="Arial"/>
                <w:b/>
                <w:sz w:val="22"/>
                <w:szCs w:val="22"/>
              </w:rPr>
              <w:t>Pavimento</w:t>
            </w:r>
          </w:p>
        </w:tc>
        <w:tc>
          <w:tcPr>
            <w:tcW w:w="1599" w:type="dxa"/>
            <w:shd w:val="clear" w:color="auto" w:fill="BFBFBF" w:themeFill="background1" w:themeFillShade="BF"/>
            <w:vAlign w:val="center"/>
          </w:tcPr>
          <w:p w14:paraId="61CABFAB" w14:textId="08C4BA7D" w:rsidR="00F024BA" w:rsidRPr="00A6004C" w:rsidRDefault="00FE172C" w:rsidP="00A6004C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004C">
              <w:rPr>
                <w:rFonts w:ascii="Arial" w:hAnsi="Arial" w:cs="Arial"/>
                <w:b/>
                <w:bCs/>
                <w:sz w:val="22"/>
                <w:szCs w:val="22"/>
              </w:rPr>
              <w:t>Área</w:t>
            </w:r>
          </w:p>
        </w:tc>
      </w:tr>
      <w:tr w:rsidR="00F024BA" w:rsidRPr="00A6004C" w14:paraId="1D6331E2" w14:textId="77777777" w:rsidTr="00C5375C">
        <w:trPr>
          <w:trHeight w:val="283"/>
          <w:jc w:val="center"/>
        </w:trPr>
        <w:tc>
          <w:tcPr>
            <w:tcW w:w="2870" w:type="dxa"/>
            <w:vAlign w:val="center"/>
          </w:tcPr>
          <w:p w14:paraId="26A2378D" w14:textId="26F33D02" w:rsidR="00F024BA" w:rsidRPr="00A6004C" w:rsidRDefault="00A557D1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 xml:space="preserve">Primeiro </w:t>
            </w:r>
            <w:r w:rsidR="00F024BA" w:rsidRPr="00A6004C">
              <w:rPr>
                <w:rFonts w:ascii="Arial" w:hAnsi="Arial" w:cs="Arial"/>
                <w:sz w:val="22"/>
                <w:szCs w:val="22"/>
              </w:rPr>
              <w:t>Pavimento</w:t>
            </w:r>
          </w:p>
        </w:tc>
        <w:tc>
          <w:tcPr>
            <w:tcW w:w="1599" w:type="dxa"/>
            <w:vAlign w:val="center"/>
          </w:tcPr>
          <w:p w14:paraId="3839D312" w14:textId="58D63741" w:rsidR="00F024BA" w:rsidRPr="00A6004C" w:rsidRDefault="00A557D1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>228,03</w:t>
            </w:r>
            <w:r w:rsidR="00A600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6004C">
              <w:rPr>
                <w:rFonts w:ascii="Arial" w:hAnsi="Arial" w:cs="Arial"/>
                <w:sz w:val="22"/>
                <w:szCs w:val="22"/>
              </w:rPr>
              <w:t>m</w:t>
            </w:r>
            <w:r w:rsidRPr="00A6004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F024BA" w:rsidRPr="00A6004C" w14:paraId="0C3DC072" w14:textId="77777777" w:rsidTr="00C5375C">
        <w:trPr>
          <w:trHeight w:val="283"/>
          <w:jc w:val="center"/>
        </w:trPr>
        <w:tc>
          <w:tcPr>
            <w:tcW w:w="2870" w:type="dxa"/>
            <w:vAlign w:val="center"/>
          </w:tcPr>
          <w:p w14:paraId="017D6480" w14:textId="3A5DD90C" w:rsidR="00F024BA" w:rsidRPr="00A6004C" w:rsidRDefault="00A557D1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 xml:space="preserve">Segundo </w:t>
            </w:r>
            <w:r w:rsidR="00C5375C" w:rsidRPr="00A6004C">
              <w:rPr>
                <w:rFonts w:ascii="Arial" w:hAnsi="Arial" w:cs="Arial"/>
                <w:sz w:val="22"/>
                <w:szCs w:val="22"/>
              </w:rPr>
              <w:t>Pavimento</w:t>
            </w:r>
          </w:p>
        </w:tc>
        <w:tc>
          <w:tcPr>
            <w:tcW w:w="1599" w:type="dxa"/>
            <w:vAlign w:val="center"/>
          </w:tcPr>
          <w:p w14:paraId="42853B39" w14:textId="2D1298E6" w:rsidR="00F024BA" w:rsidRPr="00A6004C" w:rsidRDefault="00F024BA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>2</w:t>
            </w:r>
            <w:r w:rsidR="00A557D1" w:rsidRPr="00A6004C">
              <w:rPr>
                <w:rFonts w:ascii="Arial" w:hAnsi="Arial" w:cs="Arial"/>
                <w:sz w:val="22"/>
                <w:szCs w:val="22"/>
              </w:rPr>
              <w:t>12</w:t>
            </w:r>
            <w:r w:rsidRPr="00A6004C">
              <w:rPr>
                <w:rFonts w:ascii="Arial" w:hAnsi="Arial" w:cs="Arial"/>
                <w:sz w:val="22"/>
                <w:szCs w:val="22"/>
              </w:rPr>
              <w:t>,</w:t>
            </w:r>
            <w:r w:rsidR="00A557D1" w:rsidRPr="00A6004C">
              <w:rPr>
                <w:rFonts w:ascii="Arial" w:hAnsi="Arial" w:cs="Arial"/>
                <w:sz w:val="22"/>
                <w:szCs w:val="22"/>
              </w:rPr>
              <w:t>3</w:t>
            </w:r>
            <w:r w:rsidRPr="00A6004C">
              <w:rPr>
                <w:rFonts w:ascii="Arial" w:hAnsi="Arial" w:cs="Arial"/>
                <w:sz w:val="22"/>
                <w:szCs w:val="22"/>
              </w:rPr>
              <w:t>0</w:t>
            </w:r>
            <w:r w:rsidR="00A600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6004C">
              <w:rPr>
                <w:rFonts w:ascii="Arial" w:hAnsi="Arial" w:cs="Arial"/>
                <w:sz w:val="22"/>
                <w:szCs w:val="22"/>
              </w:rPr>
              <w:t>m</w:t>
            </w:r>
            <w:r w:rsidRPr="00A6004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F024BA" w:rsidRPr="00A6004C" w14:paraId="6C1D22E6" w14:textId="77777777" w:rsidTr="00C5375C">
        <w:trPr>
          <w:trHeight w:val="283"/>
          <w:jc w:val="center"/>
        </w:trPr>
        <w:tc>
          <w:tcPr>
            <w:tcW w:w="2870" w:type="dxa"/>
            <w:vAlign w:val="center"/>
          </w:tcPr>
          <w:p w14:paraId="380C7FF9" w14:textId="1CCD2949" w:rsidR="00F024BA" w:rsidRPr="00A6004C" w:rsidRDefault="00A557D1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 xml:space="preserve">Terceiro </w:t>
            </w:r>
            <w:r w:rsidR="00C5375C" w:rsidRPr="00A6004C">
              <w:rPr>
                <w:rFonts w:ascii="Arial" w:hAnsi="Arial" w:cs="Arial"/>
                <w:sz w:val="22"/>
                <w:szCs w:val="22"/>
              </w:rPr>
              <w:t>Pavimento</w:t>
            </w:r>
          </w:p>
        </w:tc>
        <w:tc>
          <w:tcPr>
            <w:tcW w:w="1599" w:type="dxa"/>
            <w:vAlign w:val="center"/>
          </w:tcPr>
          <w:p w14:paraId="529653E4" w14:textId="3D8072B1" w:rsidR="00F024BA" w:rsidRPr="00A6004C" w:rsidRDefault="00A557D1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>212,30</w:t>
            </w:r>
            <w:r w:rsidR="00A600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A6004C">
              <w:rPr>
                <w:rFonts w:ascii="Arial" w:hAnsi="Arial" w:cs="Arial"/>
                <w:sz w:val="22"/>
                <w:szCs w:val="22"/>
              </w:rPr>
              <w:t>m</w:t>
            </w:r>
            <w:r w:rsidRPr="00A6004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F024BA" w:rsidRPr="00A6004C" w14:paraId="3CEFE616" w14:textId="77777777" w:rsidTr="00C5375C">
        <w:trPr>
          <w:trHeight w:val="283"/>
          <w:jc w:val="center"/>
        </w:trPr>
        <w:tc>
          <w:tcPr>
            <w:tcW w:w="2870" w:type="dxa"/>
            <w:vAlign w:val="center"/>
          </w:tcPr>
          <w:p w14:paraId="34D0BFED" w14:textId="7CFBB062" w:rsidR="00F024BA" w:rsidRPr="00A6004C" w:rsidRDefault="00A557D1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 xml:space="preserve">Cobertura </w:t>
            </w:r>
            <w:r w:rsidR="00C5375C">
              <w:rPr>
                <w:rFonts w:ascii="Arial" w:hAnsi="Arial" w:cs="Arial"/>
                <w:sz w:val="22"/>
                <w:szCs w:val="22"/>
              </w:rPr>
              <w:t xml:space="preserve">- </w:t>
            </w:r>
            <w:r w:rsidR="00C5375C" w:rsidRPr="00A6004C">
              <w:rPr>
                <w:rFonts w:ascii="Arial" w:hAnsi="Arial" w:cs="Arial"/>
                <w:sz w:val="22"/>
                <w:szCs w:val="22"/>
              </w:rPr>
              <w:t>Reservatórios</w:t>
            </w:r>
          </w:p>
        </w:tc>
        <w:tc>
          <w:tcPr>
            <w:tcW w:w="1599" w:type="dxa"/>
            <w:vAlign w:val="center"/>
          </w:tcPr>
          <w:p w14:paraId="475FB001" w14:textId="03BCC08E" w:rsidR="00F024BA" w:rsidRPr="00A6004C" w:rsidRDefault="00A557D1" w:rsidP="00A6004C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6004C">
              <w:rPr>
                <w:rFonts w:ascii="Arial" w:hAnsi="Arial" w:cs="Arial"/>
                <w:sz w:val="22"/>
                <w:szCs w:val="22"/>
              </w:rPr>
              <w:t>91</w:t>
            </w:r>
            <w:r w:rsidR="00F024BA" w:rsidRPr="00A6004C">
              <w:rPr>
                <w:rFonts w:ascii="Arial" w:hAnsi="Arial" w:cs="Arial"/>
                <w:sz w:val="22"/>
                <w:szCs w:val="22"/>
              </w:rPr>
              <w:t>,00</w:t>
            </w:r>
            <w:r w:rsidR="00A6004C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024BA" w:rsidRPr="00A6004C">
              <w:rPr>
                <w:rFonts w:ascii="Arial" w:hAnsi="Arial" w:cs="Arial"/>
                <w:sz w:val="22"/>
                <w:szCs w:val="22"/>
              </w:rPr>
              <w:t>m</w:t>
            </w:r>
            <w:r w:rsidR="00F024BA" w:rsidRPr="00A6004C">
              <w:rPr>
                <w:rFonts w:ascii="Arial" w:hAnsi="Arial" w:cs="Arial"/>
                <w:sz w:val="22"/>
                <w:szCs w:val="22"/>
                <w:vertAlign w:val="superscript"/>
              </w:rPr>
              <w:t>2</w:t>
            </w:r>
          </w:p>
        </w:tc>
      </w:tr>
      <w:tr w:rsidR="00F024BA" w:rsidRPr="00A6004C" w14:paraId="09394E2A" w14:textId="77777777" w:rsidTr="00C5375C">
        <w:trPr>
          <w:trHeight w:val="283"/>
          <w:jc w:val="center"/>
        </w:trPr>
        <w:tc>
          <w:tcPr>
            <w:tcW w:w="2870" w:type="dxa"/>
            <w:shd w:val="clear" w:color="auto" w:fill="BFBFBF" w:themeFill="background1" w:themeFillShade="BF"/>
            <w:vAlign w:val="center"/>
          </w:tcPr>
          <w:p w14:paraId="389BF088" w14:textId="77777777" w:rsidR="00F024BA" w:rsidRPr="00A6004C" w:rsidRDefault="000C234B" w:rsidP="00A600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004C">
              <w:rPr>
                <w:rFonts w:ascii="Arial" w:hAnsi="Arial" w:cs="Arial"/>
                <w:b/>
                <w:sz w:val="22"/>
                <w:szCs w:val="22"/>
              </w:rPr>
              <w:t>Área Total Construída</w:t>
            </w:r>
          </w:p>
        </w:tc>
        <w:tc>
          <w:tcPr>
            <w:tcW w:w="1599" w:type="dxa"/>
            <w:shd w:val="clear" w:color="auto" w:fill="BFBFBF" w:themeFill="background1" w:themeFillShade="BF"/>
            <w:vAlign w:val="center"/>
          </w:tcPr>
          <w:p w14:paraId="5167767C" w14:textId="38776E7B" w:rsidR="00F024BA" w:rsidRPr="00A6004C" w:rsidRDefault="00A557D1" w:rsidP="00A6004C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6004C">
              <w:rPr>
                <w:rFonts w:ascii="Arial" w:hAnsi="Arial" w:cs="Arial"/>
                <w:b/>
                <w:sz w:val="22"/>
                <w:szCs w:val="22"/>
              </w:rPr>
              <w:t>743,63</w:t>
            </w:r>
            <w:r w:rsidR="00A6004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0C234B" w:rsidRPr="00A6004C">
              <w:rPr>
                <w:rFonts w:ascii="Arial" w:hAnsi="Arial" w:cs="Arial"/>
                <w:b/>
                <w:sz w:val="22"/>
                <w:szCs w:val="22"/>
              </w:rPr>
              <w:t>m</w:t>
            </w:r>
            <w:r w:rsidR="000C234B" w:rsidRPr="00A6004C">
              <w:rPr>
                <w:rFonts w:ascii="Arial" w:hAnsi="Arial" w:cs="Arial"/>
                <w:b/>
                <w:sz w:val="22"/>
                <w:szCs w:val="22"/>
                <w:vertAlign w:val="superscript"/>
              </w:rPr>
              <w:t>2</w:t>
            </w:r>
          </w:p>
        </w:tc>
      </w:tr>
    </w:tbl>
    <w:p w14:paraId="0C8027D9" w14:textId="77777777" w:rsidR="000131D9" w:rsidRPr="00A6004C" w:rsidRDefault="000131D9" w:rsidP="00196D07">
      <w:pPr>
        <w:jc w:val="both"/>
        <w:rPr>
          <w:rFonts w:ascii="Arial" w:hAnsi="Arial" w:cs="Arial"/>
          <w:sz w:val="22"/>
          <w:szCs w:val="22"/>
        </w:rPr>
      </w:pPr>
    </w:p>
    <w:p w14:paraId="2B856BB4" w14:textId="7BF57FC8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Este </w:t>
      </w:r>
      <w:r w:rsidR="0063676E" w:rsidRPr="00A6004C">
        <w:rPr>
          <w:rFonts w:ascii="Arial" w:hAnsi="Arial" w:cs="Arial"/>
          <w:sz w:val="22"/>
          <w:szCs w:val="22"/>
        </w:rPr>
        <w:t xml:space="preserve">documento </w:t>
      </w:r>
      <w:r w:rsidRPr="00A6004C">
        <w:rPr>
          <w:rFonts w:ascii="Arial" w:hAnsi="Arial" w:cs="Arial"/>
          <w:sz w:val="22"/>
          <w:szCs w:val="22"/>
        </w:rPr>
        <w:t>se atém na descrição de todos os serviços a serem executados na obra:</w:t>
      </w:r>
    </w:p>
    <w:p w14:paraId="388190E3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5DA02CA7" w14:textId="77777777" w:rsidR="005C39B8" w:rsidRPr="00A6004C" w:rsidRDefault="005C39B8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Demolições</w:t>
      </w:r>
    </w:p>
    <w:p w14:paraId="64DDFADA" w14:textId="26587DC4" w:rsidR="005C39B8" w:rsidRPr="00A6004C" w:rsidRDefault="005C39B8" w:rsidP="0012269A">
      <w:pPr>
        <w:pStyle w:val="PargrafodaLista"/>
        <w:numPr>
          <w:ilvl w:val="0"/>
          <w:numId w:val="2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Demolição de </w:t>
      </w:r>
      <w:r w:rsidR="00A6004C">
        <w:rPr>
          <w:rFonts w:ascii="Arial" w:hAnsi="Arial" w:cs="Arial"/>
          <w:sz w:val="22"/>
          <w:szCs w:val="22"/>
        </w:rPr>
        <w:t>alvenaria.</w:t>
      </w:r>
    </w:p>
    <w:p w14:paraId="32ED6486" w14:textId="2BDDA245" w:rsidR="00BE6BAD" w:rsidRPr="00A6004C" w:rsidRDefault="00A6004C" w:rsidP="0012269A">
      <w:pPr>
        <w:pStyle w:val="PargrafodaLista"/>
        <w:numPr>
          <w:ilvl w:val="0"/>
          <w:numId w:val="28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Remoção de telhado.</w:t>
      </w:r>
    </w:p>
    <w:p w14:paraId="58362EA9" w14:textId="70A6F147" w:rsidR="005C39B8" w:rsidRPr="00A6004C" w:rsidRDefault="005C39B8" w:rsidP="0012269A">
      <w:pPr>
        <w:pStyle w:val="PargrafodaLista"/>
        <w:numPr>
          <w:ilvl w:val="0"/>
          <w:numId w:val="2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Arrancam</w:t>
      </w:r>
      <w:r w:rsidR="00A6004C">
        <w:rPr>
          <w:rFonts w:ascii="Arial" w:hAnsi="Arial" w:cs="Arial"/>
          <w:sz w:val="22"/>
          <w:szCs w:val="22"/>
        </w:rPr>
        <w:t>ento das esquadrias danificadas.</w:t>
      </w:r>
    </w:p>
    <w:p w14:paraId="31A8FC43" w14:textId="4F83242F" w:rsidR="000A6DD9" w:rsidRPr="00A6004C" w:rsidRDefault="000131D9" w:rsidP="0012269A">
      <w:pPr>
        <w:pStyle w:val="PargrafodaLista"/>
        <w:numPr>
          <w:ilvl w:val="0"/>
          <w:numId w:val="2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Transporte de demolições</w:t>
      </w:r>
      <w:r w:rsidR="00A6004C">
        <w:rPr>
          <w:rFonts w:ascii="Arial" w:hAnsi="Arial" w:cs="Arial"/>
          <w:sz w:val="22"/>
          <w:szCs w:val="22"/>
        </w:rPr>
        <w:t xml:space="preserve"> (entulho) no canteiro de obras.</w:t>
      </w:r>
    </w:p>
    <w:p w14:paraId="2C9AD431" w14:textId="77777777" w:rsidR="00196D07" w:rsidRPr="00A6004C" w:rsidRDefault="00196D07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3AE25B46" w14:textId="77777777" w:rsidR="00100247" w:rsidRPr="00A6004C" w:rsidRDefault="00100247" w:rsidP="00196D07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Estruturas</w:t>
      </w:r>
    </w:p>
    <w:p w14:paraId="18D46A78" w14:textId="0437D610" w:rsidR="00D02B81" w:rsidRPr="00A6004C" w:rsidRDefault="00100247" w:rsidP="0012269A">
      <w:pPr>
        <w:pStyle w:val="PargrafodaLista"/>
        <w:numPr>
          <w:ilvl w:val="0"/>
          <w:numId w:val="2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Escavação manual e reaterro para execução da fundação onde </w:t>
      </w:r>
      <w:r w:rsidR="00A6004C">
        <w:rPr>
          <w:rFonts w:ascii="Arial" w:hAnsi="Arial" w:cs="Arial"/>
          <w:sz w:val="22"/>
          <w:szCs w:val="22"/>
        </w:rPr>
        <w:t>será construída a edificação.</w:t>
      </w:r>
    </w:p>
    <w:p w14:paraId="28052F7F" w14:textId="62F86FEA" w:rsidR="00100247" w:rsidRPr="00A6004C" w:rsidRDefault="00100247" w:rsidP="0012269A">
      <w:pPr>
        <w:pStyle w:val="PargrafodaLista"/>
        <w:numPr>
          <w:ilvl w:val="0"/>
          <w:numId w:val="2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Concreto simples (magro com 0,5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 de espessura) para isolamento</w:t>
      </w:r>
      <w:r w:rsidR="00A6004C">
        <w:rPr>
          <w:rFonts w:ascii="Arial" w:hAnsi="Arial" w:cs="Arial"/>
          <w:sz w:val="22"/>
          <w:szCs w:val="22"/>
        </w:rPr>
        <w:t xml:space="preserve"> da fundação em relação ao solo.</w:t>
      </w:r>
    </w:p>
    <w:p w14:paraId="69FBF3ED" w14:textId="57FB3DAE" w:rsidR="00100247" w:rsidRPr="00A6004C" w:rsidRDefault="00A83C64" w:rsidP="0012269A">
      <w:pPr>
        <w:pStyle w:val="PargrafodaLista"/>
        <w:numPr>
          <w:ilvl w:val="0"/>
          <w:numId w:val="2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Concretagem de toda a fundação e estrutura com concreto de </w:t>
      </w:r>
      <w:r w:rsidR="007F1D6C">
        <w:rPr>
          <w:rFonts w:ascii="Arial" w:hAnsi="Arial" w:cs="Arial"/>
          <w:sz w:val="22"/>
          <w:szCs w:val="22"/>
        </w:rPr>
        <w:t>40</w:t>
      </w:r>
      <w:r>
        <w:rPr>
          <w:rFonts w:ascii="Arial" w:hAnsi="Arial" w:cs="Arial"/>
          <w:sz w:val="22"/>
          <w:szCs w:val="22"/>
        </w:rPr>
        <w:t xml:space="preserve"> </w:t>
      </w:r>
      <w:r w:rsidR="00F97B84">
        <w:rPr>
          <w:rFonts w:ascii="Arial" w:hAnsi="Arial" w:cs="Arial"/>
          <w:sz w:val="22"/>
          <w:szCs w:val="22"/>
        </w:rPr>
        <w:t>MPA</w:t>
      </w:r>
      <w:r w:rsidRPr="00A6004C">
        <w:rPr>
          <w:rFonts w:ascii="Arial" w:hAnsi="Arial" w:cs="Arial"/>
          <w:sz w:val="22"/>
          <w:szCs w:val="22"/>
        </w:rPr>
        <w:t>, armação e moldagem das formas e da ferragem conforme dimensionam</w:t>
      </w:r>
      <w:r>
        <w:rPr>
          <w:rFonts w:ascii="Arial" w:hAnsi="Arial" w:cs="Arial"/>
          <w:sz w:val="22"/>
          <w:szCs w:val="22"/>
        </w:rPr>
        <w:t>ento Estrutural.</w:t>
      </w:r>
    </w:p>
    <w:p w14:paraId="01C9AE4F" w14:textId="5EAA8C52" w:rsidR="00100247" w:rsidRPr="00A6004C" w:rsidRDefault="00100247" w:rsidP="0012269A">
      <w:pPr>
        <w:pStyle w:val="PargrafodaLista"/>
        <w:numPr>
          <w:ilvl w:val="0"/>
          <w:numId w:val="2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P</w:t>
      </w:r>
      <w:r w:rsidR="00A6004C">
        <w:rPr>
          <w:rFonts w:ascii="Arial" w:hAnsi="Arial" w:cs="Arial"/>
          <w:sz w:val="22"/>
          <w:szCs w:val="22"/>
        </w:rPr>
        <w:t>ré-laje com painel treliçado, 5x</w:t>
      </w:r>
      <w:r w:rsidRPr="00A6004C">
        <w:rPr>
          <w:rFonts w:ascii="Arial" w:hAnsi="Arial" w:cs="Arial"/>
          <w:sz w:val="22"/>
          <w:szCs w:val="22"/>
        </w:rPr>
        <w:t>125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 xml:space="preserve">cm, maciça, na área onde será </w:t>
      </w:r>
      <w:r w:rsidR="00D02B81" w:rsidRPr="00A6004C">
        <w:rPr>
          <w:rFonts w:ascii="Arial" w:hAnsi="Arial" w:cs="Arial"/>
          <w:sz w:val="22"/>
          <w:szCs w:val="22"/>
        </w:rPr>
        <w:t>reconstruído prédio da</w:t>
      </w:r>
      <w:r w:rsidR="00A6004C">
        <w:rPr>
          <w:rFonts w:ascii="Arial" w:hAnsi="Arial" w:cs="Arial"/>
          <w:sz w:val="22"/>
          <w:szCs w:val="22"/>
        </w:rPr>
        <w:t xml:space="preserve"> Unidade Escolar.</w:t>
      </w:r>
    </w:p>
    <w:p w14:paraId="292CBCA3" w14:textId="2AA0AC8D" w:rsidR="00910A72" w:rsidRPr="00A6004C" w:rsidRDefault="00910A72" w:rsidP="0012269A">
      <w:pPr>
        <w:pStyle w:val="PargrafodaLista"/>
        <w:numPr>
          <w:ilvl w:val="0"/>
          <w:numId w:val="2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Estaca de concreto armado, moldada no </w:t>
      </w:r>
      <w:r w:rsidR="00A6004C" w:rsidRPr="00A6004C">
        <w:rPr>
          <w:rFonts w:ascii="Arial" w:hAnsi="Arial" w:cs="Arial"/>
          <w:sz w:val="22"/>
          <w:szCs w:val="22"/>
        </w:rPr>
        <w:t>terreno, tipo “Franki Standard”.</w:t>
      </w:r>
    </w:p>
    <w:p w14:paraId="7773EA1B" w14:textId="6DEFB12E" w:rsidR="00F72F32" w:rsidRPr="00A6004C" w:rsidRDefault="00F72F32" w:rsidP="0012269A">
      <w:pPr>
        <w:pStyle w:val="PargrafodaLista"/>
        <w:numPr>
          <w:ilvl w:val="0"/>
          <w:numId w:val="2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Construção de escada metálica externa para rota de fuga de emergência de acordo com o CBMERJ (Corpo de Bombeiros </w:t>
      </w:r>
      <w:r w:rsidR="00A6004C" w:rsidRPr="00A6004C">
        <w:rPr>
          <w:rFonts w:ascii="Arial" w:hAnsi="Arial" w:cs="Arial"/>
          <w:sz w:val="22"/>
          <w:szCs w:val="22"/>
        </w:rPr>
        <w:t xml:space="preserve">Militar </w:t>
      </w:r>
      <w:r w:rsidRPr="00A6004C">
        <w:rPr>
          <w:rFonts w:ascii="Arial" w:hAnsi="Arial" w:cs="Arial"/>
          <w:sz w:val="22"/>
          <w:szCs w:val="22"/>
        </w:rPr>
        <w:t>do Estado do RJ)</w:t>
      </w:r>
      <w:r w:rsidR="00A6004C" w:rsidRPr="00A6004C">
        <w:rPr>
          <w:rFonts w:ascii="Arial" w:hAnsi="Arial" w:cs="Arial"/>
          <w:sz w:val="22"/>
          <w:szCs w:val="22"/>
        </w:rPr>
        <w:t>.</w:t>
      </w:r>
    </w:p>
    <w:p w14:paraId="3130ACB2" w14:textId="77777777" w:rsidR="00D02B81" w:rsidRPr="00A6004C" w:rsidRDefault="00D02B81" w:rsidP="00196D07">
      <w:pPr>
        <w:ind w:left="425"/>
        <w:jc w:val="both"/>
        <w:rPr>
          <w:rFonts w:ascii="Arial" w:hAnsi="Arial" w:cs="Arial"/>
          <w:sz w:val="22"/>
          <w:szCs w:val="22"/>
        </w:rPr>
      </w:pPr>
    </w:p>
    <w:p w14:paraId="335DF1A6" w14:textId="2364D655" w:rsidR="009C645A" w:rsidRPr="00A6004C" w:rsidRDefault="009C645A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Alvenarias, Divisórias</w:t>
      </w:r>
      <w:r w:rsidR="00A6004C">
        <w:rPr>
          <w:rFonts w:ascii="Arial" w:hAnsi="Arial" w:cs="Arial"/>
          <w:b/>
          <w:sz w:val="22"/>
          <w:szCs w:val="22"/>
        </w:rPr>
        <w:t xml:space="preserve"> </w:t>
      </w:r>
      <w:r w:rsidRPr="00A6004C">
        <w:rPr>
          <w:rFonts w:ascii="Arial" w:hAnsi="Arial" w:cs="Arial"/>
          <w:b/>
          <w:sz w:val="22"/>
          <w:szCs w:val="22"/>
        </w:rPr>
        <w:t>e Fechamentos</w:t>
      </w:r>
    </w:p>
    <w:p w14:paraId="360C34A3" w14:textId="03875C68" w:rsidR="009C645A" w:rsidRPr="00A6004C" w:rsidRDefault="009C645A" w:rsidP="0012269A">
      <w:pPr>
        <w:pStyle w:val="PargrafodaLista"/>
        <w:numPr>
          <w:ilvl w:val="0"/>
          <w:numId w:val="3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Alvenaria de tijolos cerâmicos furados (10x20x30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 xml:space="preserve">cm), em paredes com </w:t>
      </w:r>
      <w:r w:rsidR="0051164B">
        <w:rPr>
          <w:rFonts w:ascii="Arial" w:hAnsi="Arial" w:cs="Arial"/>
          <w:sz w:val="22"/>
          <w:szCs w:val="22"/>
        </w:rPr>
        <w:t>1</w:t>
      </w:r>
      <w:r w:rsidRPr="00A6004C">
        <w:rPr>
          <w:rFonts w:ascii="Arial" w:hAnsi="Arial" w:cs="Arial"/>
          <w:sz w:val="22"/>
          <w:szCs w:val="22"/>
        </w:rPr>
        <w:t>0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 c/ vãos e/ou arestas com altura de 3,00 a 4,50</w:t>
      </w:r>
      <w:r w:rsidR="00C5375C">
        <w:rPr>
          <w:rFonts w:ascii="Arial" w:hAnsi="Arial" w:cs="Arial"/>
          <w:sz w:val="22"/>
          <w:szCs w:val="22"/>
        </w:rPr>
        <w:t xml:space="preserve"> cm.</w:t>
      </w:r>
    </w:p>
    <w:p w14:paraId="0D4C280F" w14:textId="47038B95" w:rsidR="009C645A" w:rsidRPr="00A6004C" w:rsidRDefault="00A83C64" w:rsidP="0012269A">
      <w:pPr>
        <w:pStyle w:val="PargrafodaLista"/>
        <w:numPr>
          <w:ilvl w:val="0"/>
          <w:numId w:val="3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Parede divisória para Box Sanitário em placa de </w:t>
      </w:r>
      <w:bookmarkStart w:id="2" w:name="_Hlk98183666"/>
      <w:r w:rsidRPr="00A6004C">
        <w:rPr>
          <w:rFonts w:ascii="Arial" w:hAnsi="Arial" w:cs="Arial"/>
          <w:sz w:val="22"/>
          <w:szCs w:val="22"/>
        </w:rPr>
        <w:t xml:space="preserve">granito cinza corumbá </w:t>
      </w:r>
      <w:bookmarkEnd w:id="2"/>
      <w:r>
        <w:rPr>
          <w:rFonts w:ascii="Arial" w:hAnsi="Arial" w:cs="Arial"/>
          <w:sz w:val="22"/>
          <w:szCs w:val="22"/>
        </w:rPr>
        <w:t>com espessura de 3 cm.</w:t>
      </w:r>
    </w:p>
    <w:p w14:paraId="3DA98EEE" w14:textId="77777777" w:rsidR="00014DA4" w:rsidRPr="00A6004C" w:rsidRDefault="00014DA4" w:rsidP="00196D07">
      <w:pPr>
        <w:ind w:left="425"/>
        <w:jc w:val="both"/>
        <w:rPr>
          <w:rFonts w:ascii="Arial" w:hAnsi="Arial" w:cs="Arial"/>
          <w:sz w:val="22"/>
          <w:szCs w:val="22"/>
        </w:rPr>
      </w:pPr>
    </w:p>
    <w:p w14:paraId="2CDD253E" w14:textId="77777777" w:rsidR="009C645A" w:rsidRPr="00A6004C" w:rsidRDefault="009C645A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Acabamentos (Revestimentos de Paredes, Tetos e Pisos)</w:t>
      </w:r>
    </w:p>
    <w:p w14:paraId="3AEA7AC3" w14:textId="4904A175" w:rsidR="009C645A" w:rsidRPr="00C5375C" w:rsidRDefault="00D02B81" w:rsidP="0012269A">
      <w:pPr>
        <w:pStyle w:val="PargrafodaLista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5375C">
        <w:rPr>
          <w:rFonts w:ascii="Arial" w:hAnsi="Arial" w:cs="Arial"/>
          <w:sz w:val="22"/>
          <w:szCs w:val="22"/>
        </w:rPr>
        <w:t>Emboço de toda a alvenaria</w:t>
      </w:r>
      <w:r w:rsidR="00C5375C">
        <w:rPr>
          <w:rFonts w:ascii="Arial" w:hAnsi="Arial" w:cs="Arial"/>
          <w:sz w:val="22"/>
          <w:szCs w:val="22"/>
        </w:rPr>
        <w:t>.</w:t>
      </w:r>
    </w:p>
    <w:p w14:paraId="5074705E" w14:textId="563D63FE" w:rsidR="009C645A" w:rsidRPr="00C5375C" w:rsidRDefault="00D02B81" w:rsidP="0012269A">
      <w:pPr>
        <w:pStyle w:val="PargrafodaLista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5375C">
        <w:rPr>
          <w:rFonts w:ascii="Arial" w:hAnsi="Arial" w:cs="Arial"/>
          <w:sz w:val="22"/>
          <w:szCs w:val="22"/>
        </w:rPr>
        <w:t>Assentamento de piso cerâmico 30x30</w:t>
      </w:r>
      <w:r w:rsidR="00C5375C">
        <w:rPr>
          <w:rFonts w:ascii="Arial" w:hAnsi="Arial" w:cs="Arial"/>
          <w:sz w:val="22"/>
          <w:szCs w:val="22"/>
        </w:rPr>
        <w:t>cm.</w:t>
      </w:r>
    </w:p>
    <w:p w14:paraId="26469670" w14:textId="435D4263" w:rsidR="009C645A" w:rsidRPr="00C5375C" w:rsidRDefault="009C645A" w:rsidP="0012269A">
      <w:pPr>
        <w:pStyle w:val="PargrafodaLista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5375C">
        <w:rPr>
          <w:rFonts w:ascii="Arial" w:hAnsi="Arial" w:cs="Arial"/>
          <w:sz w:val="22"/>
          <w:szCs w:val="22"/>
        </w:rPr>
        <w:t>Revestimento das paredes em azulejo 15x15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C5375C">
        <w:rPr>
          <w:rFonts w:ascii="Arial" w:hAnsi="Arial" w:cs="Arial"/>
          <w:sz w:val="22"/>
          <w:szCs w:val="22"/>
        </w:rPr>
        <w:t>cm n</w:t>
      </w:r>
      <w:r w:rsidR="0018228B" w:rsidRPr="00C5375C">
        <w:rPr>
          <w:rFonts w:ascii="Arial" w:hAnsi="Arial" w:cs="Arial"/>
          <w:sz w:val="22"/>
          <w:szCs w:val="22"/>
        </w:rPr>
        <w:t>as áreas de dependências (cozinha, refeitório e área de serviço) e n</w:t>
      </w:r>
      <w:r w:rsidR="002A26F1" w:rsidRPr="00C5375C">
        <w:rPr>
          <w:rFonts w:ascii="Arial" w:hAnsi="Arial" w:cs="Arial"/>
          <w:sz w:val="22"/>
          <w:szCs w:val="22"/>
        </w:rPr>
        <w:t>os banheiros que serão construídos</w:t>
      </w:r>
      <w:r w:rsidRPr="00C5375C">
        <w:rPr>
          <w:rFonts w:ascii="Arial" w:hAnsi="Arial" w:cs="Arial"/>
          <w:sz w:val="22"/>
          <w:szCs w:val="22"/>
        </w:rPr>
        <w:t xml:space="preserve"> e assentamento de piso cerâmico 30x30</w:t>
      </w:r>
      <w:r w:rsidR="00C5375C">
        <w:rPr>
          <w:rFonts w:ascii="Arial" w:hAnsi="Arial" w:cs="Arial"/>
          <w:sz w:val="22"/>
          <w:szCs w:val="22"/>
        </w:rPr>
        <w:t xml:space="preserve"> cm.</w:t>
      </w:r>
    </w:p>
    <w:p w14:paraId="50600DB1" w14:textId="3365C5F1" w:rsidR="00910A72" w:rsidRPr="00C5375C" w:rsidRDefault="00910A72" w:rsidP="0012269A">
      <w:pPr>
        <w:pStyle w:val="PargrafodaLista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5375C">
        <w:rPr>
          <w:rFonts w:ascii="Arial" w:hAnsi="Arial" w:cs="Arial"/>
          <w:sz w:val="22"/>
          <w:szCs w:val="22"/>
        </w:rPr>
        <w:t>Revestimento de paredes com ladrilhos cerâmicos, cores econômicas (branco, cinza, bege, azul, verde, marrom e preto), com medidas em torno de (10x10)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C5375C">
        <w:rPr>
          <w:rFonts w:ascii="Arial" w:hAnsi="Arial" w:cs="Arial"/>
          <w:sz w:val="22"/>
          <w:szCs w:val="22"/>
        </w:rPr>
        <w:t>cm, assente com argamassa colante, rejuntamento com argamassa industrializada, exclusive chapisco e emboço</w:t>
      </w:r>
      <w:r w:rsidR="00C5375C">
        <w:rPr>
          <w:rFonts w:ascii="Arial" w:hAnsi="Arial" w:cs="Arial"/>
          <w:sz w:val="22"/>
          <w:szCs w:val="22"/>
        </w:rPr>
        <w:t>.</w:t>
      </w:r>
    </w:p>
    <w:p w14:paraId="782941E0" w14:textId="0919873C" w:rsidR="00F93196" w:rsidRPr="00C5375C" w:rsidRDefault="00F93196" w:rsidP="0012269A">
      <w:pPr>
        <w:pStyle w:val="PargrafodaLista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5375C">
        <w:rPr>
          <w:rFonts w:ascii="Arial" w:hAnsi="Arial" w:cs="Arial"/>
          <w:sz w:val="22"/>
          <w:szCs w:val="22"/>
        </w:rPr>
        <w:lastRenderedPageBreak/>
        <w:t>Rebaixamento do teto com forro removível composto de fibra mineral</w:t>
      </w:r>
      <w:r w:rsidR="004177B8" w:rsidRPr="00C5375C">
        <w:rPr>
          <w:rFonts w:ascii="Arial" w:hAnsi="Arial" w:cs="Arial"/>
          <w:sz w:val="22"/>
          <w:szCs w:val="22"/>
        </w:rPr>
        <w:t>, com placa</w:t>
      </w:r>
      <w:r w:rsidR="00C5375C">
        <w:rPr>
          <w:rFonts w:ascii="Arial" w:hAnsi="Arial" w:cs="Arial"/>
          <w:sz w:val="22"/>
          <w:szCs w:val="22"/>
        </w:rPr>
        <w:t xml:space="preserve"> de borda quadrada de 625x625 mm.</w:t>
      </w:r>
    </w:p>
    <w:p w14:paraId="7D0602A0" w14:textId="7C457C2C" w:rsidR="009C645A" w:rsidRPr="00C5375C" w:rsidRDefault="009C645A" w:rsidP="0012269A">
      <w:pPr>
        <w:pStyle w:val="PargrafodaLista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5375C">
        <w:rPr>
          <w:rFonts w:ascii="Arial" w:hAnsi="Arial" w:cs="Arial"/>
          <w:sz w:val="22"/>
          <w:szCs w:val="22"/>
        </w:rPr>
        <w:t xml:space="preserve">Colocação de soleiras de </w:t>
      </w:r>
      <w:r w:rsidR="00910A72" w:rsidRPr="00C5375C">
        <w:rPr>
          <w:rFonts w:ascii="Arial" w:hAnsi="Arial" w:cs="Arial"/>
          <w:sz w:val="22"/>
          <w:szCs w:val="22"/>
        </w:rPr>
        <w:t>granito cinza corumbá</w:t>
      </w:r>
      <w:r w:rsidR="00C5375C">
        <w:rPr>
          <w:rFonts w:ascii="Arial" w:hAnsi="Arial" w:cs="Arial"/>
          <w:sz w:val="22"/>
          <w:szCs w:val="22"/>
        </w:rPr>
        <w:t>.</w:t>
      </w:r>
    </w:p>
    <w:p w14:paraId="6A9FC050" w14:textId="45B342E1" w:rsidR="00287555" w:rsidRPr="00C5375C" w:rsidRDefault="009C645A" w:rsidP="0012269A">
      <w:pPr>
        <w:pStyle w:val="PargrafodaLista"/>
        <w:numPr>
          <w:ilvl w:val="0"/>
          <w:numId w:val="3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C5375C">
        <w:rPr>
          <w:rFonts w:ascii="Arial" w:hAnsi="Arial" w:cs="Arial"/>
          <w:sz w:val="22"/>
          <w:szCs w:val="22"/>
        </w:rPr>
        <w:t xml:space="preserve">Colocação de peitoris em </w:t>
      </w:r>
      <w:r w:rsidR="00910A72" w:rsidRPr="00C5375C">
        <w:rPr>
          <w:rFonts w:ascii="Arial" w:hAnsi="Arial" w:cs="Arial"/>
          <w:sz w:val="22"/>
          <w:szCs w:val="22"/>
        </w:rPr>
        <w:t xml:space="preserve">granito cinza corumbá </w:t>
      </w:r>
      <w:r w:rsidRPr="00C5375C">
        <w:rPr>
          <w:rFonts w:ascii="Arial" w:hAnsi="Arial" w:cs="Arial"/>
          <w:sz w:val="22"/>
          <w:szCs w:val="22"/>
        </w:rPr>
        <w:t xml:space="preserve">nas </w:t>
      </w:r>
      <w:r w:rsidR="00C5375C">
        <w:rPr>
          <w:rFonts w:ascii="Arial" w:hAnsi="Arial" w:cs="Arial"/>
          <w:sz w:val="22"/>
          <w:szCs w:val="22"/>
        </w:rPr>
        <w:t>esquadrias de alumínio natural.</w:t>
      </w:r>
    </w:p>
    <w:p w14:paraId="0DA1B793" w14:textId="77777777" w:rsidR="00014DA4" w:rsidRPr="00A6004C" w:rsidRDefault="00014DA4" w:rsidP="00196D07">
      <w:pPr>
        <w:ind w:left="425"/>
        <w:jc w:val="both"/>
        <w:rPr>
          <w:rFonts w:ascii="Arial" w:hAnsi="Arial" w:cs="Arial"/>
          <w:sz w:val="22"/>
          <w:szCs w:val="22"/>
        </w:rPr>
      </w:pPr>
    </w:p>
    <w:p w14:paraId="100C3535" w14:textId="7AF0C37D" w:rsidR="00A908FE" w:rsidRPr="00A6004C" w:rsidRDefault="00A908FE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Esquadrias (PVC, ferro, alumínio bem como ferragens)</w:t>
      </w:r>
    </w:p>
    <w:p w14:paraId="3F61EB93" w14:textId="4292A172" w:rsidR="00A908FE" w:rsidRPr="00A6004C" w:rsidRDefault="00206533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portas 0,</w:t>
      </w:r>
      <w:r w:rsidR="00F93196" w:rsidRPr="00A6004C">
        <w:rPr>
          <w:rFonts w:ascii="Arial" w:hAnsi="Arial" w:cs="Arial"/>
          <w:sz w:val="22"/>
          <w:szCs w:val="22"/>
        </w:rPr>
        <w:t>7</w:t>
      </w:r>
      <w:r w:rsidRPr="00A6004C">
        <w:rPr>
          <w:rFonts w:ascii="Arial" w:hAnsi="Arial" w:cs="Arial"/>
          <w:sz w:val="22"/>
          <w:szCs w:val="22"/>
        </w:rPr>
        <w:t>0x2,10</w:t>
      </w:r>
      <w:r w:rsidR="00C5375C">
        <w:rPr>
          <w:rFonts w:ascii="Arial" w:hAnsi="Arial" w:cs="Arial"/>
          <w:sz w:val="22"/>
          <w:szCs w:val="22"/>
        </w:rPr>
        <w:t xml:space="preserve"> m</w:t>
      </w:r>
      <w:r w:rsidR="00A908FE" w:rsidRPr="00A6004C">
        <w:rPr>
          <w:rFonts w:ascii="Arial" w:hAnsi="Arial" w:cs="Arial"/>
          <w:sz w:val="22"/>
          <w:szCs w:val="22"/>
        </w:rPr>
        <w:t xml:space="preserve">, nos compartimentos da Unidade </w:t>
      </w:r>
      <w:r w:rsidR="00F93196" w:rsidRPr="00A6004C">
        <w:rPr>
          <w:rFonts w:ascii="Arial" w:hAnsi="Arial" w:cs="Arial"/>
          <w:sz w:val="22"/>
          <w:szCs w:val="22"/>
        </w:rPr>
        <w:t>E</w:t>
      </w:r>
      <w:r w:rsidR="00C5375C">
        <w:rPr>
          <w:rFonts w:ascii="Arial" w:hAnsi="Arial" w:cs="Arial"/>
          <w:sz w:val="22"/>
          <w:szCs w:val="22"/>
        </w:rPr>
        <w:t>scolar.</w:t>
      </w:r>
    </w:p>
    <w:p w14:paraId="45C499B9" w14:textId="0A73B68A" w:rsidR="00F93196" w:rsidRPr="00A6004C" w:rsidRDefault="00F93196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portas 0,80x2,10</w:t>
      </w:r>
      <w:r w:rsidR="00C5375C">
        <w:rPr>
          <w:rFonts w:ascii="Arial" w:hAnsi="Arial" w:cs="Arial"/>
          <w:sz w:val="22"/>
          <w:szCs w:val="22"/>
        </w:rPr>
        <w:t xml:space="preserve"> m</w:t>
      </w:r>
      <w:r w:rsidRPr="00A6004C">
        <w:rPr>
          <w:rFonts w:ascii="Arial" w:hAnsi="Arial" w:cs="Arial"/>
          <w:sz w:val="22"/>
          <w:szCs w:val="22"/>
        </w:rPr>
        <w:t>, nos com</w:t>
      </w:r>
      <w:r w:rsidR="00C5375C">
        <w:rPr>
          <w:rFonts w:ascii="Arial" w:hAnsi="Arial" w:cs="Arial"/>
          <w:sz w:val="22"/>
          <w:szCs w:val="22"/>
        </w:rPr>
        <w:t>partimentos da Unidade Escolar.</w:t>
      </w:r>
    </w:p>
    <w:p w14:paraId="6191E3F5" w14:textId="6D2DF6D4" w:rsidR="00F93196" w:rsidRPr="00A6004C" w:rsidRDefault="00F93196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portas 0,90x2,10</w:t>
      </w:r>
      <w:r w:rsidR="00C5375C">
        <w:rPr>
          <w:rFonts w:ascii="Arial" w:hAnsi="Arial" w:cs="Arial"/>
          <w:sz w:val="22"/>
          <w:szCs w:val="22"/>
        </w:rPr>
        <w:t xml:space="preserve"> m</w:t>
      </w:r>
      <w:r w:rsidRPr="00A6004C">
        <w:rPr>
          <w:rFonts w:ascii="Arial" w:hAnsi="Arial" w:cs="Arial"/>
          <w:sz w:val="22"/>
          <w:szCs w:val="22"/>
        </w:rPr>
        <w:t>, nos compartimentos da Unidade Escolar</w:t>
      </w:r>
      <w:r w:rsidR="002D2B9B">
        <w:rPr>
          <w:rFonts w:ascii="Arial" w:hAnsi="Arial" w:cs="Arial"/>
          <w:sz w:val="22"/>
          <w:szCs w:val="22"/>
        </w:rPr>
        <w:t>.</w:t>
      </w:r>
    </w:p>
    <w:p w14:paraId="2F4A87DB" w14:textId="40552C52" w:rsidR="00F93196" w:rsidRPr="00A6004C" w:rsidRDefault="00F93196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portas 1,40x2,10</w:t>
      </w:r>
      <w:r w:rsidR="00C5375C">
        <w:rPr>
          <w:rFonts w:ascii="Arial" w:hAnsi="Arial" w:cs="Arial"/>
          <w:sz w:val="22"/>
          <w:szCs w:val="22"/>
        </w:rPr>
        <w:t xml:space="preserve"> m</w:t>
      </w:r>
      <w:r w:rsidRPr="00A6004C">
        <w:rPr>
          <w:rFonts w:ascii="Arial" w:hAnsi="Arial" w:cs="Arial"/>
          <w:sz w:val="22"/>
          <w:szCs w:val="22"/>
        </w:rPr>
        <w:t>, nos com</w:t>
      </w:r>
      <w:r w:rsidR="00C5375C">
        <w:rPr>
          <w:rFonts w:ascii="Arial" w:hAnsi="Arial" w:cs="Arial"/>
          <w:sz w:val="22"/>
          <w:szCs w:val="22"/>
        </w:rPr>
        <w:t>partimentos da Unidade Escolar.</w:t>
      </w:r>
    </w:p>
    <w:p w14:paraId="2A973E85" w14:textId="3013E46A" w:rsidR="00A908FE" w:rsidRPr="00A6004C" w:rsidRDefault="00A908FE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porta de 0,60x1,50</w:t>
      </w:r>
      <w:r w:rsidR="00C5375C">
        <w:rPr>
          <w:rFonts w:ascii="Arial" w:hAnsi="Arial" w:cs="Arial"/>
          <w:sz w:val="22"/>
          <w:szCs w:val="22"/>
        </w:rPr>
        <w:t xml:space="preserve"> m,</w:t>
      </w:r>
      <w:r w:rsidRPr="00A6004C">
        <w:rPr>
          <w:rFonts w:ascii="Arial" w:hAnsi="Arial" w:cs="Arial"/>
          <w:sz w:val="22"/>
          <w:szCs w:val="22"/>
        </w:rPr>
        <w:t xml:space="preserve"> nos Box Sanitários</w:t>
      </w:r>
      <w:r w:rsidR="00F93196" w:rsidRPr="00A6004C">
        <w:rPr>
          <w:rFonts w:ascii="Arial" w:hAnsi="Arial" w:cs="Arial"/>
          <w:sz w:val="22"/>
          <w:szCs w:val="22"/>
        </w:rPr>
        <w:t>, em alumínio natural</w:t>
      </w:r>
      <w:r w:rsidR="00C5375C">
        <w:rPr>
          <w:rFonts w:ascii="Arial" w:hAnsi="Arial" w:cs="Arial"/>
          <w:sz w:val="22"/>
          <w:szCs w:val="22"/>
        </w:rPr>
        <w:t>.</w:t>
      </w:r>
    </w:p>
    <w:p w14:paraId="63BD37C6" w14:textId="238AE9A3" w:rsidR="00F93196" w:rsidRPr="00A6004C" w:rsidRDefault="00F93196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porta Portão de chapa d</w:t>
      </w:r>
      <w:r w:rsidR="00C5375C">
        <w:rPr>
          <w:rFonts w:ascii="Arial" w:hAnsi="Arial" w:cs="Arial"/>
          <w:sz w:val="22"/>
          <w:szCs w:val="22"/>
        </w:rPr>
        <w:t>e ferro para fechamento Unidade.</w:t>
      </w:r>
    </w:p>
    <w:p w14:paraId="07463F2C" w14:textId="70F7FE88" w:rsidR="00A908FE" w:rsidRPr="00A6004C" w:rsidRDefault="00A908FE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</w:t>
      </w:r>
      <w:r w:rsidR="00C5375C">
        <w:rPr>
          <w:rFonts w:ascii="Arial" w:hAnsi="Arial" w:cs="Arial"/>
          <w:sz w:val="22"/>
          <w:szCs w:val="22"/>
        </w:rPr>
        <w:t xml:space="preserve"> de janelas de alumínio natural.</w:t>
      </w:r>
    </w:p>
    <w:p w14:paraId="2CF24012" w14:textId="3A85DC6B" w:rsidR="00A908FE" w:rsidRPr="00A6004C" w:rsidRDefault="00A908FE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</w:t>
      </w:r>
      <w:r w:rsidR="00C5375C">
        <w:rPr>
          <w:rFonts w:ascii="Arial" w:hAnsi="Arial" w:cs="Arial"/>
          <w:sz w:val="22"/>
          <w:szCs w:val="22"/>
        </w:rPr>
        <w:t>ão de esquadrias (portas).</w:t>
      </w:r>
    </w:p>
    <w:p w14:paraId="6490B825" w14:textId="2E446F22" w:rsidR="00A908FE" w:rsidRPr="00A6004C" w:rsidRDefault="00A908FE" w:rsidP="0012269A">
      <w:pPr>
        <w:pStyle w:val="PargrafodaLista"/>
        <w:numPr>
          <w:ilvl w:val="0"/>
          <w:numId w:val="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Colocação de vidros transparentes fantasia tipo canelado nos sanitários e vidro transparente </w:t>
      </w:r>
      <w:r w:rsidR="00C5375C">
        <w:rPr>
          <w:rFonts w:ascii="Arial" w:hAnsi="Arial" w:cs="Arial"/>
          <w:sz w:val="22"/>
          <w:szCs w:val="22"/>
        </w:rPr>
        <w:t>comum nos demais compartimentos.</w:t>
      </w:r>
    </w:p>
    <w:p w14:paraId="72236ABF" w14:textId="77777777" w:rsidR="00927633" w:rsidRPr="00A6004C" w:rsidRDefault="00927633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53C30B42" w14:textId="469AFA69" w:rsidR="008A4860" w:rsidRPr="00A6004C" w:rsidRDefault="00A83C64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Instalações Elétricas, Telefone</w:t>
      </w:r>
      <w:r>
        <w:rPr>
          <w:rFonts w:ascii="Arial" w:hAnsi="Arial" w:cs="Arial"/>
          <w:b/>
          <w:sz w:val="22"/>
          <w:szCs w:val="22"/>
        </w:rPr>
        <w:t>,</w:t>
      </w:r>
      <w:r w:rsidRPr="00A6004C">
        <w:rPr>
          <w:rFonts w:ascii="Arial" w:hAnsi="Arial" w:cs="Arial"/>
          <w:b/>
          <w:sz w:val="22"/>
          <w:szCs w:val="22"/>
        </w:rPr>
        <w:t xml:space="preserve"> Lógica e Ar condicionado</w:t>
      </w:r>
    </w:p>
    <w:p w14:paraId="7C93D623" w14:textId="2D3B02C9" w:rsidR="008A4860" w:rsidRPr="00A6004C" w:rsidRDefault="008A4860" w:rsidP="0012269A">
      <w:pPr>
        <w:pStyle w:val="PargrafodaLista"/>
        <w:numPr>
          <w:ilvl w:val="0"/>
          <w:numId w:val="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Instala</w:t>
      </w:r>
      <w:r w:rsidR="00C5375C">
        <w:rPr>
          <w:rFonts w:ascii="Arial" w:hAnsi="Arial" w:cs="Arial"/>
          <w:sz w:val="22"/>
          <w:szCs w:val="22"/>
        </w:rPr>
        <w:t>ções Elétricas de todo o prédio.</w:t>
      </w:r>
    </w:p>
    <w:p w14:paraId="4E8B03E3" w14:textId="4D831C0C" w:rsidR="008A4860" w:rsidRPr="00A6004C" w:rsidRDefault="00C5375C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>
        <w:rPr>
          <w:rFonts w:cs="Arial"/>
          <w:szCs w:val="22"/>
        </w:rPr>
        <w:t>Colocação de quadro de energia.</w:t>
      </w:r>
    </w:p>
    <w:p w14:paraId="4620E904" w14:textId="64FCC725" w:rsidR="008A4860" w:rsidRPr="00A6004C" w:rsidRDefault="008A4860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Fornecime</w:t>
      </w:r>
      <w:r w:rsidR="00C5375C">
        <w:rPr>
          <w:rFonts w:cs="Arial"/>
          <w:szCs w:val="22"/>
        </w:rPr>
        <w:t>nto e instalação de disjuntores.</w:t>
      </w:r>
    </w:p>
    <w:p w14:paraId="77981837" w14:textId="29381E78" w:rsidR="008A4860" w:rsidRPr="00A6004C" w:rsidRDefault="00C5375C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>
        <w:rPr>
          <w:rFonts w:cs="Arial"/>
          <w:szCs w:val="22"/>
        </w:rPr>
        <w:t>Dimensionamento de cabos.</w:t>
      </w:r>
    </w:p>
    <w:p w14:paraId="20E5E70D" w14:textId="6C417235" w:rsidR="008A4860" w:rsidRPr="00A6004C" w:rsidRDefault="008A4860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Fornecimento de cabea</w:t>
      </w:r>
      <w:r w:rsidR="00C5375C">
        <w:rPr>
          <w:rFonts w:cs="Arial"/>
          <w:szCs w:val="22"/>
        </w:rPr>
        <w:t>mento, bitola 2,5 mm², 450/750V.</w:t>
      </w:r>
    </w:p>
    <w:p w14:paraId="2EDD94F2" w14:textId="37D3509D" w:rsidR="008A4860" w:rsidRPr="00A6004C" w:rsidRDefault="008A4860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Fornecimento de cabea</w:t>
      </w:r>
      <w:r w:rsidR="00C5375C">
        <w:rPr>
          <w:rFonts w:cs="Arial"/>
          <w:szCs w:val="22"/>
        </w:rPr>
        <w:t>mento, bitola 4,0 mm², 450/750V.</w:t>
      </w:r>
    </w:p>
    <w:p w14:paraId="05A7DCBD" w14:textId="4B9D7327" w:rsidR="008A4860" w:rsidRPr="00A6004C" w:rsidRDefault="008A4860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Fornecimento de cabea</w:t>
      </w:r>
      <w:r w:rsidR="00C5375C">
        <w:rPr>
          <w:rFonts w:cs="Arial"/>
          <w:szCs w:val="22"/>
        </w:rPr>
        <w:t>mento, bitola 6,0 mm², 450/750V.</w:t>
      </w:r>
    </w:p>
    <w:p w14:paraId="13CBE374" w14:textId="69473483" w:rsidR="008A4860" w:rsidRPr="00A6004C" w:rsidRDefault="008A4860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Fornecimento de cabe</w:t>
      </w:r>
      <w:r w:rsidR="00C5375C">
        <w:rPr>
          <w:rFonts w:cs="Arial"/>
          <w:szCs w:val="22"/>
        </w:rPr>
        <w:t>amento, bitola 10 mm², 450/750V.</w:t>
      </w:r>
    </w:p>
    <w:p w14:paraId="0FE193BD" w14:textId="14875207" w:rsidR="00F6031A" w:rsidRPr="00A6004C" w:rsidRDefault="00F6031A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Colocação de placas para captação de ener</w:t>
      </w:r>
      <w:r w:rsidR="00C5375C">
        <w:rPr>
          <w:rFonts w:cs="Arial"/>
          <w:szCs w:val="22"/>
        </w:rPr>
        <w:t>gia solar no telhado.</w:t>
      </w:r>
    </w:p>
    <w:p w14:paraId="5BED6EC8" w14:textId="7061C07A" w:rsidR="00F6031A" w:rsidRPr="00A6004C" w:rsidRDefault="00F6031A" w:rsidP="0012269A">
      <w:pPr>
        <w:pStyle w:val="Corpodetexto3"/>
        <w:widowControl/>
        <w:numPr>
          <w:ilvl w:val="0"/>
          <w:numId w:val="2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Instalação de ar condicionado Split nas salas.</w:t>
      </w:r>
    </w:p>
    <w:p w14:paraId="3EBFE68B" w14:textId="77777777" w:rsidR="00014DA4" w:rsidRPr="00A6004C" w:rsidRDefault="00014DA4" w:rsidP="00196D07">
      <w:pPr>
        <w:pStyle w:val="Corpodetexto3"/>
        <w:widowControl/>
        <w:rPr>
          <w:rFonts w:cs="Arial"/>
          <w:szCs w:val="22"/>
        </w:rPr>
      </w:pPr>
    </w:p>
    <w:p w14:paraId="62FC2DF2" w14:textId="77777777" w:rsidR="008A4860" w:rsidRPr="00A6004C" w:rsidRDefault="008A4860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 xml:space="preserve">Instalações Hidro-Sanitárias, </w:t>
      </w:r>
      <w:r w:rsidR="00A87310" w:rsidRPr="00A6004C">
        <w:rPr>
          <w:rFonts w:ascii="Arial" w:hAnsi="Arial" w:cs="Arial"/>
          <w:b/>
          <w:sz w:val="22"/>
          <w:szCs w:val="22"/>
        </w:rPr>
        <w:t>Esgoto</w:t>
      </w:r>
      <w:r w:rsidRPr="00A6004C">
        <w:rPr>
          <w:rFonts w:ascii="Arial" w:hAnsi="Arial" w:cs="Arial"/>
          <w:b/>
          <w:sz w:val="22"/>
          <w:szCs w:val="22"/>
        </w:rPr>
        <w:t xml:space="preserve"> e Águas Pluviais</w:t>
      </w:r>
    </w:p>
    <w:p w14:paraId="7F7B99BE" w14:textId="34A8F882" w:rsidR="00F6031A" w:rsidRPr="00A6004C" w:rsidRDefault="00F6031A" w:rsidP="0012269A">
      <w:pPr>
        <w:pStyle w:val="PargrafodaLista"/>
        <w:numPr>
          <w:ilvl w:val="0"/>
          <w:numId w:val="3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Instalações Hidráulicas, </w:t>
      </w:r>
      <w:r w:rsidR="00A87310" w:rsidRPr="00A6004C">
        <w:rPr>
          <w:rFonts w:ascii="Arial" w:hAnsi="Arial" w:cs="Arial"/>
          <w:sz w:val="22"/>
          <w:szCs w:val="22"/>
        </w:rPr>
        <w:t>Esgoto</w:t>
      </w:r>
      <w:r w:rsidRPr="00A6004C">
        <w:rPr>
          <w:rFonts w:ascii="Arial" w:hAnsi="Arial" w:cs="Arial"/>
          <w:sz w:val="22"/>
          <w:szCs w:val="22"/>
        </w:rPr>
        <w:t xml:space="preserve"> e águas pluviais conforme projeto de Instalações</w:t>
      </w:r>
      <w:r w:rsidR="00C5375C">
        <w:rPr>
          <w:rFonts w:ascii="Arial" w:hAnsi="Arial" w:cs="Arial"/>
          <w:sz w:val="22"/>
          <w:szCs w:val="22"/>
        </w:rPr>
        <w:t>.</w:t>
      </w:r>
    </w:p>
    <w:p w14:paraId="4C6174C2" w14:textId="77777777" w:rsidR="009E1E4D" w:rsidRPr="00A6004C" w:rsidRDefault="009E1E4D" w:rsidP="00196D07">
      <w:pPr>
        <w:ind w:left="65"/>
        <w:jc w:val="both"/>
        <w:rPr>
          <w:rFonts w:ascii="Arial" w:hAnsi="Arial" w:cs="Arial"/>
          <w:sz w:val="22"/>
          <w:szCs w:val="22"/>
        </w:rPr>
      </w:pPr>
    </w:p>
    <w:p w14:paraId="34859DD4" w14:textId="19E3205F" w:rsidR="009E1E4D" w:rsidRPr="00A6004C" w:rsidRDefault="009E1E4D" w:rsidP="00C5375C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5375C">
        <w:rPr>
          <w:rFonts w:ascii="Arial" w:hAnsi="Arial" w:cs="Arial"/>
          <w:b/>
          <w:bCs/>
          <w:sz w:val="22"/>
          <w:szCs w:val="22"/>
        </w:rPr>
        <w:t xml:space="preserve">OBSERVAÇÃO: </w:t>
      </w:r>
      <w:r w:rsidR="00C5375C" w:rsidRPr="00C5375C">
        <w:rPr>
          <w:rFonts w:ascii="Arial" w:hAnsi="Arial" w:cs="Arial"/>
          <w:b/>
          <w:bCs/>
          <w:sz w:val="22"/>
          <w:szCs w:val="22"/>
        </w:rPr>
        <w:t xml:space="preserve">Todas </w:t>
      </w:r>
      <w:r w:rsidRPr="00C5375C">
        <w:rPr>
          <w:rFonts w:ascii="Arial" w:hAnsi="Arial" w:cs="Arial"/>
          <w:b/>
          <w:bCs/>
          <w:sz w:val="22"/>
          <w:szCs w:val="22"/>
        </w:rPr>
        <w:t>as Instalações deverão estar conforme projeto de Instalações a ser contratado</w:t>
      </w:r>
      <w:r w:rsidR="00C5375C">
        <w:rPr>
          <w:rFonts w:ascii="Arial" w:hAnsi="Arial" w:cs="Arial"/>
          <w:b/>
          <w:bCs/>
          <w:sz w:val="22"/>
          <w:szCs w:val="22"/>
        </w:rPr>
        <w:t xml:space="preserve"> pela empresa executora da Obra.</w:t>
      </w:r>
    </w:p>
    <w:p w14:paraId="43C5FF64" w14:textId="77777777" w:rsidR="00F6031A" w:rsidRPr="00A6004C" w:rsidRDefault="00F6031A" w:rsidP="00196D07">
      <w:pPr>
        <w:ind w:left="65"/>
        <w:jc w:val="both"/>
        <w:rPr>
          <w:rFonts w:ascii="Arial" w:hAnsi="Arial" w:cs="Arial"/>
          <w:b/>
          <w:sz w:val="22"/>
          <w:szCs w:val="22"/>
        </w:rPr>
      </w:pPr>
    </w:p>
    <w:p w14:paraId="39A983EF" w14:textId="77777777" w:rsidR="001F13B1" w:rsidRPr="00A6004C" w:rsidRDefault="00F6031A" w:rsidP="00196D07">
      <w:pPr>
        <w:ind w:left="65"/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C</w:t>
      </w:r>
      <w:r w:rsidR="001F13B1" w:rsidRPr="00A6004C">
        <w:rPr>
          <w:rFonts w:ascii="Arial" w:hAnsi="Arial" w:cs="Arial"/>
          <w:b/>
          <w:sz w:val="22"/>
          <w:szCs w:val="22"/>
        </w:rPr>
        <w:t>oberturas e impermeabilizações</w:t>
      </w:r>
    </w:p>
    <w:p w14:paraId="3737347A" w14:textId="5469DA17" w:rsidR="001F13B1" w:rsidRPr="00A6004C" w:rsidRDefault="00F53D37" w:rsidP="0012269A">
      <w:pPr>
        <w:pStyle w:val="PargrafodaLista"/>
        <w:numPr>
          <w:ilvl w:val="0"/>
          <w:numId w:val="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Estrutura metálica</w:t>
      </w:r>
      <w:r w:rsidR="00C5375C">
        <w:rPr>
          <w:rFonts w:ascii="Arial" w:hAnsi="Arial" w:cs="Arial"/>
          <w:sz w:val="22"/>
          <w:szCs w:val="22"/>
        </w:rPr>
        <w:t>.</w:t>
      </w:r>
    </w:p>
    <w:p w14:paraId="5BE4FF31" w14:textId="717DD17E" w:rsidR="001F13B1" w:rsidRPr="00A6004C" w:rsidRDefault="001F13B1" w:rsidP="0012269A">
      <w:pPr>
        <w:pStyle w:val="PargrafodaLista"/>
        <w:numPr>
          <w:ilvl w:val="0"/>
          <w:numId w:val="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Cobertura em telha</w:t>
      </w:r>
      <w:r w:rsidR="00F93196" w:rsidRPr="00A6004C">
        <w:rPr>
          <w:rFonts w:ascii="Arial" w:hAnsi="Arial" w:cs="Arial"/>
          <w:sz w:val="22"/>
          <w:szCs w:val="22"/>
        </w:rPr>
        <w:t xml:space="preserve"> térmica</w:t>
      </w:r>
      <w:r w:rsidRPr="00A6004C">
        <w:rPr>
          <w:rFonts w:ascii="Arial" w:hAnsi="Arial" w:cs="Arial"/>
          <w:sz w:val="22"/>
          <w:szCs w:val="22"/>
        </w:rPr>
        <w:t xml:space="preserve"> </w:t>
      </w:r>
      <w:r w:rsidR="00F53D37" w:rsidRPr="00A6004C">
        <w:rPr>
          <w:rFonts w:ascii="Arial" w:hAnsi="Arial" w:cs="Arial"/>
          <w:sz w:val="22"/>
          <w:szCs w:val="22"/>
        </w:rPr>
        <w:t>g</w:t>
      </w:r>
      <w:r w:rsidRPr="00A6004C">
        <w:rPr>
          <w:rFonts w:ascii="Arial" w:hAnsi="Arial" w:cs="Arial"/>
          <w:sz w:val="22"/>
          <w:szCs w:val="22"/>
        </w:rPr>
        <w:t>a</w:t>
      </w:r>
      <w:r w:rsidR="00F53D37" w:rsidRPr="00A6004C">
        <w:rPr>
          <w:rFonts w:ascii="Arial" w:hAnsi="Arial" w:cs="Arial"/>
          <w:sz w:val="22"/>
          <w:szCs w:val="22"/>
        </w:rPr>
        <w:t>lvanizada</w:t>
      </w:r>
      <w:r w:rsidR="00F93196" w:rsidRPr="00A6004C">
        <w:rPr>
          <w:rFonts w:ascii="Arial" w:hAnsi="Arial" w:cs="Arial"/>
          <w:sz w:val="22"/>
          <w:szCs w:val="22"/>
        </w:rPr>
        <w:t xml:space="preserve"> (tipo sanduíche)</w:t>
      </w:r>
      <w:r w:rsidR="00C5375C">
        <w:rPr>
          <w:rFonts w:ascii="Arial" w:hAnsi="Arial" w:cs="Arial"/>
          <w:sz w:val="22"/>
          <w:szCs w:val="22"/>
        </w:rPr>
        <w:t>.</w:t>
      </w:r>
    </w:p>
    <w:p w14:paraId="7B1ED097" w14:textId="4AABC31A" w:rsidR="001F13B1" w:rsidRPr="00A6004C" w:rsidRDefault="001F13B1" w:rsidP="0012269A">
      <w:pPr>
        <w:pStyle w:val="PargrafodaLista"/>
        <w:numPr>
          <w:ilvl w:val="0"/>
          <w:numId w:val="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Proteção de </w:t>
      </w:r>
      <w:r w:rsidR="00F53D37" w:rsidRPr="00A6004C">
        <w:rPr>
          <w:rFonts w:ascii="Arial" w:hAnsi="Arial" w:cs="Arial"/>
          <w:sz w:val="22"/>
          <w:szCs w:val="22"/>
        </w:rPr>
        <w:t>toda a estrutura metálica com zarc</w:t>
      </w:r>
      <w:r w:rsidR="00C5375C">
        <w:rPr>
          <w:rFonts w:ascii="Arial" w:hAnsi="Arial" w:cs="Arial"/>
          <w:sz w:val="22"/>
          <w:szCs w:val="22"/>
        </w:rPr>
        <w:t>ã</w:t>
      </w:r>
      <w:r w:rsidR="00F53D37" w:rsidRPr="00A6004C">
        <w:rPr>
          <w:rFonts w:ascii="Arial" w:hAnsi="Arial" w:cs="Arial"/>
          <w:sz w:val="22"/>
          <w:szCs w:val="22"/>
        </w:rPr>
        <w:t>o e esmalte sintético</w:t>
      </w:r>
      <w:r w:rsidR="00C5375C">
        <w:rPr>
          <w:rFonts w:ascii="Arial" w:hAnsi="Arial" w:cs="Arial"/>
          <w:sz w:val="22"/>
          <w:szCs w:val="22"/>
        </w:rPr>
        <w:t>.</w:t>
      </w:r>
    </w:p>
    <w:p w14:paraId="6835303B" w14:textId="77777777" w:rsidR="00AC45F8" w:rsidRPr="00A6004C" w:rsidRDefault="00AC45F8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5B883F8B" w14:textId="77777777" w:rsidR="00764EE2" w:rsidRPr="00A6004C" w:rsidRDefault="00764EE2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Pinturas</w:t>
      </w:r>
    </w:p>
    <w:p w14:paraId="6CA076A9" w14:textId="240DC05F" w:rsidR="00764EE2" w:rsidRPr="00A6004C" w:rsidRDefault="00764EE2" w:rsidP="0012269A">
      <w:pPr>
        <w:pStyle w:val="PargrafodaLista"/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Pintura das paredes das salas de aula, com pintur</w:t>
      </w:r>
      <w:r w:rsidR="00C5375C">
        <w:rPr>
          <w:rFonts w:ascii="Arial" w:hAnsi="Arial" w:cs="Arial"/>
          <w:sz w:val="22"/>
          <w:szCs w:val="22"/>
        </w:rPr>
        <w:t>a acrílica (cor a ser definida).</w:t>
      </w:r>
    </w:p>
    <w:p w14:paraId="62F523E2" w14:textId="787B4A6B" w:rsidR="00764EE2" w:rsidRPr="00A6004C" w:rsidRDefault="00764EE2" w:rsidP="0012269A">
      <w:pPr>
        <w:pStyle w:val="PargrafodaLista"/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Pintura de todas as fachadas em toda a extensão</w:t>
      </w:r>
      <w:r w:rsidR="00C5375C">
        <w:rPr>
          <w:rFonts w:ascii="Arial" w:hAnsi="Arial" w:cs="Arial"/>
          <w:sz w:val="22"/>
          <w:szCs w:val="22"/>
        </w:rPr>
        <w:t xml:space="preserve"> da parede com pintura acrílica.</w:t>
      </w:r>
    </w:p>
    <w:p w14:paraId="716E83EB" w14:textId="77777777" w:rsidR="00A87310" w:rsidRPr="00A6004C" w:rsidRDefault="00A87310" w:rsidP="00196D07">
      <w:pPr>
        <w:ind w:left="425"/>
        <w:jc w:val="both"/>
        <w:rPr>
          <w:rFonts w:ascii="Arial" w:hAnsi="Arial" w:cs="Arial"/>
          <w:sz w:val="22"/>
          <w:szCs w:val="22"/>
        </w:rPr>
      </w:pPr>
    </w:p>
    <w:p w14:paraId="37C7C103" w14:textId="77777777" w:rsidR="008A5A85" w:rsidRPr="00A6004C" w:rsidRDefault="008A5A85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Aparelhos</w:t>
      </w:r>
      <w:r w:rsidR="00A87310" w:rsidRPr="00A6004C">
        <w:rPr>
          <w:rFonts w:ascii="Arial" w:hAnsi="Arial" w:cs="Arial"/>
          <w:b/>
          <w:sz w:val="22"/>
          <w:szCs w:val="22"/>
        </w:rPr>
        <w:t xml:space="preserve"> </w:t>
      </w:r>
      <w:r w:rsidRPr="00A6004C">
        <w:rPr>
          <w:rFonts w:ascii="Arial" w:hAnsi="Arial" w:cs="Arial"/>
          <w:b/>
          <w:sz w:val="22"/>
          <w:szCs w:val="22"/>
        </w:rPr>
        <w:t>Hidráulicos e Acessórios</w:t>
      </w:r>
    </w:p>
    <w:p w14:paraId="054466A3" w14:textId="79ED88DA" w:rsidR="008A5A85" w:rsidRPr="00A6004C" w:rsidRDefault="002F54AE" w:rsidP="0012269A">
      <w:pPr>
        <w:pStyle w:val="PargrafodaLista"/>
        <w:numPr>
          <w:ilvl w:val="0"/>
          <w:numId w:val="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Aparelhos Sanitários nos banheiros (vasos sanitários, lavatórios, mictórios etc.)</w:t>
      </w:r>
      <w:r w:rsidR="00C5375C">
        <w:rPr>
          <w:rFonts w:ascii="Arial" w:hAnsi="Arial" w:cs="Arial"/>
          <w:sz w:val="22"/>
          <w:szCs w:val="22"/>
        </w:rPr>
        <w:t>.</w:t>
      </w:r>
    </w:p>
    <w:p w14:paraId="2C2226D3" w14:textId="152C0E21" w:rsidR="008A5A85" w:rsidRPr="00A6004C" w:rsidRDefault="008A5A85" w:rsidP="0012269A">
      <w:pPr>
        <w:pStyle w:val="PargrafodaLista"/>
        <w:numPr>
          <w:ilvl w:val="0"/>
          <w:numId w:val="5"/>
        </w:numPr>
        <w:ind w:left="426"/>
        <w:jc w:val="both"/>
        <w:rPr>
          <w:rFonts w:ascii="Arial" w:hAnsi="Arial" w:cs="Arial"/>
          <w:sz w:val="22"/>
          <w:szCs w:val="22"/>
        </w:rPr>
      </w:pPr>
      <w:bookmarkStart w:id="3" w:name="_Hlk98183976"/>
      <w:r w:rsidRPr="00A6004C">
        <w:rPr>
          <w:rFonts w:ascii="Arial" w:hAnsi="Arial" w:cs="Arial"/>
          <w:sz w:val="22"/>
          <w:szCs w:val="22"/>
        </w:rPr>
        <w:t xml:space="preserve">Colocação de </w:t>
      </w:r>
      <w:r w:rsidR="002F54AE" w:rsidRPr="00A6004C">
        <w:rPr>
          <w:rFonts w:ascii="Arial" w:hAnsi="Arial" w:cs="Arial"/>
          <w:sz w:val="22"/>
          <w:szCs w:val="22"/>
        </w:rPr>
        <w:t>c</w:t>
      </w:r>
      <w:r w:rsidRPr="00A6004C">
        <w:rPr>
          <w:rFonts w:ascii="Arial" w:hAnsi="Arial" w:cs="Arial"/>
          <w:sz w:val="22"/>
          <w:szCs w:val="22"/>
        </w:rPr>
        <w:t>a</w:t>
      </w:r>
      <w:r w:rsidR="002F54AE" w:rsidRPr="00A6004C">
        <w:rPr>
          <w:rFonts w:ascii="Arial" w:hAnsi="Arial" w:cs="Arial"/>
          <w:sz w:val="22"/>
          <w:szCs w:val="22"/>
        </w:rPr>
        <w:t xml:space="preserve">ixa d´água de </w:t>
      </w:r>
      <w:r w:rsidR="003F7E11" w:rsidRPr="00A6004C">
        <w:rPr>
          <w:rFonts w:ascii="Arial" w:hAnsi="Arial" w:cs="Arial"/>
          <w:sz w:val="22"/>
          <w:szCs w:val="22"/>
        </w:rPr>
        <w:t>30</w:t>
      </w:r>
      <w:r w:rsidR="002F54AE" w:rsidRPr="00A6004C">
        <w:rPr>
          <w:rFonts w:ascii="Arial" w:hAnsi="Arial" w:cs="Arial"/>
          <w:sz w:val="22"/>
          <w:szCs w:val="22"/>
        </w:rPr>
        <w:t>00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="002F54AE" w:rsidRPr="00A6004C">
        <w:rPr>
          <w:rFonts w:ascii="Arial" w:hAnsi="Arial" w:cs="Arial"/>
          <w:sz w:val="22"/>
          <w:szCs w:val="22"/>
        </w:rPr>
        <w:t>Litros</w:t>
      </w:r>
      <w:r w:rsidR="00C5375C">
        <w:rPr>
          <w:rFonts w:ascii="Arial" w:hAnsi="Arial" w:cs="Arial"/>
          <w:sz w:val="22"/>
          <w:szCs w:val="22"/>
        </w:rPr>
        <w:t>.</w:t>
      </w:r>
    </w:p>
    <w:bookmarkEnd w:id="3"/>
    <w:p w14:paraId="012BDBD4" w14:textId="5C892A63" w:rsidR="003F7E11" w:rsidRPr="00A6004C" w:rsidRDefault="003F7E11" w:rsidP="0012269A">
      <w:pPr>
        <w:pStyle w:val="PargrafodaLista"/>
        <w:numPr>
          <w:ilvl w:val="0"/>
          <w:numId w:val="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reservatório térmi</w:t>
      </w:r>
      <w:r w:rsidR="00C5375C">
        <w:rPr>
          <w:rFonts w:ascii="Arial" w:hAnsi="Arial" w:cs="Arial"/>
          <w:sz w:val="22"/>
          <w:szCs w:val="22"/>
        </w:rPr>
        <w:t>co com capacidade de 3000 Litros.</w:t>
      </w:r>
    </w:p>
    <w:p w14:paraId="597B201A" w14:textId="1157489B" w:rsidR="003F7E11" w:rsidRPr="00A6004C" w:rsidRDefault="00A87310" w:rsidP="0012269A">
      <w:pPr>
        <w:pStyle w:val="PargrafodaLista"/>
        <w:numPr>
          <w:ilvl w:val="0"/>
          <w:numId w:val="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aparelhos de ar condicionado Split nas salas</w:t>
      </w:r>
      <w:r w:rsidR="00C5375C">
        <w:rPr>
          <w:rFonts w:ascii="Arial" w:hAnsi="Arial" w:cs="Arial"/>
          <w:sz w:val="22"/>
          <w:szCs w:val="22"/>
        </w:rPr>
        <w:t xml:space="preserve"> e Refeitório.</w:t>
      </w:r>
    </w:p>
    <w:p w14:paraId="35383B8E" w14:textId="6453D8FE" w:rsidR="00A87310" w:rsidRPr="00A6004C" w:rsidRDefault="003F7E11" w:rsidP="0012269A">
      <w:pPr>
        <w:pStyle w:val="PargrafodaLista"/>
        <w:numPr>
          <w:ilvl w:val="0"/>
          <w:numId w:val="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Colocação de ventiladores de parede (climatizadores) no pátio coberto</w:t>
      </w:r>
      <w:r w:rsidR="00A87310" w:rsidRPr="00A6004C">
        <w:rPr>
          <w:rFonts w:ascii="Arial" w:hAnsi="Arial" w:cs="Arial"/>
          <w:sz w:val="22"/>
          <w:szCs w:val="22"/>
        </w:rPr>
        <w:t>.</w:t>
      </w:r>
    </w:p>
    <w:p w14:paraId="49517454" w14:textId="77777777" w:rsidR="008A5A85" w:rsidRDefault="008A5A85" w:rsidP="00196D07">
      <w:pPr>
        <w:pStyle w:val="Corpodetexto3"/>
        <w:widowControl/>
        <w:ind w:left="425"/>
        <w:rPr>
          <w:rFonts w:cs="Arial"/>
          <w:szCs w:val="22"/>
        </w:rPr>
      </w:pPr>
    </w:p>
    <w:p w14:paraId="1A4336A3" w14:textId="77777777" w:rsidR="001B0243" w:rsidRPr="00A6004C" w:rsidRDefault="001B0243" w:rsidP="00196D07">
      <w:pPr>
        <w:pStyle w:val="Corpodetexto3"/>
        <w:widowControl/>
        <w:ind w:left="425"/>
        <w:rPr>
          <w:rFonts w:cs="Arial"/>
          <w:szCs w:val="22"/>
        </w:rPr>
      </w:pPr>
    </w:p>
    <w:p w14:paraId="54E887C4" w14:textId="77777777" w:rsidR="008A5A85" w:rsidRPr="00A6004C" w:rsidRDefault="008A5A85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Aparelhos</w:t>
      </w:r>
      <w:r w:rsidR="00A87310" w:rsidRPr="00A6004C">
        <w:rPr>
          <w:rFonts w:ascii="Arial" w:hAnsi="Arial" w:cs="Arial"/>
          <w:b/>
          <w:sz w:val="22"/>
          <w:szCs w:val="22"/>
        </w:rPr>
        <w:t xml:space="preserve"> </w:t>
      </w:r>
      <w:r w:rsidRPr="00A6004C">
        <w:rPr>
          <w:rFonts w:ascii="Arial" w:hAnsi="Arial" w:cs="Arial"/>
          <w:b/>
          <w:sz w:val="22"/>
          <w:szCs w:val="22"/>
        </w:rPr>
        <w:t>Elétricos</w:t>
      </w:r>
    </w:p>
    <w:p w14:paraId="77AD4E74" w14:textId="78F4C5B1" w:rsidR="008A5A85" w:rsidRPr="00A6004C" w:rsidRDefault="008A5A85" w:rsidP="0012269A">
      <w:pPr>
        <w:pStyle w:val="Corpodetexto3"/>
        <w:widowControl/>
        <w:numPr>
          <w:ilvl w:val="0"/>
          <w:numId w:val="7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lastRenderedPageBreak/>
        <w:t xml:space="preserve">Colocação de luminárias de </w:t>
      </w:r>
      <w:r w:rsidR="003F7E11" w:rsidRPr="00A6004C">
        <w:rPr>
          <w:rFonts w:cs="Arial"/>
          <w:szCs w:val="22"/>
        </w:rPr>
        <w:t>embutir</w:t>
      </w:r>
      <w:r w:rsidRPr="00A6004C">
        <w:rPr>
          <w:rFonts w:cs="Arial"/>
          <w:szCs w:val="22"/>
        </w:rPr>
        <w:t xml:space="preserve"> tipo calha, equipadas com reator de partida rápida e lâmpada </w:t>
      </w:r>
      <w:r w:rsidR="003F7E11" w:rsidRPr="00A6004C">
        <w:rPr>
          <w:rFonts w:cs="Arial"/>
          <w:szCs w:val="22"/>
        </w:rPr>
        <w:t>LED</w:t>
      </w:r>
      <w:r w:rsidR="00C5375C">
        <w:rPr>
          <w:rFonts w:cs="Arial"/>
          <w:szCs w:val="22"/>
        </w:rPr>
        <w:t xml:space="preserve"> de 2x</w:t>
      </w:r>
      <w:r w:rsidR="003F7E11" w:rsidRPr="00A6004C">
        <w:rPr>
          <w:rFonts w:cs="Arial"/>
          <w:szCs w:val="22"/>
        </w:rPr>
        <w:t>16</w:t>
      </w:r>
      <w:r w:rsidR="00C5375C">
        <w:rPr>
          <w:rFonts w:cs="Arial"/>
          <w:szCs w:val="22"/>
        </w:rPr>
        <w:t xml:space="preserve"> W.</w:t>
      </w:r>
    </w:p>
    <w:p w14:paraId="4EA7B9B1" w14:textId="505570E9" w:rsidR="008A5A85" w:rsidRPr="00A6004C" w:rsidRDefault="008A5A85" w:rsidP="0012269A">
      <w:pPr>
        <w:pStyle w:val="Corpodetexto3"/>
        <w:widowControl/>
        <w:numPr>
          <w:ilvl w:val="0"/>
          <w:numId w:val="7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Colocação de luminárias de sobrepor tipo calha, equipadas com reator de partida rápid</w:t>
      </w:r>
      <w:r w:rsidR="00C5375C">
        <w:rPr>
          <w:rFonts w:cs="Arial"/>
          <w:szCs w:val="22"/>
        </w:rPr>
        <w:t>a e lâmpada fluorescente de 2x</w:t>
      </w:r>
      <w:r w:rsidR="003F7E11" w:rsidRPr="00A6004C">
        <w:rPr>
          <w:rFonts w:cs="Arial"/>
          <w:szCs w:val="22"/>
        </w:rPr>
        <w:t>16</w:t>
      </w:r>
      <w:r w:rsidR="00C5375C">
        <w:rPr>
          <w:rFonts w:cs="Arial"/>
          <w:szCs w:val="22"/>
        </w:rPr>
        <w:t xml:space="preserve"> W.</w:t>
      </w:r>
    </w:p>
    <w:p w14:paraId="138B9764" w14:textId="4E7CF6B5" w:rsidR="00A87310" w:rsidRPr="00A6004C" w:rsidRDefault="00A87310" w:rsidP="0012269A">
      <w:pPr>
        <w:pStyle w:val="Corpodetexto3"/>
        <w:widowControl/>
        <w:numPr>
          <w:ilvl w:val="0"/>
          <w:numId w:val="7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 xml:space="preserve">Colocação </w:t>
      </w:r>
      <w:r w:rsidR="003F7E11" w:rsidRPr="00A6004C">
        <w:rPr>
          <w:rFonts w:cs="Arial"/>
          <w:szCs w:val="22"/>
        </w:rPr>
        <w:t>arandelas com lâmpadas LED na área externa</w:t>
      </w:r>
      <w:r w:rsidR="00C5375C">
        <w:rPr>
          <w:rFonts w:cs="Arial"/>
          <w:szCs w:val="22"/>
        </w:rPr>
        <w:t>.</w:t>
      </w:r>
    </w:p>
    <w:p w14:paraId="521C4CE1" w14:textId="6DA76274" w:rsidR="003F7E11" w:rsidRPr="00A6004C" w:rsidRDefault="003F7E11" w:rsidP="0012269A">
      <w:pPr>
        <w:pStyle w:val="Corpodetexto3"/>
        <w:widowControl/>
        <w:numPr>
          <w:ilvl w:val="0"/>
          <w:numId w:val="7"/>
        </w:numPr>
        <w:ind w:left="426"/>
        <w:rPr>
          <w:rFonts w:cs="Arial"/>
          <w:szCs w:val="22"/>
        </w:rPr>
      </w:pPr>
      <w:r w:rsidRPr="00A6004C">
        <w:rPr>
          <w:rFonts w:cs="Arial"/>
          <w:szCs w:val="22"/>
        </w:rPr>
        <w:t>Colocação de refletores c</w:t>
      </w:r>
      <w:r w:rsidR="00C5375C">
        <w:rPr>
          <w:rFonts w:cs="Arial"/>
          <w:szCs w:val="22"/>
        </w:rPr>
        <w:t>om lâmpada LED no Pátio Coberto.</w:t>
      </w:r>
    </w:p>
    <w:p w14:paraId="1BA6AA08" w14:textId="77777777" w:rsidR="00AC45F8" w:rsidRPr="00A6004C" w:rsidRDefault="00AC45F8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63D5B86A" w14:textId="77777777" w:rsidR="00CA1A28" w:rsidRPr="00A6004C" w:rsidRDefault="00CA1A28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Serviços Gerais</w:t>
      </w:r>
    </w:p>
    <w:p w14:paraId="1910AD9A" w14:textId="6E9DEFE3" w:rsidR="00CA1A28" w:rsidRPr="00A6004C" w:rsidRDefault="00CA1A28" w:rsidP="0012269A">
      <w:pPr>
        <w:pStyle w:val="PargrafodaLista"/>
        <w:numPr>
          <w:ilvl w:val="0"/>
          <w:numId w:val="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Limp</w:t>
      </w:r>
      <w:r w:rsidR="00C5375C">
        <w:rPr>
          <w:rFonts w:ascii="Arial" w:hAnsi="Arial" w:cs="Arial"/>
          <w:sz w:val="22"/>
          <w:szCs w:val="22"/>
        </w:rPr>
        <w:t>eza geral e permanente da obra.</w:t>
      </w:r>
    </w:p>
    <w:p w14:paraId="2FE0A06C" w14:textId="028D9458" w:rsidR="00CA1A28" w:rsidRPr="00A6004C" w:rsidRDefault="00CA1A28" w:rsidP="0012269A">
      <w:pPr>
        <w:pStyle w:val="PargrafodaLista"/>
        <w:numPr>
          <w:ilvl w:val="0"/>
          <w:numId w:val="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Retirada de to</w:t>
      </w:r>
      <w:r w:rsidR="00C5375C">
        <w:rPr>
          <w:rFonts w:ascii="Arial" w:hAnsi="Arial" w:cs="Arial"/>
          <w:sz w:val="22"/>
          <w:szCs w:val="22"/>
        </w:rPr>
        <w:t>do entulho e escombros de obras.</w:t>
      </w:r>
    </w:p>
    <w:p w14:paraId="577720E8" w14:textId="54C26956" w:rsidR="00CA1A28" w:rsidRPr="00A6004C" w:rsidRDefault="00C5375C" w:rsidP="0012269A">
      <w:pPr>
        <w:pStyle w:val="PargrafodaLista"/>
        <w:numPr>
          <w:ilvl w:val="0"/>
          <w:numId w:val="6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Placa de identificação da obra.</w:t>
      </w:r>
    </w:p>
    <w:p w14:paraId="10363DAD" w14:textId="43C80BB5" w:rsidR="00CA1A28" w:rsidRPr="00A6004C" w:rsidRDefault="00CA1A28" w:rsidP="0012269A">
      <w:pPr>
        <w:pStyle w:val="PargrafodaLista"/>
        <w:numPr>
          <w:ilvl w:val="0"/>
          <w:numId w:val="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Montagem de Barracão de obra in</w:t>
      </w:r>
      <w:r w:rsidR="00C5375C">
        <w:rPr>
          <w:rFonts w:ascii="Arial" w:hAnsi="Arial" w:cs="Arial"/>
          <w:sz w:val="22"/>
          <w:szCs w:val="22"/>
        </w:rPr>
        <w:t>cluindo instalações provisórias.</w:t>
      </w:r>
    </w:p>
    <w:p w14:paraId="0BE8BDB7" w14:textId="30033FF6" w:rsidR="000A0168" w:rsidRPr="00A6004C" w:rsidRDefault="00C5375C" w:rsidP="0012269A">
      <w:pPr>
        <w:pStyle w:val="PargrafodaLista"/>
        <w:numPr>
          <w:ilvl w:val="0"/>
          <w:numId w:val="6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Colocação de tapumes de vedação.</w:t>
      </w:r>
    </w:p>
    <w:p w14:paraId="46E350A8" w14:textId="77777777" w:rsidR="00A83C64" w:rsidRDefault="00A83C64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1B9CA568" w14:textId="77777777" w:rsidR="001B0243" w:rsidRPr="00222331" w:rsidRDefault="001B0243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33672F1" w14:textId="53F86731" w:rsidR="00BE6BAD" w:rsidRPr="001B0243" w:rsidRDefault="00F41ACE" w:rsidP="00196D07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22331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2</w:t>
      </w:r>
      <w:r w:rsidR="00BE6BAD" w:rsidRPr="00222331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– CANTEIRO DE </w:t>
      </w:r>
      <w:r w:rsidR="00BE6BAD" w:rsidRPr="001B0243">
        <w:rPr>
          <w:rFonts w:ascii="Arial" w:hAnsi="Arial" w:cs="Arial"/>
          <w:b/>
          <w:sz w:val="22"/>
          <w:szCs w:val="22"/>
          <w:u w:val="single"/>
        </w:rPr>
        <w:t>OBRA, SERVIÇOS DE ESCRITÓRIO, LABORATÓRIO E CAMPO:</w:t>
      </w:r>
    </w:p>
    <w:p w14:paraId="1AE46A02" w14:textId="6D190D22" w:rsidR="00BE6BAD" w:rsidRPr="00A6004C" w:rsidRDefault="00BE6BAD" w:rsidP="0012269A">
      <w:pPr>
        <w:pStyle w:val="PargrafodaLista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O barracão deverá ser executado com paredes em chapas compensadas plastificadas, inclusive instalação, reaproveitado 5 vezes; totalizando </w:t>
      </w:r>
      <w:r w:rsidR="00014DA4" w:rsidRPr="00A6004C">
        <w:rPr>
          <w:rFonts w:ascii="Arial" w:hAnsi="Arial" w:cs="Arial"/>
          <w:sz w:val="22"/>
          <w:szCs w:val="22"/>
        </w:rPr>
        <w:t>30</w:t>
      </w:r>
      <w:r w:rsidRPr="00A6004C">
        <w:rPr>
          <w:rFonts w:ascii="Arial" w:hAnsi="Arial" w:cs="Arial"/>
          <w:sz w:val="22"/>
          <w:szCs w:val="22"/>
        </w:rPr>
        <w:t>,00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m² para escritório e sanitários. Cobertura de telha ondulada de 6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 xml:space="preserve">mm </w:t>
      </w:r>
      <w:r w:rsidR="00C5375C">
        <w:rPr>
          <w:rFonts w:ascii="Arial" w:hAnsi="Arial" w:cs="Arial"/>
          <w:sz w:val="22"/>
          <w:szCs w:val="22"/>
        </w:rPr>
        <w:t>de espessura de cimento-amianto.</w:t>
      </w:r>
    </w:p>
    <w:p w14:paraId="47C39C21" w14:textId="17CD87E6" w:rsidR="00BE6BAD" w:rsidRPr="00A6004C" w:rsidRDefault="00BE6BAD" w:rsidP="0012269A">
      <w:pPr>
        <w:pStyle w:val="PargrafodaLista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Serão providenciadas as instalações e ligações provisórias de </w:t>
      </w:r>
      <w:r w:rsidR="00C5375C">
        <w:rPr>
          <w:rFonts w:ascii="Arial" w:hAnsi="Arial" w:cs="Arial"/>
          <w:sz w:val="22"/>
          <w:szCs w:val="22"/>
        </w:rPr>
        <w:t>água, esgoto e energia elétrica.</w:t>
      </w:r>
    </w:p>
    <w:p w14:paraId="364969D1" w14:textId="69D4ECCE" w:rsidR="00BE6BAD" w:rsidRPr="00A6004C" w:rsidRDefault="00BE6BAD" w:rsidP="0012269A">
      <w:pPr>
        <w:pStyle w:val="PargrafodaLista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Serão utilizados tapumes para restringir o acesso de transeuntes ao local da obra. Os tapumes serão em chapa de madeira de 12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mm de espessura</w:t>
      </w:r>
      <w:r w:rsidR="00F53D37" w:rsidRPr="00A6004C">
        <w:rPr>
          <w:rFonts w:ascii="Arial" w:hAnsi="Arial" w:cs="Arial"/>
          <w:sz w:val="22"/>
          <w:szCs w:val="22"/>
        </w:rPr>
        <w:t>, colocados na fachada lateral</w:t>
      </w:r>
      <w:r w:rsidR="00C5375C">
        <w:rPr>
          <w:rFonts w:ascii="Arial" w:hAnsi="Arial" w:cs="Arial"/>
          <w:sz w:val="22"/>
          <w:szCs w:val="22"/>
        </w:rPr>
        <w:t>.</w:t>
      </w:r>
    </w:p>
    <w:p w14:paraId="396D49DF" w14:textId="2CE8901B" w:rsidR="00BE6BAD" w:rsidRPr="00A6004C" w:rsidRDefault="00BE6BAD" w:rsidP="0012269A">
      <w:pPr>
        <w:pStyle w:val="PargrafodaLista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Instalar placa de identificação da obra contendo: os dizeres alusivos ao projeto, de acordo com o modelo fornecido pela </w:t>
      </w:r>
      <w:r w:rsidR="0051164B">
        <w:rPr>
          <w:rFonts w:ascii="Arial" w:hAnsi="Arial" w:cs="Arial"/>
          <w:sz w:val="22"/>
          <w:szCs w:val="22"/>
        </w:rPr>
        <w:t>EMUSA</w:t>
      </w:r>
      <w:r w:rsidRPr="00A6004C">
        <w:rPr>
          <w:rFonts w:ascii="Arial" w:hAnsi="Arial" w:cs="Arial"/>
          <w:sz w:val="22"/>
          <w:szCs w:val="22"/>
        </w:rPr>
        <w:t xml:space="preserve"> a ser afixada em posição de destaque no terreno em local a ser definido pela </w:t>
      </w:r>
      <w:r w:rsidR="0051164B">
        <w:rPr>
          <w:rFonts w:ascii="Arial" w:hAnsi="Arial" w:cs="Arial"/>
          <w:sz w:val="22"/>
          <w:szCs w:val="22"/>
        </w:rPr>
        <w:t>EMUSA</w:t>
      </w:r>
      <w:r w:rsidRPr="00A6004C">
        <w:rPr>
          <w:rFonts w:ascii="Arial" w:hAnsi="Arial" w:cs="Arial"/>
          <w:sz w:val="22"/>
          <w:szCs w:val="22"/>
        </w:rPr>
        <w:t xml:space="preserve"> </w:t>
      </w:r>
      <w:r w:rsidR="00C5375C" w:rsidRPr="00A6004C">
        <w:rPr>
          <w:rFonts w:ascii="Arial" w:hAnsi="Arial" w:cs="Arial"/>
          <w:sz w:val="22"/>
          <w:szCs w:val="22"/>
        </w:rPr>
        <w:t xml:space="preserve">deverá </w:t>
      </w:r>
      <w:r w:rsidRPr="00A6004C">
        <w:rPr>
          <w:rFonts w:ascii="Arial" w:hAnsi="Arial" w:cs="Arial"/>
          <w:sz w:val="22"/>
          <w:szCs w:val="22"/>
        </w:rPr>
        <w:t>se</w:t>
      </w:r>
      <w:r w:rsidR="00C5375C">
        <w:rPr>
          <w:rFonts w:ascii="Arial" w:hAnsi="Arial" w:cs="Arial"/>
          <w:sz w:val="22"/>
          <w:szCs w:val="22"/>
        </w:rPr>
        <w:t>r executada com medidas de 3,00x</w:t>
      </w:r>
      <w:r w:rsidRPr="00A6004C">
        <w:rPr>
          <w:rFonts w:ascii="Arial" w:hAnsi="Arial" w:cs="Arial"/>
          <w:sz w:val="22"/>
          <w:szCs w:val="22"/>
        </w:rPr>
        <w:t>2,00 = 6,00</w:t>
      </w:r>
      <w:r w:rsidR="00C5375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m², incluindo pintura e suporte de madeira, s</w:t>
      </w:r>
      <w:r w:rsidR="00C5375C">
        <w:rPr>
          <w:rFonts w:ascii="Arial" w:hAnsi="Arial" w:cs="Arial"/>
          <w:sz w:val="22"/>
          <w:szCs w:val="22"/>
        </w:rPr>
        <w:t>endo instalada 01 (uma) unidade.</w:t>
      </w:r>
    </w:p>
    <w:p w14:paraId="30B7CCC6" w14:textId="28C111B7" w:rsidR="00BE6BAD" w:rsidRPr="00A6004C" w:rsidRDefault="00BE6BAD" w:rsidP="0012269A">
      <w:pPr>
        <w:pStyle w:val="PargrafodaLista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Os materiais como cimento, areia, brita e aço</w:t>
      </w:r>
      <w:r w:rsidR="00C5375C">
        <w:rPr>
          <w:rFonts w:ascii="Arial" w:hAnsi="Arial" w:cs="Arial"/>
          <w:sz w:val="22"/>
          <w:szCs w:val="22"/>
        </w:rPr>
        <w:t>,</w:t>
      </w:r>
      <w:r w:rsidRPr="00A6004C">
        <w:rPr>
          <w:rFonts w:ascii="Arial" w:hAnsi="Arial" w:cs="Arial"/>
          <w:sz w:val="22"/>
          <w:szCs w:val="22"/>
        </w:rPr>
        <w:t xml:space="preserve"> deverão ser cuidadosamente armaz</w:t>
      </w:r>
      <w:r w:rsidR="00C5375C">
        <w:rPr>
          <w:rFonts w:ascii="Arial" w:hAnsi="Arial" w:cs="Arial"/>
          <w:sz w:val="22"/>
          <w:szCs w:val="22"/>
        </w:rPr>
        <w:t>enados em depósitos apropriados.</w:t>
      </w:r>
    </w:p>
    <w:p w14:paraId="16379CD4" w14:textId="536DF876" w:rsidR="00BE6BAD" w:rsidRPr="00A6004C" w:rsidRDefault="00BE6BAD" w:rsidP="0012269A">
      <w:pPr>
        <w:pStyle w:val="PargrafodaLista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Para a entrega da obra deverá ser executada limpeza total, interna e externa. Pisos, vidros e louç</w:t>
      </w:r>
      <w:r w:rsidR="00C5375C">
        <w:rPr>
          <w:rFonts w:ascii="Arial" w:hAnsi="Arial" w:cs="Arial"/>
          <w:sz w:val="22"/>
          <w:szCs w:val="22"/>
        </w:rPr>
        <w:t>as deverão ser limpos e lavados.</w:t>
      </w:r>
    </w:p>
    <w:p w14:paraId="6E881CC5" w14:textId="0314E839" w:rsidR="00BE6BAD" w:rsidRPr="00A6004C" w:rsidRDefault="00BE6BAD" w:rsidP="0012269A">
      <w:pPr>
        <w:pStyle w:val="PargrafodaLista"/>
        <w:numPr>
          <w:ilvl w:val="0"/>
          <w:numId w:val="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Os entulhos e materiais provenientes da obra serão retirados inclusive equipamentos, torres, barracões e depósitos.</w:t>
      </w:r>
    </w:p>
    <w:p w14:paraId="4681DA90" w14:textId="77777777" w:rsidR="00A83C64" w:rsidRPr="00A6004C" w:rsidRDefault="00A83C64" w:rsidP="00A83C64">
      <w:pPr>
        <w:jc w:val="both"/>
        <w:rPr>
          <w:rFonts w:ascii="Arial" w:hAnsi="Arial" w:cs="Arial"/>
          <w:sz w:val="22"/>
          <w:szCs w:val="22"/>
        </w:rPr>
      </w:pPr>
    </w:p>
    <w:p w14:paraId="0380FD20" w14:textId="2EE6F378" w:rsidR="00BE6BAD" w:rsidRPr="009049D7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9049D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3</w:t>
      </w:r>
      <w:r w:rsidR="00BE6BAD" w:rsidRPr="009049D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– MOVIMENTO DE TERRA:</w:t>
      </w:r>
    </w:p>
    <w:p w14:paraId="067B6E66" w14:textId="77777777" w:rsidR="00BE6BAD" w:rsidRPr="009049D7" w:rsidRDefault="00BE6BAD" w:rsidP="0012269A">
      <w:pPr>
        <w:pStyle w:val="PargrafodaLista"/>
        <w:numPr>
          <w:ilvl w:val="0"/>
          <w:numId w:val="9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49D7">
        <w:rPr>
          <w:rFonts w:ascii="Arial" w:hAnsi="Arial" w:cs="Arial"/>
          <w:color w:val="000000" w:themeColor="text1"/>
          <w:sz w:val="22"/>
          <w:szCs w:val="22"/>
        </w:rPr>
        <w:t>Haverá necessidade de escavação manual, necessária para acerto nas fundações.</w:t>
      </w:r>
    </w:p>
    <w:p w14:paraId="4846F441" w14:textId="77777777" w:rsidR="00BE6BAD" w:rsidRPr="009049D7" w:rsidRDefault="00BE6BAD" w:rsidP="0012269A">
      <w:pPr>
        <w:pStyle w:val="PargrafodaLista"/>
        <w:numPr>
          <w:ilvl w:val="0"/>
          <w:numId w:val="9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49D7">
        <w:rPr>
          <w:rFonts w:ascii="Arial" w:hAnsi="Arial" w:cs="Arial"/>
          <w:color w:val="000000" w:themeColor="text1"/>
          <w:sz w:val="22"/>
          <w:szCs w:val="22"/>
        </w:rPr>
        <w:t>Para a quantidade de reaterro previsto no orçamento foi considerado um volume de escavação manual, pois este será utilizado para a recomposição do solo.</w:t>
      </w:r>
    </w:p>
    <w:p w14:paraId="65153A1A" w14:textId="3CE19DEF" w:rsidR="00BE6BAD" w:rsidRPr="009049D7" w:rsidRDefault="00BE6BAD" w:rsidP="0012269A">
      <w:pPr>
        <w:pStyle w:val="PargrafodaLista"/>
        <w:numPr>
          <w:ilvl w:val="0"/>
          <w:numId w:val="9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49D7">
        <w:rPr>
          <w:rFonts w:ascii="Arial" w:hAnsi="Arial" w:cs="Arial"/>
          <w:color w:val="000000" w:themeColor="text1"/>
          <w:sz w:val="22"/>
          <w:szCs w:val="22"/>
        </w:rPr>
        <w:t>Haverá execução de aterro com material de 1ª categoria, compactado manualmente em camadas de 20</w:t>
      </w:r>
      <w:r w:rsidR="00C5375C" w:rsidRPr="009049D7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9049D7">
        <w:rPr>
          <w:rFonts w:ascii="Arial" w:hAnsi="Arial" w:cs="Arial"/>
          <w:color w:val="000000" w:themeColor="text1"/>
          <w:sz w:val="22"/>
          <w:szCs w:val="22"/>
        </w:rPr>
        <w:t>cm nas áreas de salas de aula acrescidas.</w:t>
      </w:r>
    </w:p>
    <w:p w14:paraId="3EFD6CEC" w14:textId="77777777" w:rsidR="00BE6BAD" w:rsidRPr="009049D7" w:rsidRDefault="00BE6BAD" w:rsidP="00A83C64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B48614B" w14:textId="27188920" w:rsidR="00BE6BAD" w:rsidRPr="009049D7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  <w:u w:val="single"/>
        </w:rPr>
      </w:pPr>
      <w:r w:rsidRPr="009049D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4</w:t>
      </w:r>
      <w:r w:rsidR="00BE6BAD" w:rsidRPr="009049D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– TRANSPORTE:</w:t>
      </w:r>
    </w:p>
    <w:p w14:paraId="42C93FA1" w14:textId="77777777" w:rsidR="00BE6BAD" w:rsidRPr="009049D7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049D7">
        <w:rPr>
          <w:rFonts w:ascii="Arial" w:hAnsi="Arial" w:cs="Arial"/>
          <w:color w:val="000000" w:themeColor="text1"/>
          <w:sz w:val="22"/>
          <w:szCs w:val="22"/>
        </w:rPr>
        <w:t>Os serviços constantes desta categoria se referem a transportes rodoviários de entulho, material excedente da escavação, equipamentos, andaimes e congêneres.</w:t>
      </w:r>
    </w:p>
    <w:p w14:paraId="3D9AE4F8" w14:textId="77777777" w:rsidR="00014DA4" w:rsidRPr="009049D7" w:rsidRDefault="00014DA4" w:rsidP="00196D0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3687BCA" w14:textId="1088E14B" w:rsidR="00BE6BAD" w:rsidRPr="009049D7" w:rsidRDefault="00F41ACE" w:rsidP="00196D07">
      <w:pPr>
        <w:jc w:val="both"/>
        <w:rPr>
          <w:rFonts w:ascii="Arial" w:hAnsi="Arial" w:cs="Arial"/>
          <w:color w:val="000000" w:themeColor="text1"/>
          <w:sz w:val="22"/>
          <w:szCs w:val="22"/>
          <w:u w:val="single"/>
          <w:vertAlign w:val="superscript"/>
        </w:rPr>
      </w:pPr>
      <w:r w:rsidRPr="009049D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>5</w:t>
      </w:r>
      <w:r w:rsidR="00BE6BAD" w:rsidRPr="009049D7">
        <w:rPr>
          <w:rFonts w:ascii="Arial" w:hAnsi="Arial" w:cs="Arial"/>
          <w:b/>
          <w:color w:val="000000" w:themeColor="text1"/>
          <w:sz w:val="22"/>
          <w:szCs w:val="22"/>
          <w:u w:val="single"/>
        </w:rPr>
        <w:t xml:space="preserve"> – ESPECIFICAÇÃO DOS SERVIÇOS:</w:t>
      </w:r>
    </w:p>
    <w:p w14:paraId="2A619E1F" w14:textId="77777777" w:rsidR="00BE6BAD" w:rsidRPr="009049D7" w:rsidRDefault="00BE6BAD" w:rsidP="00196D0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DFBC567" w14:textId="68136F42" w:rsidR="00BE6BAD" w:rsidRPr="009049D7" w:rsidRDefault="00F41ACE" w:rsidP="00196D07">
      <w:pPr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  <w:r w:rsidRPr="009049D7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9049D7">
        <w:rPr>
          <w:rFonts w:ascii="Arial" w:hAnsi="Arial" w:cs="Arial"/>
          <w:b/>
          <w:color w:val="000000" w:themeColor="text1"/>
          <w:sz w:val="22"/>
          <w:szCs w:val="22"/>
        </w:rPr>
        <w:t>.1 – SERVIÇOS COMPLEMENTARES:</w:t>
      </w:r>
    </w:p>
    <w:p w14:paraId="3ED0FED3" w14:textId="3A999AEB" w:rsidR="00BE6BAD" w:rsidRDefault="0051164B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</w:t>
      </w:r>
      <w:r w:rsidR="00BE6BAD" w:rsidRPr="00A6004C">
        <w:rPr>
          <w:rFonts w:ascii="Arial" w:hAnsi="Arial" w:cs="Arial"/>
          <w:sz w:val="22"/>
          <w:szCs w:val="22"/>
        </w:rPr>
        <w:t>averá a necessidade de demolição manual de alvenaria de tijolos furados, emboço, piso e respectiva base de concreto; remoção de cobertura em telhas de cimento amianto; arrancamento de aparelhos de iluminação; além de aluguel, montagem, desmontagem, e movimentação de andaime ou passarela.</w:t>
      </w:r>
    </w:p>
    <w:p w14:paraId="085E4B7C" w14:textId="77777777" w:rsidR="00AD20D6" w:rsidRPr="00A6004C" w:rsidRDefault="00AD20D6" w:rsidP="00AD20D6">
      <w:pPr>
        <w:pStyle w:val="PargrafodaLista"/>
        <w:ind w:left="426"/>
        <w:jc w:val="both"/>
        <w:rPr>
          <w:rFonts w:ascii="Arial" w:hAnsi="Arial" w:cs="Arial"/>
          <w:sz w:val="22"/>
          <w:szCs w:val="22"/>
        </w:rPr>
      </w:pPr>
    </w:p>
    <w:p w14:paraId="72CCA89C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6EEA5BE1" w14:textId="3641561D" w:rsidR="00BE6BAD" w:rsidRPr="00C3673A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3673A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5</w:t>
      </w:r>
      <w:r w:rsidR="00BE6BAD" w:rsidRPr="00C3673A">
        <w:rPr>
          <w:rFonts w:ascii="Arial" w:hAnsi="Arial" w:cs="Arial"/>
          <w:b/>
          <w:color w:val="000000" w:themeColor="text1"/>
          <w:sz w:val="22"/>
          <w:szCs w:val="22"/>
        </w:rPr>
        <w:t>.2 – FUNDAÇÃO/ESTRUTURAS:</w:t>
      </w:r>
    </w:p>
    <w:p w14:paraId="2FD3A899" w14:textId="6F90E528" w:rsidR="00BE6BAD" w:rsidRPr="006D56AD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6D56AD">
        <w:rPr>
          <w:rFonts w:ascii="Arial" w:hAnsi="Arial" w:cs="Arial"/>
          <w:sz w:val="22"/>
          <w:szCs w:val="22"/>
        </w:rPr>
        <w:t>As fundações serão diretas</w:t>
      </w:r>
      <w:r w:rsidR="009E1E4D" w:rsidRPr="006D56AD">
        <w:rPr>
          <w:rFonts w:ascii="Arial" w:hAnsi="Arial" w:cs="Arial"/>
          <w:sz w:val="22"/>
          <w:szCs w:val="22"/>
        </w:rPr>
        <w:t xml:space="preserve"> </w:t>
      </w:r>
      <w:r w:rsidRPr="006D56AD">
        <w:rPr>
          <w:rFonts w:ascii="Arial" w:hAnsi="Arial" w:cs="Arial"/>
          <w:sz w:val="22"/>
          <w:szCs w:val="22"/>
        </w:rPr>
        <w:t xml:space="preserve">– do tipo sapatas, </w:t>
      </w:r>
      <w:r w:rsidR="009E1E4D" w:rsidRPr="006D56AD">
        <w:rPr>
          <w:rFonts w:ascii="Arial" w:hAnsi="Arial" w:cs="Arial"/>
          <w:sz w:val="22"/>
          <w:szCs w:val="22"/>
        </w:rPr>
        <w:t xml:space="preserve">e/ou estacas e </w:t>
      </w:r>
      <w:r w:rsidRPr="006D56AD">
        <w:rPr>
          <w:rFonts w:ascii="Arial" w:hAnsi="Arial" w:cs="Arial"/>
          <w:sz w:val="22"/>
          <w:szCs w:val="22"/>
        </w:rPr>
        <w:t>com dimensões a definir através de cálculo estrutural; e a estrutura obedecerá ao projeto de cálculo estrutural elaborado de acordo com as normas da ABNT.</w:t>
      </w:r>
    </w:p>
    <w:p w14:paraId="3945CC29" w14:textId="763F7A21" w:rsidR="009E1E4D" w:rsidRPr="006D56AD" w:rsidRDefault="009E1E4D" w:rsidP="006D56AD">
      <w:pPr>
        <w:jc w:val="both"/>
        <w:rPr>
          <w:rFonts w:ascii="Arial" w:hAnsi="Arial" w:cs="Arial"/>
          <w:b/>
          <w:sz w:val="22"/>
          <w:szCs w:val="22"/>
        </w:rPr>
      </w:pPr>
      <w:r w:rsidRPr="006D56AD">
        <w:rPr>
          <w:rFonts w:ascii="Arial" w:hAnsi="Arial" w:cs="Arial"/>
          <w:b/>
          <w:bCs/>
          <w:sz w:val="22"/>
          <w:szCs w:val="22"/>
        </w:rPr>
        <w:t>OBSERVAÇÃO</w:t>
      </w:r>
      <w:r w:rsidRPr="006D56AD">
        <w:rPr>
          <w:rFonts w:ascii="Arial" w:hAnsi="Arial" w:cs="Arial"/>
          <w:b/>
          <w:sz w:val="22"/>
          <w:szCs w:val="22"/>
        </w:rPr>
        <w:t xml:space="preserve">: É </w:t>
      </w:r>
      <w:r w:rsidR="006D56AD" w:rsidRPr="006D56AD">
        <w:rPr>
          <w:rFonts w:ascii="Arial" w:hAnsi="Arial" w:cs="Arial"/>
          <w:b/>
          <w:bCs/>
          <w:sz w:val="22"/>
          <w:szCs w:val="22"/>
        </w:rPr>
        <w:t>obrigação</w:t>
      </w:r>
      <w:r w:rsidR="006D56AD" w:rsidRPr="006D56AD">
        <w:rPr>
          <w:rFonts w:ascii="Arial" w:hAnsi="Arial" w:cs="Arial"/>
          <w:b/>
          <w:sz w:val="22"/>
          <w:szCs w:val="22"/>
        </w:rPr>
        <w:t xml:space="preserve"> </w:t>
      </w:r>
      <w:r w:rsidRPr="006D56AD">
        <w:rPr>
          <w:rFonts w:ascii="Arial" w:hAnsi="Arial" w:cs="Arial"/>
          <w:b/>
          <w:sz w:val="22"/>
          <w:szCs w:val="22"/>
        </w:rPr>
        <w:t>da empresa executora da Obra, providenciar o Relatório de Sondagem para definir o tipo de fundação.</w:t>
      </w:r>
    </w:p>
    <w:p w14:paraId="65F7B1BF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A6AE71E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223157F8" w14:textId="5E357C1A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Concreto fabricado com cimento Port</w:t>
      </w:r>
      <w:r w:rsidR="00014DA4" w:rsidRPr="00A6004C">
        <w:rPr>
          <w:rFonts w:ascii="Arial" w:hAnsi="Arial" w:cs="Arial"/>
          <w:sz w:val="22"/>
          <w:szCs w:val="22"/>
        </w:rPr>
        <w:t>l</w:t>
      </w:r>
      <w:r w:rsidRPr="00A6004C">
        <w:rPr>
          <w:rFonts w:ascii="Arial" w:hAnsi="Arial" w:cs="Arial"/>
          <w:sz w:val="22"/>
          <w:szCs w:val="22"/>
        </w:rPr>
        <w:t>and comum, empregando agregados de boa procedência, misturados mecanicamente, traço</w:t>
      </w:r>
      <w:r w:rsidR="006D56AD">
        <w:rPr>
          <w:rFonts w:ascii="Arial" w:hAnsi="Arial" w:cs="Arial"/>
          <w:sz w:val="22"/>
          <w:szCs w:val="22"/>
        </w:rPr>
        <w:t xml:space="preserve"> definido no projeto de cálculo.</w:t>
      </w:r>
    </w:p>
    <w:p w14:paraId="5A08986A" w14:textId="4038F16A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Na execução deverá ser empregados cuidados especiais </w:t>
      </w:r>
      <w:r w:rsidR="003F5040">
        <w:rPr>
          <w:rFonts w:ascii="Arial" w:hAnsi="Arial" w:cs="Arial"/>
          <w:sz w:val="22"/>
          <w:szCs w:val="22"/>
        </w:rPr>
        <w:t>p</w:t>
      </w:r>
      <w:r w:rsidRPr="00A6004C">
        <w:rPr>
          <w:rFonts w:ascii="Arial" w:hAnsi="Arial" w:cs="Arial"/>
          <w:sz w:val="22"/>
          <w:szCs w:val="22"/>
        </w:rPr>
        <w:t>ara evitar falhas de concretagem, utilizando vibradores de imersão para</w:t>
      </w:r>
      <w:r w:rsidR="006D56AD">
        <w:rPr>
          <w:rFonts w:ascii="Arial" w:hAnsi="Arial" w:cs="Arial"/>
          <w:sz w:val="22"/>
          <w:szCs w:val="22"/>
        </w:rPr>
        <w:t xml:space="preserve"> melhor adensamento do concreto.</w:t>
      </w:r>
    </w:p>
    <w:p w14:paraId="16CBF3C0" w14:textId="7C72B4A5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Deverá ser feito o controle tecnológico do concreto empregado, através de firma especializada; será mantida uma via dos</w:t>
      </w:r>
      <w:r w:rsidR="006D56AD">
        <w:rPr>
          <w:rFonts w:ascii="Arial" w:hAnsi="Arial" w:cs="Arial"/>
          <w:sz w:val="22"/>
          <w:szCs w:val="22"/>
        </w:rPr>
        <w:t xml:space="preserve"> relatórios no canteiro da obra.</w:t>
      </w:r>
    </w:p>
    <w:p w14:paraId="2952CD0A" w14:textId="1E723EFA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Serão adotadas lajes pré-moldadas </w:t>
      </w:r>
      <w:r w:rsidR="006D56AD">
        <w:rPr>
          <w:rFonts w:ascii="Arial" w:hAnsi="Arial" w:cs="Arial"/>
          <w:sz w:val="22"/>
          <w:szCs w:val="22"/>
        </w:rPr>
        <w:t>beta 12.</w:t>
      </w:r>
    </w:p>
    <w:p w14:paraId="6890CCA0" w14:textId="73F6BE72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formas e os escoramentos pode</w:t>
      </w:r>
      <w:r w:rsidR="006D56AD">
        <w:rPr>
          <w:rFonts w:ascii="Arial" w:hAnsi="Arial" w:cs="Arial"/>
          <w:sz w:val="22"/>
          <w:szCs w:val="22"/>
        </w:rPr>
        <w:t>rão ser de madeira ou metálicos.</w:t>
      </w:r>
    </w:p>
    <w:p w14:paraId="160707B8" w14:textId="2EE2C55E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armações das fundações deverão ser protegidas com a execução de lastro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de concreto magro (traço 1:3:5</w:t>
      </w:r>
      <w:r w:rsidR="006D56AD">
        <w:rPr>
          <w:rFonts w:ascii="Arial" w:hAnsi="Arial" w:cs="Arial"/>
          <w:sz w:val="22"/>
          <w:szCs w:val="22"/>
        </w:rPr>
        <w:t>), na espessura mínima de 0,05 m.</w:t>
      </w:r>
    </w:p>
    <w:p w14:paraId="26BFDF68" w14:textId="6E0964C0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armações das estruturas serão colocadas nas formas com uso de pastilhas e espaçadores para melhor garantia dos reco</w:t>
      </w:r>
      <w:r w:rsidR="006D56AD">
        <w:rPr>
          <w:rFonts w:ascii="Arial" w:hAnsi="Arial" w:cs="Arial"/>
          <w:sz w:val="22"/>
          <w:szCs w:val="22"/>
        </w:rPr>
        <w:t>brimentos adequados do concreto.</w:t>
      </w:r>
    </w:p>
    <w:p w14:paraId="29EA7026" w14:textId="32B4FDBC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desmoldagens obedecerão aos tempos</w:t>
      </w:r>
      <w:r w:rsidR="006D56AD">
        <w:rPr>
          <w:rFonts w:ascii="Arial" w:hAnsi="Arial" w:cs="Arial"/>
          <w:sz w:val="22"/>
          <w:szCs w:val="22"/>
        </w:rPr>
        <w:t xml:space="preserve"> de cura previstos pelas normas.</w:t>
      </w:r>
    </w:p>
    <w:p w14:paraId="21DD33B4" w14:textId="04E25625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fundações só poderão ter início após a limpeza do terreno e a perfeita marcaçã</w:t>
      </w:r>
      <w:r w:rsidR="006D56AD">
        <w:rPr>
          <w:rFonts w:ascii="Arial" w:hAnsi="Arial" w:cs="Arial"/>
          <w:sz w:val="22"/>
          <w:szCs w:val="22"/>
        </w:rPr>
        <w:t>o.</w:t>
      </w:r>
    </w:p>
    <w:p w14:paraId="3E154852" w14:textId="3A9EB2D2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O material proveniente das escavações poderá ser reaproveitado nos reaterros, caso sejam de qualidade; as sobras serã</w:t>
      </w:r>
      <w:r w:rsidR="006D56AD">
        <w:rPr>
          <w:rFonts w:ascii="Arial" w:hAnsi="Arial" w:cs="Arial"/>
          <w:sz w:val="22"/>
          <w:szCs w:val="22"/>
        </w:rPr>
        <w:t>o retiradas do canteiro da obra; para um vazadouro público.</w:t>
      </w:r>
    </w:p>
    <w:p w14:paraId="51845A03" w14:textId="22819D4F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Fôrmas e</w:t>
      </w:r>
      <w:r w:rsidR="006D56AD">
        <w:rPr>
          <w:rFonts w:ascii="Arial" w:hAnsi="Arial" w:cs="Arial"/>
          <w:sz w:val="22"/>
          <w:szCs w:val="22"/>
        </w:rPr>
        <w:t>m madeira de lei, caibros de 3”x</w:t>
      </w:r>
      <w:r w:rsidRPr="00A6004C">
        <w:rPr>
          <w:rFonts w:ascii="Arial" w:hAnsi="Arial" w:cs="Arial"/>
          <w:sz w:val="22"/>
          <w:szCs w:val="22"/>
        </w:rPr>
        <w:t>3” e compensados resinados de 10, 12, 14</w:t>
      </w:r>
      <w:r w:rsidR="006D56AD">
        <w:rPr>
          <w:rFonts w:ascii="Arial" w:hAnsi="Arial" w:cs="Arial"/>
          <w:sz w:val="22"/>
          <w:szCs w:val="22"/>
        </w:rPr>
        <w:t xml:space="preserve"> mm com desmoldante.</w:t>
      </w:r>
    </w:p>
    <w:p w14:paraId="5D7E1854" w14:textId="7F0BA744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Armação será em CA50, CA60 e arame recozido nº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1</w:t>
      </w:r>
      <w:r w:rsidR="006D56AD">
        <w:rPr>
          <w:rFonts w:ascii="Arial" w:hAnsi="Arial" w:cs="Arial"/>
          <w:sz w:val="22"/>
          <w:szCs w:val="22"/>
        </w:rPr>
        <w:t>8 procedentes de usinas idôneas.</w:t>
      </w:r>
    </w:p>
    <w:p w14:paraId="4978364B" w14:textId="06DECFCB" w:rsidR="00BE6BAD" w:rsidRPr="00A6004C" w:rsidRDefault="006D56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Cimento Portland CP 320 comum.</w:t>
      </w:r>
    </w:p>
    <w:p w14:paraId="23C7A4AE" w14:textId="3E87E93D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Teor </w:t>
      </w:r>
      <w:r w:rsidR="006D56AD">
        <w:rPr>
          <w:rFonts w:ascii="Arial" w:hAnsi="Arial" w:cs="Arial"/>
          <w:sz w:val="22"/>
          <w:szCs w:val="22"/>
        </w:rPr>
        <w:t>de cimento de concreto 350 Kg/m³.</w:t>
      </w:r>
    </w:p>
    <w:p w14:paraId="3D055AFD" w14:textId="7DC0261A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F</w:t>
      </w:r>
      <w:r w:rsidR="006D56AD">
        <w:rPr>
          <w:rFonts w:ascii="Arial" w:hAnsi="Arial" w:cs="Arial"/>
          <w:sz w:val="22"/>
          <w:szCs w:val="22"/>
        </w:rPr>
        <w:t>CK do concreto será de 20,0 MPA.</w:t>
      </w:r>
    </w:p>
    <w:p w14:paraId="11806318" w14:textId="28F7A35D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</w:t>
      </w:r>
      <w:r w:rsidR="006D56AD">
        <w:rPr>
          <w:rFonts w:ascii="Arial" w:hAnsi="Arial" w:cs="Arial"/>
          <w:sz w:val="22"/>
          <w:szCs w:val="22"/>
        </w:rPr>
        <w:t>reia lavada isenta de impurezas.</w:t>
      </w:r>
    </w:p>
    <w:p w14:paraId="056658A1" w14:textId="7FA69423" w:rsidR="00BE6BAD" w:rsidRPr="00A6004C" w:rsidRDefault="00BE6BAD" w:rsidP="0012269A">
      <w:pPr>
        <w:pStyle w:val="PargrafodaLista"/>
        <w:numPr>
          <w:ilvl w:val="0"/>
          <w:numId w:val="1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Brita graduada isenta de pó e impurezas.</w:t>
      </w:r>
    </w:p>
    <w:p w14:paraId="4262C1D9" w14:textId="77777777" w:rsidR="00BE6BAD" w:rsidRPr="00C3673A" w:rsidRDefault="00BE6BAD" w:rsidP="00196D0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B90E44E" w14:textId="7AAB45E9" w:rsidR="00BE6BAD" w:rsidRPr="00C3673A" w:rsidRDefault="00F41ACE" w:rsidP="00196D07">
      <w:pPr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  <w:r w:rsidRPr="00C3673A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C3673A">
        <w:rPr>
          <w:rFonts w:ascii="Arial" w:hAnsi="Arial" w:cs="Arial"/>
          <w:b/>
          <w:color w:val="000000" w:themeColor="text1"/>
          <w:sz w:val="22"/>
          <w:szCs w:val="22"/>
        </w:rPr>
        <w:t>.3 – PAREDES E PAINEIS:</w:t>
      </w:r>
    </w:p>
    <w:p w14:paraId="50934E84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3E37F10D" w14:textId="5406993C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.3.1 – ALVENARIA:</w:t>
      </w:r>
    </w:p>
    <w:p w14:paraId="03274410" w14:textId="55941CE6" w:rsidR="00BE6BAD" w:rsidRPr="00A6004C" w:rsidRDefault="00BE6BAD" w:rsidP="0012269A">
      <w:pPr>
        <w:pStyle w:val="PargrafodaLista"/>
        <w:numPr>
          <w:ilvl w:val="0"/>
          <w:numId w:val="1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Executadas em lajotas cerâmicas, furada 10 x 20 x 20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cm, em paredes de meia vez com 0,10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 de largura.</w:t>
      </w:r>
    </w:p>
    <w:p w14:paraId="146AC01B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E587851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030CA83A" w14:textId="7ACA0FB8" w:rsidR="00BE6BAD" w:rsidRPr="00A6004C" w:rsidRDefault="00BE6BAD" w:rsidP="0012269A">
      <w:pPr>
        <w:pStyle w:val="PargrafodaLista"/>
        <w:numPr>
          <w:ilvl w:val="0"/>
          <w:numId w:val="1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Argamassa de assentamento de cimento, areia e saibro (1:3:5), assente com cimento da marca VOTORANTIM ou MAUÁ. Lajotas assentes com juntas verticais desencontradas e argamassas em todas as superfícies de contato, todas as fiadas perfeitamente horizontais e o</w:t>
      </w:r>
      <w:r w:rsidR="006D56AD">
        <w:rPr>
          <w:rFonts w:ascii="Arial" w:hAnsi="Arial" w:cs="Arial"/>
          <w:sz w:val="22"/>
          <w:szCs w:val="22"/>
        </w:rPr>
        <w:t>s parâmetros planos e verticais.</w:t>
      </w:r>
    </w:p>
    <w:p w14:paraId="179E62A9" w14:textId="635F081C" w:rsidR="00BE6BAD" w:rsidRPr="00A6004C" w:rsidRDefault="00BE6BAD" w:rsidP="0012269A">
      <w:pPr>
        <w:pStyle w:val="PargrafodaLista"/>
        <w:numPr>
          <w:ilvl w:val="0"/>
          <w:numId w:val="1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Fixação das esquadrias de madeira por tacos (canela) imunizados e ranhurados em todas as faces, colocados embutidos na</w:t>
      </w:r>
      <w:r w:rsidR="006D56AD">
        <w:rPr>
          <w:rFonts w:ascii="Arial" w:hAnsi="Arial" w:cs="Arial"/>
          <w:sz w:val="22"/>
          <w:szCs w:val="22"/>
        </w:rPr>
        <w:t xml:space="preserve"> alvenaria, espaçados de 0,50 m.</w:t>
      </w:r>
    </w:p>
    <w:p w14:paraId="323B999B" w14:textId="3F748927" w:rsidR="00BE6BAD" w:rsidRPr="00A6004C" w:rsidRDefault="00BE6BAD" w:rsidP="0012269A">
      <w:pPr>
        <w:pStyle w:val="PargrafodaLista"/>
        <w:numPr>
          <w:ilvl w:val="0"/>
          <w:numId w:val="1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Vergas na parte superior de todos os vãos, com sobrepasse de 0,15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m de cada lado, no mínimo, ex</w:t>
      </w:r>
      <w:r w:rsidR="001305A2" w:rsidRPr="00A6004C">
        <w:rPr>
          <w:rFonts w:ascii="Arial" w:hAnsi="Arial" w:cs="Arial"/>
          <w:sz w:val="22"/>
          <w:szCs w:val="22"/>
        </w:rPr>
        <w:t>c</w:t>
      </w:r>
      <w:r w:rsidRPr="00A6004C">
        <w:rPr>
          <w:rFonts w:ascii="Arial" w:hAnsi="Arial" w:cs="Arial"/>
          <w:sz w:val="22"/>
          <w:szCs w:val="22"/>
        </w:rPr>
        <w:t xml:space="preserve">eto quando houver impedimento </w:t>
      </w:r>
      <w:r w:rsidR="006D56AD">
        <w:rPr>
          <w:rFonts w:ascii="Arial" w:hAnsi="Arial" w:cs="Arial"/>
          <w:sz w:val="22"/>
          <w:szCs w:val="22"/>
        </w:rPr>
        <w:t>estrutural.</w:t>
      </w:r>
    </w:p>
    <w:p w14:paraId="3380A03B" w14:textId="1140BE82" w:rsidR="00BE6BAD" w:rsidRPr="00A6004C" w:rsidRDefault="00BE6BAD" w:rsidP="0012269A">
      <w:pPr>
        <w:pStyle w:val="PargrafodaLista"/>
        <w:numPr>
          <w:ilvl w:val="0"/>
          <w:numId w:val="1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Cintas em todos os parapeito</w:t>
      </w:r>
      <w:r w:rsidR="006D56AD">
        <w:rPr>
          <w:rFonts w:ascii="Arial" w:hAnsi="Arial" w:cs="Arial"/>
          <w:sz w:val="22"/>
          <w:szCs w:val="22"/>
        </w:rPr>
        <w:t>s, platibandas e paredes baixas.</w:t>
      </w:r>
    </w:p>
    <w:p w14:paraId="688FD7DD" w14:textId="77777777" w:rsidR="00BE6BAD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15930B8" w14:textId="31FE79E9" w:rsidR="00BE6BAD" w:rsidRPr="00C3673A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C3673A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C3673A">
        <w:rPr>
          <w:rFonts w:ascii="Arial" w:hAnsi="Arial" w:cs="Arial"/>
          <w:b/>
          <w:color w:val="000000" w:themeColor="text1"/>
          <w:sz w:val="22"/>
          <w:szCs w:val="22"/>
        </w:rPr>
        <w:t>.4 – COBERTURA:</w:t>
      </w:r>
    </w:p>
    <w:p w14:paraId="113A11EC" w14:textId="4F0C48EF" w:rsidR="00347E00" w:rsidRPr="00A6004C" w:rsidRDefault="00347E00" w:rsidP="0012269A">
      <w:pPr>
        <w:pStyle w:val="PargrafodaLista"/>
        <w:numPr>
          <w:ilvl w:val="0"/>
          <w:numId w:val="12"/>
        </w:numPr>
        <w:ind w:left="426"/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 Cobertura será em Estrutura metálica e telha térmica galvanizada (tipo sanduíche)</w:t>
      </w:r>
      <w:r w:rsidR="003A676B" w:rsidRPr="00A6004C">
        <w:rPr>
          <w:rFonts w:ascii="Arial" w:hAnsi="Arial" w:cs="Arial"/>
          <w:sz w:val="22"/>
          <w:szCs w:val="22"/>
        </w:rPr>
        <w:t xml:space="preserve"> e toda a p</w:t>
      </w:r>
      <w:r w:rsidRPr="00A6004C">
        <w:rPr>
          <w:rFonts w:ascii="Arial" w:hAnsi="Arial" w:cs="Arial"/>
          <w:sz w:val="22"/>
          <w:szCs w:val="22"/>
        </w:rPr>
        <w:t>roteção de tod</w:t>
      </w:r>
      <w:r w:rsidR="006D56AD">
        <w:rPr>
          <w:rFonts w:ascii="Arial" w:hAnsi="Arial" w:cs="Arial"/>
          <w:sz w:val="22"/>
          <w:szCs w:val="22"/>
        </w:rPr>
        <w:t>a a estrutura metálica com zarcã</w:t>
      </w:r>
      <w:r w:rsidRPr="00A6004C">
        <w:rPr>
          <w:rFonts w:ascii="Arial" w:hAnsi="Arial" w:cs="Arial"/>
          <w:sz w:val="22"/>
          <w:szCs w:val="22"/>
        </w:rPr>
        <w:t>o e esmalte sintético</w:t>
      </w:r>
      <w:r w:rsidR="006D56AD">
        <w:rPr>
          <w:rFonts w:ascii="Arial" w:hAnsi="Arial" w:cs="Arial"/>
          <w:sz w:val="22"/>
          <w:szCs w:val="22"/>
        </w:rPr>
        <w:t>.</w:t>
      </w:r>
    </w:p>
    <w:p w14:paraId="7DFE3B2F" w14:textId="77777777" w:rsidR="00BE6BAD" w:rsidRPr="00A6004C" w:rsidRDefault="00BE6BAD" w:rsidP="0012269A">
      <w:pPr>
        <w:pStyle w:val="PargrafodaLista"/>
        <w:numPr>
          <w:ilvl w:val="0"/>
          <w:numId w:val="1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lastRenderedPageBreak/>
        <w:t>As calhas serão em chapa de aço galvanizado nº26, com dimensões compatíveis com o volume a escoar (no mínimo de 25cm de desenvolvimento).</w:t>
      </w:r>
    </w:p>
    <w:p w14:paraId="1D318478" w14:textId="77777777" w:rsidR="00BE6BAD" w:rsidRPr="00A6004C" w:rsidRDefault="00BE6BAD" w:rsidP="0012269A">
      <w:pPr>
        <w:pStyle w:val="PargrafodaLista"/>
        <w:numPr>
          <w:ilvl w:val="0"/>
          <w:numId w:val="1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O condutor para calha de beiral será de PVC, DN 88, com conexões.</w:t>
      </w:r>
    </w:p>
    <w:p w14:paraId="0FB3B5F4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C581A9E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5B021C74" w14:textId="043DCD9F" w:rsidR="00BE6BAD" w:rsidRPr="00A6004C" w:rsidRDefault="00BE6BAD" w:rsidP="0012269A">
      <w:pPr>
        <w:pStyle w:val="PargrafodaLista"/>
        <w:numPr>
          <w:ilvl w:val="0"/>
          <w:numId w:val="1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Serão obedecidas todas as especificações do fabricante das telhas, especialmente ao espaçamento do m</w:t>
      </w:r>
      <w:r w:rsidR="006D56AD">
        <w:rPr>
          <w:rFonts w:ascii="Arial" w:hAnsi="Arial" w:cs="Arial"/>
          <w:sz w:val="22"/>
          <w:szCs w:val="22"/>
        </w:rPr>
        <w:t>adeiramento e fixado das telhas.</w:t>
      </w:r>
    </w:p>
    <w:p w14:paraId="7B0A6E1F" w14:textId="1CFA5D0D" w:rsidR="00BE6BAD" w:rsidRPr="00A6004C" w:rsidRDefault="00BE6BAD" w:rsidP="0012269A">
      <w:pPr>
        <w:pStyle w:val="PargrafodaLista"/>
        <w:numPr>
          <w:ilvl w:val="0"/>
          <w:numId w:val="1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Deverão ser tomados cuidados necessários para proporcionar uma adequada ventilação da superfície coberta, defendendo-a, ainda, da ação de eventuais chuv</w:t>
      </w:r>
      <w:r w:rsidR="006D56AD">
        <w:rPr>
          <w:rFonts w:ascii="Arial" w:hAnsi="Arial" w:cs="Arial"/>
          <w:sz w:val="22"/>
          <w:szCs w:val="22"/>
        </w:rPr>
        <w:t>as de vento.</w:t>
      </w:r>
    </w:p>
    <w:p w14:paraId="5A2F8F40" w14:textId="656A7765" w:rsidR="00BE6BAD" w:rsidRPr="00F54439" w:rsidRDefault="00BE6BAD" w:rsidP="0012269A">
      <w:pPr>
        <w:pStyle w:val="PargrafodaLista"/>
        <w:numPr>
          <w:ilvl w:val="0"/>
          <w:numId w:val="13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>Colunas de ventilação desviadas de forma a evitar sua passagem através das telhas, e evitar possíveis infiltrações.</w:t>
      </w:r>
    </w:p>
    <w:p w14:paraId="64F00C21" w14:textId="77777777" w:rsidR="00014DA4" w:rsidRPr="00F54439" w:rsidRDefault="00014DA4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80E2C05" w14:textId="7760967C" w:rsidR="00BE6BAD" w:rsidRPr="00F54439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.5 – IMPERMEABILIZAÇÃO:</w:t>
      </w:r>
    </w:p>
    <w:p w14:paraId="02BBBA73" w14:textId="77777777" w:rsidR="00BE6BAD" w:rsidRPr="00F54439" w:rsidRDefault="00BE6BAD" w:rsidP="0012269A">
      <w:pPr>
        <w:pStyle w:val="PargrafodaLista"/>
        <w:numPr>
          <w:ilvl w:val="0"/>
          <w:numId w:val="14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>A laje de cobertura receberá impermeabilização com emulsão acrílica pura com tela de poliéster atendendo execução conforme determina ABNT.</w:t>
      </w:r>
    </w:p>
    <w:p w14:paraId="76EC8033" w14:textId="77777777" w:rsidR="00BE6BAD" w:rsidRPr="00F54439" w:rsidRDefault="00BE6BAD" w:rsidP="00196D07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9FF2E19" w14:textId="77777777" w:rsidR="00BE6BAD" w:rsidRPr="00F54439" w:rsidRDefault="00BE6BAD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DESCRIÇÃO PARA EXECUÇÃO:</w:t>
      </w:r>
    </w:p>
    <w:p w14:paraId="7D985284" w14:textId="1899CE6E" w:rsidR="00BE6BAD" w:rsidRPr="00F54439" w:rsidRDefault="00BE6BAD" w:rsidP="001B0243">
      <w:pPr>
        <w:pStyle w:val="PargrafodaLista"/>
        <w:numPr>
          <w:ilvl w:val="0"/>
          <w:numId w:val="14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>A regularização da impermeabilização das lajes deve ter um caimento de 1%, executada com argamassa de cimento e areia 1:3, espessura média de 4</w:t>
      </w:r>
      <w:r w:rsidR="006D56AD" w:rsidRPr="00F544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54439">
        <w:rPr>
          <w:rFonts w:ascii="Arial" w:hAnsi="Arial" w:cs="Arial"/>
          <w:color w:val="000000" w:themeColor="text1"/>
          <w:sz w:val="22"/>
          <w:szCs w:val="22"/>
        </w:rPr>
        <w:t>cm. Na proteção mecânica, considerar traço 1:5 e espessura mínima de 3</w:t>
      </w:r>
      <w:r w:rsidR="006D56AD" w:rsidRPr="00F544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54439">
        <w:rPr>
          <w:rFonts w:ascii="Arial" w:hAnsi="Arial" w:cs="Arial"/>
          <w:color w:val="000000" w:themeColor="text1"/>
          <w:sz w:val="22"/>
          <w:szCs w:val="22"/>
        </w:rPr>
        <w:t>cm.</w:t>
      </w:r>
    </w:p>
    <w:p w14:paraId="57A27F33" w14:textId="77777777" w:rsidR="00014DA4" w:rsidRPr="00F54439" w:rsidRDefault="00014DA4" w:rsidP="00196D07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0FF69B13" w14:textId="1A8BE134" w:rsidR="00BE6BAD" w:rsidRPr="00F54439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.6 – INSTALAÇÕES ELÉTRICAS:</w:t>
      </w:r>
    </w:p>
    <w:p w14:paraId="02A7EFB0" w14:textId="77777777" w:rsidR="00BE6BAD" w:rsidRPr="00F54439" w:rsidRDefault="00BE6BAD" w:rsidP="0012269A">
      <w:pPr>
        <w:pStyle w:val="PargrafodaLista"/>
        <w:numPr>
          <w:ilvl w:val="0"/>
          <w:numId w:val="14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>A execução dos serviços de instalação elétrica obedecerá aos projetos elaborados e aprovados, normas técnicas e normas das companhias e concessionárias.</w:t>
      </w:r>
    </w:p>
    <w:p w14:paraId="7FA2E6DC" w14:textId="77777777" w:rsidR="00BE6BAD" w:rsidRPr="00A6004C" w:rsidRDefault="00BE6BAD" w:rsidP="0012269A">
      <w:pPr>
        <w:pStyle w:val="PargrafodaLista"/>
        <w:numPr>
          <w:ilvl w:val="0"/>
          <w:numId w:val="1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 xml:space="preserve">Serão executados os serviços relativos </w:t>
      </w:r>
      <w:r w:rsidRPr="00A6004C">
        <w:rPr>
          <w:rFonts w:ascii="Arial" w:hAnsi="Arial" w:cs="Arial"/>
          <w:sz w:val="22"/>
          <w:szCs w:val="22"/>
        </w:rPr>
        <w:t>às instalações de luz.</w:t>
      </w:r>
    </w:p>
    <w:p w14:paraId="277F8168" w14:textId="77777777" w:rsidR="00BE6BAD" w:rsidRPr="00A6004C" w:rsidRDefault="00BE6BAD" w:rsidP="000C3EAF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61944A85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10FBC50F" w14:textId="062AC1B8" w:rsidR="00BE6BAD" w:rsidRPr="00A6004C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Tubulação de PVC rígido não podendo ser</w:t>
      </w:r>
      <w:r w:rsidR="006D56AD">
        <w:rPr>
          <w:rFonts w:ascii="Arial" w:hAnsi="Arial" w:cs="Arial"/>
          <w:sz w:val="22"/>
          <w:szCs w:val="22"/>
        </w:rPr>
        <w:t xml:space="preserve"> usada tubulação tipo mangueira.</w:t>
      </w:r>
    </w:p>
    <w:p w14:paraId="25C383C7" w14:textId="5A86DCAC" w:rsidR="00BE6BAD" w:rsidRPr="00A6004C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Quadros de distribuição (caixa com porta) de chapa de ferro com dispositivos de comando QUICK-LAG</w:t>
      </w:r>
      <w:r w:rsidR="006D56AD">
        <w:rPr>
          <w:rFonts w:ascii="Arial" w:hAnsi="Arial" w:cs="Arial"/>
          <w:sz w:val="22"/>
          <w:szCs w:val="22"/>
        </w:rPr>
        <w:t>, da marca ELETROMAR ou SIEMENS.</w:t>
      </w:r>
    </w:p>
    <w:p w14:paraId="58A32D07" w14:textId="7C7B4806" w:rsidR="00BE6BAD" w:rsidRPr="00A6004C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Placas e espelhos na</w:t>
      </w:r>
      <w:r w:rsidR="006D56AD">
        <w:rPr>
          <w:rFonts w:ascii="Arial" w:hAnsi="Arial" w:cs="Arial"/>
          <w:sz w:val="22"/>
          <w:szCs w:val="22"/>
        </w:rPr>
        <w:t xml:space="preserve"> cor gelo da marca PIAL LEGRAND.</w:t>
      </w:r>
    </w:p>
    <w:p w14:paraId="0703472E" w14:textId="5BAF1D41" w:rsidR="00BE6BAD" w:rsidRPr="00A6004C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Fornecimento de aparelho de iluminação em todos os compartimentos, luminária de sobrepor fixada em laje ou forro, tipo calha, chanfrada, esmaltada, completa, equipada com reator de partida rápida, lâmpada fluore</w:t>
      </w:r>
      <w:r w:rsidR="006D56AD">
        <w:rPr>
          <w:rFonts w:ascii="Arial" w:hAnsi="Arial" w:cs="Arial"/>
          <w:sz w:val="22"/>
          <w:szCs w:val="22"/>
        </w:rPr>
        <w:t>scente de 2 x 20W e 2 x 40W.</w:t>
      </w:r>
    </w:p>
    <w:p w14:paraId="23CE56D3" w14:textId="4C97C6AA" w:rsidR="00BE6BAD" w:rsidRPr="00A6004C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Eletrodutos de PVC rígido da marca TIGRE ou similar p</w:t>
      </w:r>
      <w:r w:rsidR="006D56AD">
        <w:rPr>
          <w:rFonts w:ascii="Arial" w:hAnsi="Arial" w:cs="Arial"/>
          <w:sz w:val="22"/>
          <w:szCs w:val="22"/>
        </w:rPr>
        <w:t>ara instalação de pontos de luz.</w:t>
      </w:r>
    </w:p>
    <w:p w14:paraId="3DE5AF73" w14:textId="7716DB77" w:rsidR="00BE6BAD" w:rsidRPr="00A6004C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Fios de cobre com isolamento termoplástico antich</w:t>
      </w:r>
      <w:r w:rsidR="006D56AD">
        <w:rPr>
          <w:rFonts w:ascii="Arial" w:hAnsi="Arial" w:cs="Arial"/>
          <w:sz w:val="22"/>
          <w:szCs w:val="22"/>
        </w:rPr>
        <w:t>ama da marca PIRELLI ou similar.</w:t>
      </w:r>
    </w:p>
    <w:p w14:paraId="2F889D9A" w14:textId="3C68000F" w:rsidR="00BE6BAD" w:rsidRPr="00A6004C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Interruptores e tomadas de</w:t>
      </w:r>
      <w:r w:rsidR="006D56AD">
        <w:rPr>
          <w:rFonts w:ascii="Arial" w:hAnsi="Arial" w:cs="Arial"/>
          <w:sz w:val="22"/>
          <w:szCs w:val="22"/>
        </w:rPr>
        <w:t xml:space="preserve"> embutir na marcar PIAL LEGRAND.</w:t>
      </w:r>
    </w:p>
    <w:p w14:paraId="2712FA15" w14:textId="5F43A3D5" w:rsidR="00BE6BAD" w:rsidRPr="00F54439" w:rsidRDefault="00BE6BAD" w:rsidP="0012269A">
      <w:pPr>
        <w:pStyle w:val="PargrafodaLista"/>
        <w:numPr>
          <w:ilvl w:val="0"/>
          <w:numId w:val="15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As tomadas das salas deverão ficar localizadas em paredes distintas, sendo dois pontos de </w:t>
      </w:r>
      <w:r w:rsidRPr="00F54439">
        <w:rPr>
          <w:rFonts w:ascii="Arial" w:hAnsi="Arial" w:cs="Arial"/>
          <w:color w:val="000000" w:themeColor="text1"/>
          <w:sz w:val="22"/>
          <w:szCs w:val="22"/>
        </w:rPr>
        <w:t>tomadas altas para ligar os ventiladores, e quatro tomadas baixas para equipamentos diversos – um ponto baixo por parede.</w:t>
      </w:r>
    </w:p>
    <w:p w14:paraId="04FBE8E2" w14:textId="77777777" w:rsidR="00AC45F8" w:rsidRPr="00F54439" w:rsidRDefault="00AC45F8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F21DE72" w14:textId="782E76F2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 xml:space="preserve">.7 – INSTALAÇÕES </w:t>
      </w:r>
      <w:r w:rsidR="00BE6BAD" w:rsidRPr="00A6004C">
        <w:rPr>
          <w:rFonts w:ascii="Arial" w:hAnsi="Arial" w:cs="Arial"/>
          <w:b/>
          <w:sz w:val="22"/>
          <w:szCs w:val="22"/>
        </w:rPr>
        <w:t>HIDRO-SANITÁRIAS:</w:t>
      </w:r>
    </w:p>
    <w:p w14:paraId="615FAC08" w14:textId="77777777" w:rsidR="00BE6BAD" w:rsidRPr="00A6004C" w:rsidRDefault="00BE6BAD" w:rsidP="0012269A">
      <w:pPr>
        <w:pStyle w:val="PargrafodaLista"/>
        <w:numPr>
          <w:ilvl w:val="0"/>
          <w:numId w:val="1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Haverá colocação de caixa de passagem de alvenaria de tijolo maciço para coleta de esgoto dos banheiros instalados.</w:t>
      </w:r>
    </w:p>
    <w:p w14:paraId="2E5788F9" w14:textId="77777777" w:rsidR="00BE6BAD" w:rsidRPr="00A6004C" w:rsidRDefault="00BE6BAD" w:rsidP="0012269A">
      <w:pPr>
        <w:pStyle w:val="PargrafodaLista"/>
        <w:numPr>
          <w:ilvl w:val="0"/>
          <w:numId w:val="1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 execução dos serviços de instalações hidro-sanitárias obedecerá aos projetos elaborados e aprovados, normas técnicas e normas da</w:t>
      </w:r>
      <w:r w:rsidR="00E26C55" w:rsidRPr="00A6004C">
        <w:rPr>
          <w:rFonts w:ascii="Arial" w:hAnsi="Arial" w:cs="Arial"/>
          <w:sz w:val="22"/>
          <w:szCs w:val="22"/>
        </w:rPr>
        <w:t>s Companhias e Concessionárias.</w:t>
      </w:r>
    </w:p>
    <w:p w14:paraId="6F2E78AB" w14:textId="77777777" w:rsidR="00E26C55" w:rsidRDefault="00E26C55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4D82B82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540A0FF0" w14:textId="48E83FEA" w:rsidR="00BE6BAD" w:rsidRPr="00A6004C" w:rsidRDefault="00BE6BAD" w:rsidP="0012269A">
      <w:pPr>
        <w:pStyle w:val="PargrafodaLista"/>
        <w:numPr>
          <w:ilvl w:val="0"/>
          <w:numId w:val="1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tubulações e conexões para instalações prediais, hidráulicas, sanitárias e pluviais, deverão ser produto da marca TIGRE ou similar;</w:t>
      </w:r>
    </w:p>
    <w:p w14:paraId="211251BE" w14:textId="5083B49A" w:rsidR="00BE6BAD" w:rsidRPr="00A6004C" w:rsidRDefault="00BE6BAD" w:rsidP="0012269A">
      <w:pPr>
        <w:pStyle w:val="PargrafodaLista"/>
        <w:numPr>
          <w:ilvl w:val="0"/>
          <w:numId w:val="1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Ralos: Nos banhe</w:t>
      </w:r>
      <w:r w:rsidR="00AC45F8" w:rsidRPr="00A6004C">
        <w:rPr>
          <w:rFonts w:ascii="Arial" w:hAnsi="Arial" w:cs="Arial"/>
          <w:sz w:val="22"/>
          <w:szCs w:val="22"/>
        </w:rPr>
        <w:t>iros deverá ser previsto ralo sa</w:t>
      </w:r>
      <w:r w:rsidRPr="00A6004C">
        <w:rPr>
          <w:rFonts w:ascii="Arial" w:hAnsi="Arial" w:cs="Arial"/>
          <w:sz w:val="22"/>
          <w:szCs w:val="22"/>
        </w:rPr>
        <w:t>nfonado.</w:t>
      </w:r>
    </w:p>
    <w:p w14:paraId="159094C2" w14:textId="77777777" w:rsidR="003A676B" w:rsidRDefault="003A676B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1EA27C12" w14:textId="77777777" w:rsidR="001B0243" w:rsidRPr="00A6004C" w:rsidRDefault="001B0243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02005CD9" w14:textId="00349B51" w:rsidR="00BE6BAD" w:rsidRPr="00A6004C" w:rsidRDefault="00F41ACE" w:rsidP="00196D07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lastRenderedPageBreak/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 xml:space="preserve">.8 – ESQUADRIAS </w:t>
      </w:r>
      <w:r w:rsidR="00BE6BAD" w:rsidRPr="00A6004C">
        <w:rPr>
          <w:rFonts w:ascii="Arial" w:hAnsi="Arial" w:cs="Arial"/>
          <w:b/>
          <w:sz w:val="22"/>
          <w:szCs w:val="22"/>
        </w:rPr>
        <w:t>E FERRAGENS:</w:t>
      </w:r>
    </w:p>
    <w:p w14:paraId="62F69DF0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28CC037D" w14:textId="45D01673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.8.1 – ESQUADRIAS DE MADEIRA:</w:t>
      </w:r>
    </w:p>
    <w:p w14:paraId="35AE93C0" w14:textId="363ED460" w:rsidR="00BE6BAD" w:rsidRPr="00A6004C" w:rsidRDefault="00BE6BAD" w:rsidP="0012269A">
      <w:pPr>
        <w:pStyle w:val="PargrafodaLista"/>
        <w:numPr>
          <w:ilvl w:val="0"/>
          <w:numId w:val="1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portas dos banheiros e das salas de aul</w:t>
      </w:r>
      <w:r w:rsidR="006D56AD">
        <w:rPr>
          <w:rFonts w:ascii="Arial" w:hAnsi="Arial" w:cs="Arial"/>
          <w:sz w:val="22"/>
          <w:szCs w:val="22"/>
        </w:rPr>
        <w:t>a serão em compensada de 70, 80x210x</w:t>
      </w:r>
      <w:r w:rsidRPr="00A6004C">
        <w:rPr>
          <w:rFonts w:ascii="Arial" w:hAnsi="Arial" w:cs="Arial"/>
          <w:sz w:val="22"/>
          <w:szCs w:val="22"/>
        </w:rPr>
        <w:t>3 cm, respectivamente, folheada nas 2 faces, guarniçã</w:t>
      </w:r>
      <w:r w:rsidR="006D56AD">
        <w:rPr>
          <w:rFonts w:ascii="Arial" w:hAnsi="Arial" w:cs="Arial"/>
          <w:sz w:val="22"/>
          <w:szCs w:val="22"/>
        </w:rPr>
        <w:t>o de canela, sendo aduela de 13x</w:t>
      </w:r>
      <w:r w:rsidRPr="00A6004C">
        <w:rPr>
          <w:rFonts w:ascii="Arial" w:hAnsi="Arial" w:cs="Arial"/>
          <w:sz w:val="22"/>
          <w:szCs w:val="22"/>
        </w:rPr>
        <w:t>3</w:t>
      </w:r>
      <w:r w:rsidR="006D56AD">
        <w:rPr>
          <w:rFonts w:ascii="Arial" w:hAnsi="Arial" w:cs="Arial"/>
          <w:sz w:val="22"/>
          <w:szCs w:val="22"/>
        </w:rPr>
        <w:t xml:space="preserve"> cm e alizares de 5x</w:t>
      </w:r>
      <w:r w:rsidRPr="00A6004C">
        <w:rPr>
          <w:rFonts w:ascii="Arial" w:hAnsi="Arial" w:cs="Arial"/>
          <w:sz w:val="22"/>
          <w:szCs w:val="22"/>
        </w:rPr>
        <w:t>2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cm.</w:t>
      </w:r>
    </w:p>
    <w:p w14:paraId="0566EF37" w14:textId="1B934E68" w:rsidR="00BE6BAD" w:rsidRPr="00A6004C" w:rsidRDefault="00BE6BAD" w:rsidP="0012269A">
      <w:pPr>
        <w:pStyle w:val="PargrafodaLista"/>
        <w:numPr>
          <w:ilvl w:val="0"/>
          <w:numId w:val="1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portas dos bo</w:t>
      </w:r>
      <w:r w:rsidR="006D56AD">
        <w:rPr>
          <w:rFonts w:ascii="Arial" w:hAnsi="Arial" w:cs="Arial"/>
          <w:sz w:val="22"/>
          <w:szCs w:val="22"/>
        </w:rPr>
        <w:t>xes dos banheiros serão de 60x180x</w:t>
      </w:r>
      <w:r w:rsidRPr="00A6004C">
        <w:rPr>
          <w:rFonts w:ascii="Arial" w:hAnsi="Arial" w:cs="Arial"/>
          <w:sz w:val="22"/>
          <w:szCs w:val="22"/>
        </w:rPr>
        <w:t>3 c</w:t>
      </w:r>
      <w:r w:rsidR="006D56AD">
        <w:rPr>
          <w:rFonts w:ascii="Arial" w:hAnsi="Arial" w:cs="Arial"/>
          <w:sz w:val="22"/>
          <w:szCs w:val="22"/>
        </w:rPr>
        <w:t>m, guarnição lateral de marco 7x</w:t>
      </w:r>
      <w:r w:rsidRPr="00A6004C">
        <w:rPr>
          <w:rFonts w:ascii="Arial" w:hAnsi="Arial" w:cs="Arial"/>
          <w:sz w:val="22"/>
          <w:szCs w:val="22"/>
        </w:rPr>
        <w:t>3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cm, sendo a folha revestida de chapa laminada de 1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mm de espessura, suspensas do piso 10</w:t>
      </w:r>
      <w:r w:rsidR="006D56AD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 de altura.</w:t>
      </w:r>
    </w:p>
    <w:p w14:paraId="1B946811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7690CAC" w14:textId="440C45E2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.8.2 – ESQUADRIAS DE ALUMÍNIO:</w:t>
      </w:r>
    </w:p>
    <w:p w14:paraId="0417FAAE" w14:textId="77777777" w:rsidR="00BE6BAD" w:rsidRPr="00A6004C" w:rsidRDefault="00BE6BAD" w:rsidP="0012269A">
      <w:pPr>
        <w:pStyle w:val="PargrafodaLista"/>
        <w:numPr>
          <w:ilvl w:val="0"/>
          <w:numId w:val="1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Janela basculante de alumínio anodizado (nos banheiros), em perfis série 25.</w:t>
      </w:r>
    </w:p>
    <w:p w14:paraId="26F890AC" w14:textId="77777777" w:rsidR="00A87310" w:rsidRPr="00A6004C" w:rsidRDefault="00A87310" w:rsidP="0012269A">
      <w:pPr>
        <w:pStyle w:val="PargrafodaLista"/>
        <w:numPr>
          <w:ilvl w:val="0"/>
          <w:numId w:val="1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Janela </w:t>
      </w:r>
      <w:r w:rsidR="00AC45F8" w:rsidRPr="00A6004C">
        <w:rPr>
          <w:rFonts w:ascii="Arial" w:hAnsi="Arial" w:cs="Arial"/>
          <w:sz w:val="22"/>
          <w:szCs w:val="22"/>
        </w:rPr>
        <w:t xml:space="preserve">de correr </w:t>
      </w:r>
      <w:r w:rsidRPr="00A6004C">
        <w:rPr>
          <w:rFonts w:ascii="Arial" w:hAnsi="Arial" w:cs="Arial"/>
          <w:sz w:val="22"/>
          <w:szCs w:val="22"/>
        </w:rPr>
        <w:t>de alumínio anodizado (</w:t>
      </w:r>
      <w:r w:rsidR="00AC45F8" w:rsidRPr="00A6004C">
        <w:rPr>
          <w:rFonts w:ascii="Arial" w:hAnsi="Arial" w:cs="Arial"/>
          <w:sz w:val="22"/>
          <w:szCs w:val="22"/>
        </w:rPr>
        <w:t>nas salas</w:t>
      </w:r>
      <w:r w:rsidRPr="00A6004C">
        <w:rPr>
          <w:rFonts w:ascii="Arial" w:hAnsi="Arial" w:cs="Arial"/>
          <w:sz w:val="22"/>
          <w:szCs w:val="22"/>
        </w:rPr>
        <w:t>), em perfis série 25.</w:t>
      </w:r>
    </w:p>
    <w:p w14:paraId="28D2D773" w14:textId="520A584E" w:rsidR="00A87310" w:rsidRPr="006D56AD" w:rsidRDefault="006D56AD" w:rsidP="006D56AD">
      <w:pPr>
        <w:jc w:val="both"/>
        <w:rPr>
          <w:rFonts w:ascii="Arial" w:hAnsi="Arial" w:cs="Arial"/>
          <w:b/>
          <w:sz w:val="22"/>
          <w:szCs w:val="22"/>
        </w:rPr>
      </w:pPr>
      <w:r w:rsidRPr="006D56AD">
        <w:rPr>
          <w:rFonts w:ascii="Arial" w:hAnsi="Arial" w:cs="Arial"/>
          <w:b/>
          <w:sz w:val="22"/>
          <w:szCs w:val="22"/>
        </w:rPr>
        <w:t>OBSERVAÇÃO</w:t>
      </w:r>
      <w:r w:rsidR="00AC45F8" w:rsidRPr="006D56AD">
        <w:rPr>
          <w:rFonts w:ascii="Arial" w:hAnsi="Arial" w:cs="Arial"/>
          <w:b/>
          <w:sz w:val="22"/>
          <w:szCs w:val="22"/>
        </w:rPr>
        <w:t>: Medidas em planilha orçamentária</w:t>
      </w:r>
      <w:r w:rsidR="003A676B" w:rsidRPr="006D56AD">
        <w:rPr>
          <w:rFonts w:ascii="Arial" w:hAnsi="Arial" w:cs="Arial"/>
          <w:b/>
          <w:sz w:val="22"/>
          <w:szCs w:val="22"/>
        </w:rPr>
        <w:t xml:space="preserve"> e em Projeto Básico de Arquitetura</w:t>
      </w:r>
      <w:r w:rsidRPr="006D56AD">
        <w:rPr>
          <w:rFonts w:ascii="Arial" w:hAnsi="Arial" w:cs="Arial"/>
          <w:b/>
          <w:sz w:val="22"/>
          <w:szCs w:val="22"/>
        </w:rPr>
        <w:t>.</w:t>
      </w:r>
    </w:p>
    <w:p w14:paraId="3BA01CC3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F7DC1E8" w14:textId="6447FBCE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.8.3 – ESQUADRIAS DE FERRO:</w:t>
      </w:r>
    </w:p>
    <w:p w14:paraId="368498F4" w14:textId="77777777" w:rsidR="00BE6BAD" w:rsidRPr="00A6004C" w:rsidRDefault="00BE6BAD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Para proteção da área ampliada serão utilizadas grades de ferro formadas de barras quadradas de 3/8”, chumbadas na alvenaria.</w:t>
      </w:r>
    </w:p>
    <w:p w14:paraId="17ECA0E9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7933EBE" w14:textId="1E67DB4C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.8.4 – FERRAGENS:</w:t>
      </w:r>
    </w:p>
    <w:p w14:paraId="16DAEBBF" w14:textId="77777777" w:rsidR="00BE6BAD" w:rsidRPr="00A6004C" w:rsidRDefault="00BE6BAD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Serão do tipo popular adequadas a garantir perfeitas condições de funcionamento, fixação e segurança das esquadrias; marca LA FONTE ou FAMA.</w:t>
      </w:r>
    </w:p>
    <w:p w14:paraId="6792C75D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04F737D8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Entrada Principal (para porta de madeira de 2 folhas):</w:t>
      </w:r>
    </w:p>
    <w:p w14:paraId="1B261304" w14:textId="578C0DED" w:rsidR="00BE6BAD" w:rsidRPr="00A6004C" w:rsidRDefault="00BE6BAD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Fechadura de cilindro, de latão, monobl</w:t>
      </w:r>
      <w:r w:rsidR="006D56AD">
        <w:rPr>
          <w:rFonts w:ascii="Arial" w:hAnsi="Arial" w:cs="Arial"/>
          <w:sz w:val="22"/>
          <w:szCs w:val="22"/>
        </w:rPr>
        <w:t>oco, acabamento cromado.</w:t>
      </w:r>
    </w:p>
    <w:p w14:paraId="1EB4471D" w14:textId="67895EBB" w:rsidR="00BE6BAD" w:rsidRPr="00A6004C" w:rsidRDefault="00BE6BAD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Entrada circ</w:t>
      </w:r>
      <w:r w:rsidR="006D56AD">
        <w:rPr>
          <w:rFonts w:ascii="Arial" w:hAnsi="Arial" w:cs="Arial"/>
          <w:sz w:val="22"/>
          <w:szCs w:val="22"/>
        </w:rPr>
        <w:t>ular, latão, acabamento cromado.</w:t>
      </w:r>
    </w:p>
    <w:p w14:paraId="0518E207" w14:textId="088B05FE" w:rsidR="00BE6BAD" w:rsidRPr="00A6004C" w:rsidRDefault="00BE6BAD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Roseta circ</w:t>
      </w:r>
      <w:r w:rsidR="006D56AD">
        <w:rPr>
          <w:rFonts w:ascii="Arial" w:hAnsi="Arial" w:cs="Arial"/>
          <w:sz w:val="22"/>
          <w:szCs w:val="22"/>
        </w:rPr>
        <w:t>ular, latão, acabamento cromado.</w:t>
      </w:r>
    </w:p>
    <w:p w14:paraId="26A3ECC1" w14:textId="424B0B69" w:rsidR="00BE6BAD" w:rsidRPr="00A6004C" w:rsidRDefault="00BE6BAD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Maçaneta tipo alav</w:t>
      </w:r>
      <w:r w:rsidR="006D56AD">
        <w:rPr>
          <w:rFonts w:ascii="Arial" w:hAnsi="Arial" w:cs="Arial"/>
          <w:sz w:val="22"/>
          <w:szCs w:val="22"/>
        </w:rPr>
        <w:t>anca, latão, acabamento cromado.</w:t>
      </w:r>
    </w:p>
    <w:p w14:paraId="79BE6327" w14:textId="7F429E16" w:rsidR="00BE6BAD" w:rsidRPr="00A6004C" w:rsidRDefault="0076240C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06 dobradiças 3”x</w:t>
      </w:r>
      <w:r w:rsidR="00BE6BAD" w:rsidRPr="00A6004C">
        <w:rPr>
          <w:rFonts w:ascii="Arial" w:hAnsi="Arial" w:cs="Arial"/>
          <w:sz w:val="22"/>
          <w:szCs w:val="22"/>
        </w:rPr>
        <w:t>3” em latão cromado, co</w:t>
      </w:r>
      <w:r w:rsidR="006D56AD">
        <w:rPr>
          <w:rFonts w:ascii="Arial" w:hAnsi="Arial" w:cs="Arial"/>
          <w:sz w:val="22"/>
          <w:szCs w:val="22"/>
        </w:rPr>
        <w:t>m pinos, bolas e anéis de latão.</w:t>
      </w:r>
    </w:p>
    <w:p w14:paraId="17EED478" w14:textId="2064319C" w:rsidR="00BE6BAD" w:rsidRPr="00A6004C" w:rsidRDefault="00BE6BAD" w:rsidP="0012269A">
      <w:pPr>
        <w:pStyle w:val="PargrafodaLista"/>
        <w:numPr>
          <w:ilvl w:val="0"/>
          <w:numId w:val="2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02 fechos de embutir, alongados, em latão.</w:t>
      </w:r>
    </w:p>
    <w:p w14:paraId="4059B877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4D0681E6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Internas (para porta de madeira de 1 folhas):</w:t>
      </w:r>
    </w:p>
    <w:p w14:paraId="0DB23823" w14:textId="6C86BB9C" w:rsidR="00BE6BAD" w:rsidRPr="00A6004C" w:rsidRDefault="00BE6BAD" w:rsidP="0012269A">
      <w:pPr>
        <w:pStyle w:val="PargrafodaLista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Fechadura de cilindro centra</w:t>
      </w:r>
      <w:r w:rsidR="006D56AD">
        <w:rPr>
          <w:rFonts w:ascii="Arial" w:hAnsi="Arial" w:cs="Arial"/>
          <w:sz w:val="22"/>
          <w:szCs w:val="22"/>
        </w:rPr>
        <w:t>l, de latão, acabamento cromado.</w:t>
      </w:r>
    </w:p>
    <w:p w14:paraId="0920598E" w14:textId="5BC10F5A" w:rsidR="00BE6BAD" w:rsidRPr="00A6004C" w:rsidRDefault="00BE6BAD" w:rsidP="0012269A">
      <w:pPr>
        <w:pStyle w:val="PargrafodaLista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Maçaneta tipo bola, e espelho circula</w:t>
      </w:r>
      <w:r w:rsidR="006D56AD">
        <w:rPr>
          <w:rFonts w:ascii="Arial" w:hAnsi="Arial" w:cs="Arial"/>
          <w:sz w:val="22"/>
          <w:szCs w:val="22"/>
        </w:rPr>
        <w:t>r, de latão, acabamento cromado.</w:t>
      </w:r>
    </w:p>
    <w:p w14:paraId="391850F6" w14:textId="605C6516" w:rsidR="00BE6BAD" w:rsidRPr="00A6004C" w:rsidRDefault="00BE6BAD" w:rsidP="0012269A">
      <w:pPr>
        <w:pStyle w:val="PargrafodaLista"/>
        <w:numPr>
          <w:ilvl w:val="0"/>
          <w:numId w:val="2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03 dobradiças 3” x 3” de aço laminado, com pino (eixo) e bolas de ferro, acabamento cromado.</w:t>
      </w:r>
    </w:p>
    <w:p w14:paraId="74E6C5EE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54443020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Box / Sanitários (para porta de madeira de 1 folhas):</w:t>
      </w:r>
    </w:p>
    <w:p w14:paraId="56F70E6B" w14:textId="017128B3" w:rsidR="00BE6BAD" w:rsidRPr="00F54439" w:rsidRDefault="00BE6BAD" w:rsidP="0012269A">
      <w:pPr>
        <w:pStyle w:val="PargrafodaLista"/>
        <w:numPr>
          <w:ilvl w:val="0"/>
          <w:numId w:val="22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>Fecho de sobrepor tipo “Libre-Ocupado”, retangular, em zam</w:t>
      </w:r>
      <w:r w:rsidR="0076240C" w:rsidRPr="00F54439">
        <w:rPr>
          <w:rFonts w:ascii="Arial" w:hAnsi="Arial" w:cs="Arial"/>
          <w:color w:val="000000" w:themeColor="text1"/>
          <w:sz w:val="22"/>
          <w:szCs w:val="22"/>
        </w:rPr>
        <w:t>ak ou latão, acabamento cromado.</w:t>
      </w:r>
    </w:p>
    <w:p w14:paraId="5EF1140F" w14:textId="150013BF" w:rsidR="00BE6BAD" w:rsidRPr="00F54439" w:rsidRDefault="00BE6BAD" w:rsidP="0012269A">
      <w:pPr>
        <w:pStyle w:val="PargrafodaLista"/>
        <w:numPr>
          <w:ilvl w:val="0"/>
          <w:numId w:val="22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>03 dobrad</w:t>
      </w:r>
      <w:r w:rsidR="0076240C" w:rsidRPr="00F54439">
        <w:rPr>
          <w:rFonts w:ascii="Arial" w:hAnsi="Arial" w:cs="Arial"/>
          <w:color w:val="000000" w:themeColor="text1"/>
          <w:sz w:val="22"/>
          <w:szCs w:val="22"/>
        </w:rPr>
        <w:t>iças de ferro galvanizado de 3”x</w:t>
      </w:r>
      <w:r w:rsidRPr="00F54439">
        <w:rPr>
          <w:rFonts w:ascii="Arial" w:hAnsi="Arial" w:cs="Arial"/>
          <w:color w:val="000000" w:themeColor="text1"/>
          <w:sz w:val="22"/>
          <w:szCs w:val="22"/>
        </w:rPr>
        <w:t>2 1/2”, com pino e bolas de ferro.</w:t>
      </w:r>
    </w:p>
    <w:p w14:paraId="20D52BDE" w14:textId="77777777" w:rsidR="00AC45F8" w:rsidRPr="00F54439" w:rsidRDefault="00AC45F8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76932A65" w14:textId="78716048" w:rsidR="00BE6BAD" w:rsidRPr="00F54439" w:rsidRDefault="00F41ACE" w:rsidP="00196D07">
      <w:pPr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.9 – RESVESTIMENTO, FORROS E PEITORIS:</w:t>
      </w:r>
    </w:p>
    <w:p w14:paraId="06CE4B46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  <w:vertAlign w:val="superscript"/>
        </w:rPr>
      </w:pPr>
    </w:p>
    <w:p w14:paraId="332A632B" w14:textId="5CF33BF2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.9.1 – CHAPISCO:</w:t>
      </w:r>
    </w:p>
    <w:p w14:paraId="7C2B3EEF" w14:textId="77777777" w:rsidR="00BE6BAD" w:rsidRPr="00A6004C" w:rsidRDefault="00BE6BAD" w:rsidP="0012269A">
      <w:pPr>
        <w:pStyle w:val="PargrafodaLista"/>
        <w:numPr>
          <w:ilvl w:val="0"/>
          <w:numId w:val="2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Será feito em traço 1:4 de cimento e areia.</w:t>
      </w:r>
    </w:p>
    <w:p w14:paraId="221A609F" w14:textId="77777777" w:rsidR="00BE6BAD" w:rsidRPr="00A6004C" w:rsidRDefault="00BE6BAD" w:rsidP="0012269A">
      <w:pPr>
        <w:pStyle w:val="PargrafodaLista"/>
        <w:numPr>
          <w:ilvl w:val="0"/>
          <w:numId w:val="2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Serão chapiscadas as superfícies internas e externas.</w:t>
      </w:r>
    </w:p>
    <w:p w14:paraId="68F968BC" w14:textId="77777777" w:rsidR="00BE6BAD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A7E90A9" w14:textId="77777777" w:rsidR="001B0243" w:rsidRPr="00A6004C" w:rsidRDefault="001B0243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333DE3F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37E1EA95" w14:textId="487B3E02" w:rsidR="00BE6BAD" w:rsidRPr="00A6004C" w:rsidRDefault="00BE6BAD" w:rsidP="0012269A">
      <w:pPr>
        <w:pStyle w:val="PargrafodaLista"/>
        <w:numPr>
          <w:ilvl w:val="0"/>
          <w:numId w:val="2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O acabamento será granulado, característico dos chapiscos.</w:t>
      </w:r>
    </w:p>
    <w:p w14:paraId="70F12BD8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4848EAF" w14:textId="5D134907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.9.2 – REBOCO PAULISTA CAMURÇADO:</w:t>
      </w:r>
    </w:p>
    <w:p w14:paraId="6C62903C" w14:textId="77777777" w:rsidR="00BE6BAD" w:rsidRPr="00A6004C" w:rsidRDefault="00BE6BAD" w:rsidP="0012269A">
      <w:pPr>
        <w:pStyle w:val="PargrafodaLista"/>
        <w:numPr>
          <w:ilvl w:val="0"/>
          <w:numId w:val="2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Será feito em traço 1:3:5 de cimento, areia e saibro.</w:t>
      </w:r>
    </w:p>
    <w:p w14:paraId="1C4444A3" w14:textId="415D7B5E" w:rsidR="00BE6BAD" w:rsidRPr="00A6004C" w:rsidRDefault="00BE6BAD" w:rsidP="0012269A">
      <w:pPr>
        <w:pStyle w:val="PargrafodaLista"/>
        <w:numPr>
          <w:ilvl w:val="0"/>
          <w:numId w:val="2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lastRenderedPageBreak/>
        <w:t>Serão aplicado</w:t>
      </w:r>
      <w:r w:rsidR="00EF61A2">
        <w:rPr>
          <w:rFonts w:ascii="Arial" w:hAnsi="Arial" w:cs="Arial"/>
          <w:sz w:val="22"/>
          <w:szCs w:val="22"/>
        </w:rPr>
        <w:t>s</w:t>
      </w:r>
      <w:r w:rsidRPr="00A6004C">
        <w:rPr>
          <w:rFonts w:ascii="Arial" w:hAnsi="Arial" w:cs="Arial"/>
          <w:sz w:val="22"/>
          <w:szCs w:val="22"/>
        </w:rPr>
        <w:t xml:space="preserve"> em todas as superfícies internas destinadas a receber qualquer tipo de pintura e nas fachadas com base do revestimento.</w:t>
      </w:r>
    </w:p>
    <w:p w14:paraId="0209D7FE" w14:textId="77777777" w:rsidR="00AC45F8" w:rsidRPr="00A6004C" w:rsidRDefault="00AC45F8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4EAFD648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4ABC6C0A" w14:textId="3C45601A" w:rsidR="00BE6BAD" w:rsidRPr="00A6004C" w:rsidRDefault="00BE6BAD" w:rsidP="0012269A">
      <w:pPr>
        <w:pStyle w:val="PargrafodaLista"/>
        <w:numPr>
          <w:ilvl w:val="0"/>
          <w:numId w:val="2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Seu acabamento será desempenado, camurçado, superfícies perfeitamente planas, uniformes, alinhadas e aprumadas.</w:t>
      </w:r>
    </w:p>
    <w:p w14:paraId="6CA5A6BB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9FA5530" w14:textId="4A29BFAF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.9.3 – AZULEJOS:</w:t>
      </w:r>
    </w:p>
    <w:p w14:paraId="03A2D2A8" w14:textId="4BA6E443" w:rsidR="00BE6BAD" w:rsidRPr="00A6004C" w:rsidRDefault="00BE6BAD" w:rsidP="0012269A">
      <w:pPr>
        <w:pStyle w:val="PargrafodaLista"/>
        <w:numPr>
          <w:ilvl w:val="0"/>
          <w:numId w:val="2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Será empregado azulejo br</w:t>
      </w:r>
      <w:r w:rsidR="0076240C">
        <w:rPr>
          <w:rFonts w:ascii="Arial" w:hAnsi="Arial" w:cs="Arial"/>
          <w:sz w:val="22"/>
          <w:szCs w:val="22"/>
        </w:rPr>
        <w:t>anco 15x</w:t>
      </w:r>
      <w:r w:rsidRPr="00A6004C">
        <w:rPr>
          <w:rFonts w:ascii="Arial" w:hAnsi="Arial" w:cs="Arial"/>
          <w:sz w:val="22"/>
          <w:szCs w:val="22"/>
        </w:rPr>
        <w:t>15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cm, ELIANE ou CECRISA de primeira qualidade.</w:t>
      </w:r>
    </w:p>
    <w:p w14:paraId="18781DB2" w14:textId="77777777" w:rsidR="00BE6BAD" w:rsidRPr="00A6004C" w:rsidRDefault="00BE6BAD" w:rsidP="0012269A">
      <w:pPr>
        <w:pStyle w:val="PargrafodaLista"/>
        <w:numPr>
          <w:ilvl w:val="0"/>
          <w:numId w:val="2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Serão assentes sobre base de argamassa no traço 1:3:5 de cimento, areia e saibro, com o emprego de nata de cimento ou argamassa especial.</w:t>
      </w:r>
    </w:p>
    <w:p w14:paraId="53180503" w14:textId="77777777" w:rsidR="00BE6BAD" w:rsidRPr="00A6004C" w:rsidRDefault="00BE6BAD" w:rsidP="0012269A">
      <w:pPr>
        <w:pStyle w:val="PargrafodaLista"/>
        <w:numPr>
          <w:ilvl w:val="0"/>
          <w:numId w:val="2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Os locais de aplicação: banheiros.</w:t>
      </w:r>
    </w:p>
    <w:p w14:paraId="5B852BA4" w14:textId="77777777" w:rsidR="00AC45F8" w:rsidRPr="00A6004C" w:rsidRDefault="00AC45F8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1EE80D78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475974BB" w14:textId="44005DDF" w:rsidR="00BE6BAD" w:rsidRPr="00A6004C" w:rsidRDefault="00BE6BAD" w:rsidP="0012269A">
      <w:pPr>
        <w:pStyle w:val="PargrafodaLista"/>
        <w:numPr>
          <w:ilvl w:val="0"/>
          <w:numId w:val="2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Os azulejos serão dispostos em juntas retas e sem a utilização de peças de concordância; rejuntamento com cimento branco ou com produto especial.</w:t>
      </w:r>
    </w:p>
    <w:p w14:paraId="28C67488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0714638" w14:textId="5271D79C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.9.4 – REVESTIMENTO EXTERNO:</w:t>
      </w:r>
    </w:p>
    <w:p w14:paraId="749FB0C0" w14:textId="77777777" w:rsidR="00BE6BAD" w:rsidRPr="00A6004C" w:rsidRDefault="00BE6BAD" w:rsidP="0012269A">
      <w:pPr>
        <w:pStyle w:val="PargrafodaLista"/>
        <w:numPr>
          <w:ilvl w:val="0"/>
          <w:numId w:val="2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fachadas principais receberão revestimento de chapisco, argamassa e massa corrida.</w:t>
      </w:r>
    </w:p>
    <w:p w14:paraId="2D4CB0DC" w14:textId="4BBC93C9" w:rsidR="00AC45F8" w:rsidRPr="00A6004C" w:rsidRDefault="00AC45F8" w:rsidP="0012269A">
      <w:pPr>
        <w:pStyle w:val="PargrafodaLista"/>
        <w:numPr>
          <w:ilvl w:val="0"/>
          <w:numId w:val="2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Nas fachadas</w:t>
      </w:r>
      <w:r w:rsidR="0076240C">
        <w:rPr>
          <w:rFonts w:ascii="Arial" w:hAnsi="Arial" w:cs="Arial"/>
          <w:sz w:val="22"/>
          <w:szCs w:val="22"/>
        </w:rPr>
        <w:t>, serão empregadas cerâmicas 10x</w:t>
      </w:r>
      <w:r w:rsidRPr="00A6004C">
        <w:rPr>
          <w:rFonts w:ascii="Arial" w:hAnsi="Arial" w:cs="Arial"/>
          <w:sz w:val="22"/>
          <w:szCs w:val="22"/>
        </w:rPr>
        <w:t>10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cm, ELIANE ou CECRISA de primeira qualidade.</w:t>
      </w:r>
    </w:p>
    <w:p w14:paraId="6BB5E00C" w14:textId="77777777" w:rsidR="003A676B" w:rsidRPr="00A6004C" w:rsidRDefault="003A676B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229AC2E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43BF4CC2" w14:textId="2D54C06B" w:rsidR="00BE6BAD" w:rsidRPr="00A6004C" w:rsidRDefault="00BE6BAD" w:rsidP="0012269A">
      <w:pPr>
        <w:pStyle w:val="PargrafodaLista"/>
        <w:numPr>
          <w:ilvl w:val="0"/>
          <w:numId w:val="2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As fachadas com revestimento externo de uma vez, argamassa de cimento, saibro macio e areia fina, no traço 1:2:2, com espessura de 3,5</w:t>
      </w:r>
      <w:r w:rsidR="004F3DB1" w:rsidRPr="00A6004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>cm.</w:t>
      </w:r>
    </w:p>
    <w:p w14:paraId="1CF0859F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8BFD609" w14:textId="0AE23328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.9.5 – PEITORIS:</w:t>
      </w:r>
    </w:p>
    <w:p w14:paraId="2F720A02" w14:textId="645FC625" w:rsidR="00BE6BAD" w:rsidRPr="0076240C" w:rsidRDefault="00BE6BAD" w:rsidP="0012269A">
      <w:pPr>
        <w:pStyle w:val="PargrafodaLista"/>
        <w:numPr>
          <w:ilvl w:val="0"/>
          <w:numId w:val="2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 xml:space="preserve">Serão executados em </w:t>
      </w:r>
      <w:r w:rsidR="003A676B" w:rsidRPr="0076240C">
        <w:rPr>
          <w:rFonts w:ascii="Arial" w:hAnsi="Arial" w:cs="Arial"/>
          <w:sz w:val="22"/>
          <w:szCs w:val="22"/>
        </w:rPr>
        <w:t>granito cinza corumbá</w:t>
      </w:r>
      <w:r w:rsidRPr="0076240C">
        <w:rPr>
          <w:rFonts w:ascii="Arial" w:hAnsi="Arial" w:cs="Arial"/>
          <w:sz w:val="22"/>
          <w:szCs w:val="22"/>
        </w:rPr>
        <w:t xml:space="preserve"> de 2x18 cm, com dois polimentos, a serem instalados nos vãos externos das janelas expostas ao tempo. Dimensões de acordo com projeto.</w:t>
      </w:r>
    </w:p>
    <w:p w14:paraId="44F6B42F" w14:textId="77777777" w:rsidR="00AC45F8" w:rsidRPr="00A6004C" w:rsidRDefault="00AC45F8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476B5786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7C099175" w14:textId="58315631" w:rsidR="00BE6BAD" w:rsidRPr="00A6004C" w:rsidRDefault="00BE6BAD" w:rsidP="0012269A">
      <w:pPr>
        <w:pStyle w:val="PargrafodaLista"/>
        <w:numPr>
          <w:ilvl w:val="0"/>
          <w:numId w:val="2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 xml:space="preserve">Deverão conter pingadeira e rebaixo de modo a impedir a penetração de água de chuva e </w:t>
      </w:r>
      <w:r w:rsidR="0076240C">
        <w:rPr>
          <w:rFonts w:ascii="Arial" w:hAnsi="Arial" w:cs="Arial"/>
          <w:sz w:val="22"/>
          <w:szCs w:val="22"/>
        </w:rPr>
        <w:t>terão espessura mínima de 0,02 m.</w:t>
      </w:r>
    </w:p>
    <w:p w14:paraId="161E3748" w14:textId="77C46825" w:rsidR="00BE6BAD" w:rsidRPr="00A6004C" w:rsidRDefault="00BE6BAD" w:rsidP="0012269A">
      <w:pPr>
        <w:pStyle w:val="PargrafodaLista"/>
        <w:numPr>
          <w:ilvl w:val="0"/>
          <w:numId w:val="2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Executar rebaixo, observando o balanço em relação à fachada, e o comprimento mínimo de 0,05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A6004C">
        <w:rPr>
          <w:rFonts w:ascii="Arial" w:hAnsi="Arial" w:cs="Arial"/>
          <w:sz w:val="22"/>
          <w:szCs w:val="22"/>
        </w:rPr>
        <w:t xml:space="preserve">m além do vão acabado; </w:t>
      </w:r>
      <w:r w:rsidR="0076240C">
        <w:rPr>
          <w:rFonts w:ascii="Arial" w:hAnsi="Arial" w:cs="Arial"/>
          <w:sz w:val="22"/>
          <w:szCs w:val="22"/>
        </w:rPr>
        <w:t>caimento adequado para exterior.</w:t>
      </w:r>
    </w:p>
    <w:p w14:paraId="203B8FB6" w14:textId="0CF8B975" w:rsidR="00BE6BAD" w:rsidRPr="00A6004C" w:rsidRDefault="00BE6BAD" w:rsidP="0012269A">
      <w:pPr>
        <w:pStyle w:val="PargrafodaLista"/>
        <w:numPr>
          <w:ilvl w:val="0"/>
          <w:numId w:val="2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sz w:val="22"/>
          <w:szCs w:val="22"/>
        </w:rPr>
        <w:t>Deverá receber 2 polimentos, assente com argamassa de cimento, saibro e areia, no traço 1:3:3 e nata de cimento comum, rejuntando com cimento branco.</w:t>
      </w:r>
    </w:p>
    <w:p w14:paraId="642B4464" w14:textId="77777777" w:rsidR="00BE6BAD" w:rsidRPr="00F54439" w:rsidRDefault="00BE6BAD" w:rsidP="0076240C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AEBA537" w14:textId="525932CF" w:rsidR="00BE6BAD" w:rsidRPr="00F54439" w:rsidRDefault="00F41ACE" w:rsidP="00196D07">
      <w:pPr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.10 – PISOS, RODAPÉS E SOLEIRAS:</w:t>
      </w:r>
    </w:p>
    <w:p w14:paraId="1C261A3E" w14:textId="77777777" w:rsidR="00BE6BAD" w:rsidRPr="00F54439" w:rsidRDefault="00BE6BAD" w:rsidP="00196D07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C97F95" w14:textId="4C91DBBC" w:rsidR="00BE6BAD" w:rsidRPr="00F54439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.10.1 – PISOS CERÂMICOS:</w:t>
      </w:r>
    </w:p>
    <w:p w14:paraId="593066C5" w14:textId="77777777" w:rsidR="00BE6BAD" w:rsidRPr="0076240C" w:rsidRDefault="00BE6BAD" w:rsidP="0012269A">
      <w:pPr>
        <w:pStyle w:val="PargrafodaLista"/>
        <w:numPr>
          <w:ilvl w:val="0"/>
          <w:numId w:val="3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Os revestimentos com piso cerâmicos devem atender a NB, no que concerne aos testes de resistência a abrasão e dureza do esmalte, pois estarão sujeitos a tráfego intenso.</w:t>
      </w:r>
    </w:p>
    <w:p w14:paraId="30E38648" w14:textId="5CD72278" w:rsidR="00BE6BAD" w:rsidRPr="0076240C" w:rsidRDefault="00BE6BAD" w:rsidP="0012269A">
      <w:pPr>
        <w:pStyle w:val="PargrafodaLista"/>
        <w:numPr>
          <w:ilvl w:val="0"/>
          <w:numId w:val="32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Será aplicado ladrilho cerâmico esmaltado, com medidas em torno de 40x40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76240C">
        <w:rPr>
          <w:rFonts w:ascii="Arial" w:hAnsi="Arial" w:cs="Arial"/>
          <w:sz w:val="22"/>
          <w:szCs w:val="22"/>
        </w:rPr>
        <w:t>cm e 6,5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76240C">
        <w:rPr>
          <w:rFonts w:ascii="Arial" w:hAnsi="Arial" w:cs="Arial"/>
          <w:sz w:val="22"/>
          <w:szCs w:val="22"/>
        </w:rPr>
        <w:t>mm de espessura. Deverão ser da marca ELIANE, PORTOBELLO ou similar.</w:t>
      </w:r>
    </w:p>
    <w:p w14:paraId="23A35585" w14:textId="77777777" w:rsidR="00BE6BAD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10C4334D" w14:textId="77777777" w:rsidR="001B0243" w:rsidRDefault="001B0243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51F0B89C" w14:textId="77777777" w:rsidR="001B0243" w:rsidRPr="00A6004C" w:rsidRDefault="001B0243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C148F3B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4BC7A1F3" w14:textId="592FD286" w:rsidR="00BE6BAD" w:rsidRPr="0076240C" w:rsidRDefault="00BE6BAD" w:rsidP="0012269A">
      <w:pPr>
        <w:pStyle w:val="PargrafodaLista"/>
        <w:numPr>
          <w:ilvl w:val="0"/>
          <w:numId w:val="3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Execução de contra-piso em argamassa de cimento e areia, no traço 1:4, na espessura de 5</w:t>
      </w:r>
      <w:r w:rsidR="0076240C">
        <w:rPr>
          <w:rFonts w:ascii="Arial" w:hAnsi="Arial" w:cs="Arial"/>
          <w:sz w:val="22"/>
          <w:szCs w:val="22"/>
        </w:rPr>
        <w:t xml:space="preserve"> cm, para receber piso cerâmico.</w:t>
      </w:r>
    </w:p>
    <w:p w14:paraId="449CC71C" w14:textId="40777906" w:rsidR="00BE6BAD" w:rsidRPr="0076240C" w:rsidRDefault="00BE6BAD" w:rsidP="0012269A">
      <w:pPr>
        <w:pStyle w:val="PargrafodaLista"/>
        <w:numPr>
          <w:ilvl w:val="0"/>
          <w:numId w:val="3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Assente em superfície em osso, com nata sobre argamassa de cimento, saibro e areia, no traço 1:3:3, rejuntamento com cimento branco</w:t>
      </w:r>
      <w:r w:rsidR="0076240C">
        <w:rPr>
          <w:rFonts w:ascii="Arial" w:hAnsi="Arial" w:cs="Arial"/>
          <w:sz w:val="22"/>
          <w:szCs w:val="22"/>
        </w:rPr>
        <w:t xml:space="preserve"> e corante.</w:t>
      </w:r>
    </w:p>
    <w:p w14:paraId="4D8F6339" w14:textId="3A63FCFA" w:rsidR="00BE6BAD" w:rsidRPr="0076240C" w:rsidRDefault="00BE6BAD" w:rsidP="0012269A">
      <w:pPr>
        <w:pStyle w:val="PargrafodaLista"/>
        <w:numPr>
          <w:ilvl w:val="0"/>
          <w:numId w:val="33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lastRenderedPageBreak/>
        <w:t>Os pisos serão dispostos em juntas retas e sem a utilização de peças de concordância; rejuntamento com cimento branco ou com produto especial.</w:t>
      </w:r>
    </w:p>
    <w:p w14:paraId="3FAF8168" w14:textId="1410E296" w:rsidR="00BE6BAD" w:rsidRPr="00A6004C" w:rsidRDefault="00BE6BAD" w:rsidP="0076240C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Locais a serem aplicados:</w:t>
      </w:r>
      <w:r w:rsidRPr="00A6004C">
        <w:rPr>
          <w:rFonts w:ascii="Arial" w:hAnsi="Arial" w:cs="Arial"/>
          <w:sz w:val="22"/>
          <w:szCs w:val="22"/>
        </w:rPr>
        <w:t xml:space="preserve"> </w:t>
      </w:r>
      <w:r w:rsidR="0076240C" w:rsidRPr="00A6004C">
        <w:rPr>
          <w:rFonts w:ascii="Arial" w:hAnsi="Arial" w:cs="Arial"/>
          <w:sz w:val="22"/>
          <w:szCs w:val="22"/>
        </w:rPr>
        <w:t xml:space="preserve">Nos </w:t>
      </w:r>
      <w:r w:rsidRPr="00A6004C">
        <w:rPr>
          <w:rFonts w:ascii="Arial" w:hAnsi="Arial" w:cs="Arial"/>
          <w:sz w:val="22"/>
          <w:szCs w:val="22"/>
        </w:rPr>
        <w:t>banheiros, salas de aula e circulação – toda a área ampliada.</w:t>
      </w:r>
    </w:p>
    <w:p w14:paraId="00A5AE4C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F1C5087" w14:textId="44F11047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.10.2 – PISO CIMENTADO:</w:t>
      </w:r>
    </w:p>
    <w:p w14:paraId="2C4A50B8" w14:textId="7E0A84ED" w:rsidR="00BE6BAD" w:rsidRPr="0076240C" w:rsidRDefault="00BE6BAD" w:rsidP="0012269A">
      <w:pPr>
        <w:pStyle w:val="PargrafodaLista"/>
        <w:numPr>
          <w:ilvl w:val="0"/>
          <w:numId w:val="3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Piso cimentado, com 1,5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76240C">
        <w:rPr>
          <w:rFonts w:ascii="Arial" w:hAnsi="Arial" w:cs="Arial"/>
          <w:sz w:val="22"/>
          <w:szCs w:val="22"/>
        </w:rPr>
        <w:t>cm d</w:t>
      </w:r>
      <w:r w:rsidR="0076240C">
        <w:rPr>
          <w:rFonts w:ascii="Arial" w:hAnsi="Arial" w:cs="Arial"/>
          <w:sz w:val="22"/>
          <w:szCs w:val="22"/>
        </w:rPr>
        <w:t>e espessura, em quadros de 1,00</w:t>
      </w:r>
      <w:r w:rsidRPr="0076240C">
        <w:rPr>
          <w:rFonts w:ascii="Arial" w:hAnsi="Arial" w:cs="Arial"/>
          <w:sz w:val="22"/>
          <w:szCs w:val="22"/>
        </w:rPr>
        <w:t>x1,00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76240C">
        <w:rPr>
          <w:rFonts w:ascii="Arial" w:hAnsi="Arial" w:cs="Arial"/>
          <w:sz w:val="22"/>
          <w:szCs w:val="22"/>
        </w:rPr>
        <w:t>m.</w:t>
      </w:r>
    </w:p>
    <w:p w14:paraId="3A0763A8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8870271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7E757DCB" w14:textId="749A7B72" w:rsidR="00BE6BAD" w:rsidRPr="0076240C" w:rsidRDefault="00BE6BAD" w:rsidP="0012269A">
      <w:pPr>
        <w:pStyle w:val="PargrafodaLista"/>
        <w:numPr>
          <w:ilvl w:val="0"/>
          <w:numId w:val="3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Preparo com argamassa de cimento e areia, no traço 1:3 alisado a colher, sobre base executada com argamassa de cimento e areia, no traço 1:4, na espessura de 6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76240C">
        <w:rPr>
          <w:rFonts w:ascii="Arial" w:hAnsi="Arial" w:cs="Arial"/>
          <w:sz w:val="22"/>
          <w:szCs w:val="22"/>
        </w:rPr>
        <w:t>cm.</w:t>
      </w:r>
    </w:p>
    <w:p w14:paraId="3322857A" w14:textId="18B67107" w:rsidR="00BE6BAD" w:rsidRPr="00A6004C" w:rsidRDefault="00BE6BAD" w:rsidP="0076240C">
      <w:pPr>
        <w:jc w:val="both"/>
        <w:rPr>
          <w:rFonts w:ascii="Arial" w:hAnsi="Arial" w:cs="Arial"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 xml:space="preserve">Locais a </w:t>
      </w:r>
      <w:r w:rsidR="0076240C">
        <w:rPr>
          <w:rFonts w:ascii="Arial" w:hAnsi="Arial" w:cs="Arial"/>
          <w:b/>
          <w:sz w:val="22"/>
          <w:szCs w:val="22"/>
        </w:rPr>
        <w:t xml:space="preserve">serem </w:t>
      </w:r>
      <w:r w:rsidRPr="00A6004C">
        <w:rPr>
          <w:rFonts w:ascii="Arial" w:hAnsi="Arial" w:cs="Arial"/>
          <w:b/>
          <w:sz w:val="22"/>
          <w:szCs w:val="22"/>
        </w:rPr>
        <w:t>plicados:</w:t>
      </w:r>
      <w:r w:rsidRPr="00A6004C">
        <w:rPr>
          <w:rFonts w:ascii="Arial" w:hAnsi="Arial" w:cs="Arial"/>
          <w:sz w:val="22"/>
          <w:szCs w:val="22"/>
        </w:rPr>
        <w:t xml:space="preserve"> </w:t>
      </w:r>
      <w:r w:rsidR="0076240C" w:rsidRPr="00A6004C">
        <w:rPr>
          <w:rFonts w:ascii="Arial" w:hAnsi="Arial" w:cs="Arial"/>
          <w:sz w:val="22"/>
          <w:szCs w:val="22"/>
        </w:rPr>
        <w:t xml:space="preserve">No </w:t>
      </w:r>
      <w:r w:rsidRPr="00A6004C">
        <w:rPr>
          <w:rFonts w:ascii="Arial" w:hAnsi="Arial" w:cs="Arial"/>
          <w:sz w:val="22"/>
          <w:szCs w:val="22"/>
        </w:rPr>
        <w:t>entorno da edificação.</w:t>
      </w:r>
    </w:p>
    <w:p w14:paraId="4480803B" w14:textId="77777777" w:rsidR="001B0243" w:rsidRDefault="001B0243" w:rsidP="0076240C">
      <w:pPr>
        <w:jc w:val="both"/>
        <w:rPr>
          <w:rFonts w:ascii="Arial" w:hAnsi="Arial" w:cs="Arial"/>
          <w:b/>
          <w:sz w:val="22"/>
          <w:szCs w:val="22"/>
        </w:rPr>
      </w:pPr>
    </w:p>
    <w:p w14:paraId="50F2D6BE" w14:textId="68ED9026" w:rsidR="00BE6BAD" w:rsidRPr="0076240C" w:rsidRDefault="0076240C" w:rsidP="0076240C">
      <w:pPr>
        <w:jc w:val="both"/>
        <w:rPr>
          <w:rFonts w:ascii="Arial" w:hAnsi="Arial" w:cs="Arial"/>
          <w:b/>
          <w:sz w:val="22"/>
          <w:szCs w:val="22"/>
        </w:rPr>
      </w:pPr>
      <w:r w:rsidRPr="0076240C">
        <w:rPr>
          <w:rFonts w:ascii="Arial" w:hAnsi="Arial" w:cs="Arial"/>
          <w:b/>
          <w:sz w:val="22"/>
          <w:szCs w:val="22"/>
        </w:rPr>
        <w:t xml:space="preserve">OBSERVAÇÕES: </w:t>
      </w:r>
      <w:r w:rsidR="00BE6BAD" w:rsidRPr="0076240C">
        <w:rPr>
          <w:rFonts w:ascii="Arial" w:hAnsi="Arial" w:cs="Arial"/>
          <w:b/>
          <w:sz w:val="22"/>
          <w:szCs w:val="22"/>
        </w:rPr>
        <w:t>O nivelamento dos pisos nos banheiros deverá ser observado cuidando rigorosamente dos caimentos para os ralos.</w:t>
      </w:r>
    </w:p>
    <w:p w14:paraId="0F250507" w14:textId="77777777" w:rsidR="00BE6BAD" w:rsidRPr="0076240C" w:rsidRDefault="00BE6BAD" w:rsidP="0076240C">
      <w:pPr>
        <w:jc w:val="both"/>
        <w:rPr>
          <w:rFonts w:ascii="Arial" w:hAnsi="Arial" w:cs="Arial"/>
          <w:b/>
          <w:sz w:val="22"/>
          <w:szCs w:val="22"/>
        </w:rPr>
      </w:pPr>
      <w:r w:rsidRPr="0076240C">
        <w:rPr>
          <w:rFonts w:ascii="Arial" w:hAnsi="Arial" w:cs="Arial"/>
          <w:b/>
          <w:sz w:val="22"/>
          <w:szCs w:val="22"/>
        </w:rPr>
        <w:t>A paginação dos pisos cerâmicos nas salas deverá ser de acordo com o projeto.</w:t>
      </w:r>
    </w:p>
    <w:p w14:paraId="06E4852E" w14:textId="230D0936" w:rsidR="00BE6BAD" w:rsidRDefault="00BE6BAD" w:rsidP="00B91AF7">
      <w:pPr>
        <w:jc w:val="both"/>
        <w:rPr>
          <w:rFonts w:ascii="Arial" w:hAnsi="Arial" w:cs="Arial"/>
          <w:sz w:val="22"/>
          <w:szCs w:val="22"/>
        </w:rPr>
      </w:pPr>
    </w:p>
    <w:p w14:paraId="4627121E" w14:textId="77777777" w:rsidR="00B91AF7" w:rsidRPr="00A6004C" w:rsidRDefault="00B91AF7" w:rsidP="00B91AF7">
      <w:pPr>
        <w:jc w:val="both"/>
        <w:rPr>
          <w:rFonts w:ascii="Arial" w:hAnsi="Arial" w:cs="Arial"/>
          <w:sz w:val="22"/>
          <w:szCs w:val="22"/>
        </w:rPr>
      </w:pPr>
    </w:p>
    <w:p w14:paraId="07D5DE07" w14:textId="5CB712C4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.10.</w:t>
      </w:r>
      <w:r w:rsidR="00B91AF7">
        <w:rPr>
          <w:rFonts w:ascii="Arial" w:hAnsi="Arial" w:cs="Arial"/>
          <w:b/>
          <w:sz w:val="22"/>
          <w:szCs w:val="22"/>
        </w:rPr>
        <w:t>3</w:t>
      </w:r>
      <w:r w:rsidR="00BE6BAD" w:rsidRPr="00A6004C">
        <w:rPr>
          <w:rFonts w:ascii="Arial" w:hAnsi="Arial" w:cs="Arial"/>
          <w:b/>
          <w:sz w:val="22"/>
          <w:szCs w:val="22"/>
        </w:rPr>
        <w:t xml:space="preserve"> – SOLEIRAS:</w:t>
      </w:r>
    </w:p>
    <w:p w14:paraId="32B35B61" w14:textId="6C51FF83" w:rsidR="00BE6BAD" w:rsidRPr="00F54439" w:rsidRDefault="00BE6BAD" w:rsidP="0012269A">
      <w:pPr>
        <w:pStyle w:val="PargrafodaLista"/>
        <w:numPr>
          <w:ilvl w:val="0"/>
          <w:numId w:val="34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 xml:space="preserve">Serão de </w:t>
      </w:r>
      <w:r w:rsidR="0070151B" w:rsidRPr="0076240C">
        <w:rPr>
          <w:rFonts w:ascii="Arial" w:hAnsi="Arial" w:cs="Arial"/>
          <w:sz w:val="22"/>
          <w:szCs w:val="22"/>
        </w:rPr>
        <w:t xml:space="preserve">granito cinza corumbá </w:t>
      </w:r>
      <w:r w:rsidR="0076240C">
        <w:rPr>
          <w:rFonts w:ascii="Arial" w:hAnsi="Arial" w:cs="Arial"/>
          <w:sz w:val="22"/>
          <w:szCs w:val="22"/>
        </w:rPr>
        <w:t>de 3</w:t>
      </w:r>
      <w:r w:rsidRPr="0076240C">
        <w:rPr>
          <w:rFonts w:ascii="Arial" w:hAnsi="Arial" w:cs="Arial"/>
          <w:sz w:val="22"/>
          <w:szCs w:val="22"/>
        </w:rPr>
        <w:t>x13</w:t>
      </w:r>
      <w:r w:rsidR="0076240C">
        <w:rPr>
          <w:rFonts w:ascii="Arial" w:hAnsi="Arial" w:cs="Arial"/>
          <w:sz w:val="22"/>
          <w:szCs w:val="22"/>
        </w:rPr>
        <w:t xml:space="preserve"> </w:t>
      </w:r>
      <w:r w:rsidRPr="0076240C">
        <w:rPr>
          <w:rFonts w:ascii="Arial" w:hAnsi="Arial" w:cs="Arial"/>
          <w:sz w:val="22"/>
          <w:szCs w:val="22"/>
        </w:rPr>
        <w:t xml:space="preserve">cm, com 2 polimentos e assentes em superfícies em </w:t>
      </w:r>
      <w:r w:rsidRPr="00F54439">
        <w:rPr>
          <w:rFonts w:ascii="Arial" w:hAnsi="Arial" w:cs="Arial"/>
          <w:color w:val="000000" w:themeColor="text1"/>
          <w:sz w:val="22"/>
          <w:szCs w:val="22"/>
        </w:rPr>
        <w:t>osso, com nata de cimento sobre argamassa de cimento, areia e saibro, no traço 1:2:2 e rejunte em cimento branco. As soleiras de mármore branco serão colocadas em todas as portas.</w:t>
      </w:r>
    </w:p>
    <w:p w14:paraId="25C571DB" w14:textId="77777777" w:rsidR="00BE6BAD" w:rsidRPr="00F54439" w:rsidRDefault="00BE6BAD" w:rsidP="00196D07">
      <w:pPr>
        <w:ind w:firstLine="708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2AD9B54" w14:textId="43288C7B" w:rsidR="00BE6BAD" w:rsidRPr="00F54439" w:rsidRDefault="00F41ACE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.11 – VIDROS:</w:t>
      </w:r>
    </w:p>
    <w:p w14:paraId="792CA4E7" w14:textId="04162572" w:rsidR="00BE6BAD" w:rsidRPr="00F54439" w:rsidRDefault="00BE6BAD" w:rsidP="0012269A">
      <w:pPr>
        <w:pStyle w:val="PargrafodaLista"/>
        <w:numPr>
          <w:ilvl w:val="0"/>
          <w:numId w:val="34"/>
        </w:numPr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F54439">
        <w:rPr>
          <w:rFonts w:ascii="Arial" w:hAnsi="Arial" w:cs="Arial"/>
          <w:color w:val="000000" w:themeColor="text1"/>
          <w:sz w:val="22"/>
          <w:szCs w:val="22"/>
        </w:rPr>
        <w:t>Nos vãos de janelas serão empregados vidros planos transparentes, comum, de 5</w:t>
      </w:r>
      <w:r w:rsidR="0076240C" w:rsidRPr="00F5443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F54439">
        <w:rPr>
          <w:rFonts w:ascii="Arial" w:hAnsi="Arial" w:cs="Arial"/>
          <w:color w:val="000000" w:themeColor="text1"/>
          <w:sz w:val="22"/>
          <w:szCs w:val="22"/>
        </w:rPr>
        <w:t>mm, nos vãos até 2,00x1,20</w:t>
      </w:r>
      <w:r w:rsidR="0076240C" w:rsidRPr="00F54439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Pr="00F54439">
        <w:rPr>
          <w:rFonts w:ascii="Arial" w:hAnsi="Arial" w:cs="Arial"/>
          <w:color w:val="000000" w:themeColor="text1"/>
          <w:sz w:val="22"/>
          <w:szCs w:val="22"/>
        </w:rPr>
        <w:t>m.</w:t>
      </w:r>
    </w:p>
    <w:p w14:paraId="0009F700" w14:textId="77777777" w:rsidR="00E26C55" w:rsidRPr="00F54439" w:rsidRDefault="00E26C55" w:rsidP="00196D07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195558AD" w14:textId="3AAD3FD7" w:rsidR="00BE6BAD" w:rsidRPr="00F54439" w:rsidRDefault="00F41ACE" w:rsidP="00196D07">
      <w:pPr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.12 – PINTURA:</w:t>
      </w:r>
    </w:p>
    <w:p w14:paraId="7A3795A0" w14:textId="77777777" w:rsidR="00BE6BAD" w:rsidRPr="00F54439" w:rsidRDefault="00BE6BAD" w:rsidP="00196D07">
      <w:pPr>
        <w:jc w:val="both"/>
        <w:rPr>
          <w:rFonts w:ascii="Arial" w:hAnsi="Arial" w:cs="Arial"/>
          <w:color w:val="000000" w:themeColor="text1"/>
          <w:sz w:val="22"/>
          <w:szCs w:val="22"/>
          <w:vertAlign w:val="superscript"/>
        </w:rPr>
      </w:pPr>
    </w:p>
    <w:p w14:paraId="41740C23" w14:textId="256EDBC9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>.12.1 – SOBRE MADEIRA</w:t>
      </w:r>
      <w:r w:rsidR="00BE6BAD" w:rsidRPr="00A6004C">
        <w:rPr>
          <w:rFonts w:ascii="Arial" w:hAnsi="Arial" w:cs="Arial"/>
          <w:b/>
          <w:sz w:val="22"/>
          <w:szCs w:val="22"/>
        </w:rPr>
        <w:t>:</w:t>
      </w:r>
    </w:p>
    <w:p w14:paraId="1C026978" w14:textId="77777777" w:rsidR="00BE6BAD" w:rsidRPr="0076240C" w:rsidRDefault="00BE6BAD" w:rsidP="0012269A">
      <w:pPr>
        <w:pStyle w:val="PargrafodaLista"/>
        <w:numPr>
          <w:ilvl w:val="0"/>
          <w:numId w:val="3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O preparo de madeira nova inclui lixamento, limpeza, uma demão de verniz imunizante e impermeabilizante incolor, duas demãos de massa corrida, novo lixamento e uma demão de fundo sintético nivelador.</w:t>
      </w:r>
    </w:p>
    <w:p w14:paraId="4EFE1604" w14:textId="1AED0078" w:rsidR="00BE6BAD" w:rsidRPr="00B91AF7" w:rsidRDefault="00BE6BAD" w:rsidP="00B91AF7">
      <w:pPr>
        <w:pStyle w:val="PargrafodaLista"/>
        <w:numPr>
          <w:ilvl w:val="0"/>
          <w:numId w:val="34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A pintura interna ou externa sobre madeira nova será executada com tinta sintética alquídica de uso geral, sobre superfície preparada, incluindo lixamento, corrida de mais uma demão de massa e duas demãos de acabamento.</w:t>
      </w:r>
    </w:p>
    <w:p w14:paraId="1AE715E3" w14:textId="77777777" w:rsidR="001B0243" w:rsidRPr="00A6004C" w:rsidRDefault="001B0243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49F7651" w14:textId="7A41C0E0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.12.2 – SOBRE FERRO:</w:t>
      </w:r>
    </w:p>
    <w:p w14:paraId="748AB340" w14:textId="77777777" w:rsidR="00BE6BAD" w:rsidRPr="0076240C" w:rsidRDefault="00BE6BAD" w:rsidP="0012269A">
      <w:pPr>
        <w:pStyle w:val="PargrafodaLista"/>
        <w:numPr>
          <w:ilvl w:val="0"/>
          <w:numId w:val="3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A pintura interna ou externa sobre ferro será executada com esmalte sintético brilhante ou acetinado após lixamento, limpeza, desengorduramento, uma demão de zarcão de secagem rápida cor laranja e duas demãos de acabamento.</w:t>
      </w:r>
    </w:p>
    <w:p w14:paraId="200D57A7" w14:textId="77777777" w:rsidR="00BE4B26" w:rsidRPr="00A6004C" w:rsidRDefault="00BE4B26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3AE86E2C" w14:textId="2E0FFFC9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.12.3 – SOBRE PAREDES E TETOS:</w:t>
      </w:r>
    </w:p>
    <w:p w14:paraId="01D752EC" w14:textId="77777777" w:rsidR="00BE6BAD" w:rsidRPr="0076240C" w:rsidRDefault="00BE6BAD" w:rsidP="0012269A">
      <w:pPr>
        <w:pStyle w:val="PargrafodaLista"/>
        <w:numPr>
          <w:ilvl w:val="0"/>
          <w:numId w:val="3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A pintura interna ou externa sobre tijolo, concreto liso, cimento amianto, revestimento, madeira e ferro, será executada com tinta acrílica semi-brilhante ou acetinada, incolor ou colorida, incluindo lixamento, uma demão de selador acrílico, duas demãos de acabamento e duas demãos de massa corrida acrílica.</w:t>
      </w:r>
    </w:p>
    <w:p w14:paraId="3C94DF68" w14:textId="77777777" w:rsidR="00BE6BAD" w:rsidRPr="0076240C" w:rsidRDefault="00BE6BAD" w:rsidP="0012269A">
      <w:pPr>
        <w:pStyle w:val="PargrafodaLista"/>
        <w:numPr>
          <w:ilvl w:val="0"/>
          <w:numId w:val="35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O emprego das cores fica a decidir durante o decorrer da obra, pelo arquiteto autor do projeto.</w:t>
      </w:r>
    </w:p>
    <w:p w14:paraId="364B710D" w14:textId="77777777" w:rsidR="00BE6BAD" w:rsidRPr="00A6004C" w:rsidRDefault="00BE6BAD" w:rsidP="00196D07">
      <w:pPr>
        <w:jc w:val="both"/>
        <w:rPr>
          <w:rFonts w:ascii="Arial" w:hAnsi="Arial" w:cs="Arial"/>
          <w:sz w:val="22"/>
          <w:szCs w:val="22"/>
        </w:rPr>
      </w:pPr>
    </w:p>
    <w:p w14:paraId="073CC928" w14:textId="77777777" w:rsidR="00BE6BAD" w:rsidRPr="00A6004C" w:rsidRDefault="00BE6BAD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A6004C">
        <w:rPr>
          <w:rFonts w:ascii="Arial" w:hAnsi="Arial" w:cs="Arial"/>
          <w:b/>
          <w:sz w:val="22"/>
          <w:szCs w:val="22"/>
        </w:rPr>
        <w:t>DESCRIÇÃO PARA EXECUÇÃO:</w:t>
      </w:r>
    </w:p>
    <w:p w14:paraId="41FDB74F" w14:textId="126FC1E9" w:rsidR="00BE6BAD" w:rsidRPr="0076240C" w:rsidRDefault="00BE6BAD" w:rsidP="0012269A">
      <w:pPr>
        <w:pStyle w:val="PargrafodaLista"/>
        <w:numPr>
          <w:ilvl w:val="0"/>
          <w:numId w:val="3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As tintas serão das marcas SUVINIL, CORAL, ou similar;</w:t>
      </w:r>
    </w:p>
    <w:p w14:paraId="3D6E18E2" w14:textId="08C81205" w:rsidR="00BE6BAD" w:rsidRPr="0076240C" w:rsidRDefault="00BE6BAD" w:rsidP="0012269A">
      <w:pPr>
        <w:pStyle w:val="PargrafodaLista"/>
        <w:numPr>
          <w:ilvl w:val="0"/>
          <w:numId w:val="3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Todas as trincas em revestimento e manchas de pintura deverão ser corrigidas, de modo definitivo, com todos os cuidados da boa técnica;</w:t>
      </w:r>
    </w:p>
    <w:p w14:paraId="43BD5F02" w14:textId="78FC5A6E" w:rsidR="00BE6BAD" w:rsidRPr="0076240C" w:rsidRDefault="00BE6BAD" w:rsidP="0012269A">
      <w:pPr>
        <w:pStyle w:val="PargrafodaLista"/>
        <w:numPr>
          <w:ilvl w:val="0"/>
          <w:numId w:val="36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Serão utilizados andaimes tubulares sobre sapatas fixas para a execução da pintura interna e externa.</w:t>
      </w:r>
    </w:p>
    <w:p w14:paraId="52F29F73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0DBE2CF" w14:textId="13CB4B59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5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 xml:space="preserve">.13 – APARELHOS E </w:t>
      </w:r>
      <w:r w:rsidR="00BE6BAD" w:rsidRPr="00A6004C">
        <w:rPr>
          <w:rFonts w:ascii="Arial" w:hAnsi="Arial" w:cs="Arial"/>
          <w:b/>
          <w:sz w:val="22"/>
          <w:szCs w:val="22"/>
        </w:rPr>
        <w:t>METAIS:</w:t>
      </w:r>
    </w:p>
    <w:p w14:paraId="4E98E57B" w14:textId="77777777" w:rsidR="00BE6BAD" w:rsidRPr="0076240C" w:rsidRDefault="00BE6BAD" w:rsidP="0012269A">
      <w:pPr>
        <w:pStyle w:val="PargrafodaLista"/>
        <w:numPr>
          <w:ilvl w:val="0"/>
          <w:numId w:val="3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Louças sanitárias, sem qualquer defeito, falhas ou manchas, marca CELITE, DECA ou similar, linha comercial, brancas.</w:t>
      </w:r>
    </w:p>
    <w:p w14:paraId="5AA8880F" w14:textId="77777777" w:rsidR="00BE6BAD" w:rsidRPr="0076240C" w:rsidRDefault="00BE6BAD" w:rsidP="0012269A">
      <w:pPr>
        <w:pStyle w:val="PargrafodaLista"/>
        <w:numPr>
          <w:ilvl w:val="0"/>
          <w:numId w:val="37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 xml:space="preserve">Os metais sanitários terão acabamento cromado de acordo com a sua localização, marca DECA, DOCOL, ou similar linha popular. </w:t>
      </w:r>
    </w:p>
    <w:p w14:paraId="0E788244" w14:textId="77777777" w:rsidR="00E26C55" w:rsidRPr="00A6004C" w:rsidRDefault="00E26C55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402A23E0" w14:textId="6A32B97E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.13.1 – BANHEIROS:</w:t>
      </w:r>
    </w:p>
    <w:p w14:paraId="2BAF128E" w14:textId="7BFF699D" w:rsidR="00BE6BAD" w:rsidRPr="0076240C" w:rsidRDefault="00BE6BAD" w:rsidP="0012269A">
      <w:pPr>
        <w:pStyle w:val="PargrafodaLista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Os lavatórios dos banheiros serão de louça branca de embutir (cuba), tipo médio luxo, sem ladrão, com medidas em torno de 52x39 cm, sifão 1680 1”x1 ¼” cromado, torneira de pressão 1193 de ½” cromada, válvula de escoamento 1600 cromada, e rabicho em PVC</w:t>
      </w:r>
      <w:r w:rsidR="0076240C">
        <w:rPr>
          <w:rFonts w:ascii="Arial" w:hAnsi="Arial" w:cs="Arial"/>
          <w:sz w:val="22"/>
          <w:szCs w:val="22"/>
        </w:rPr>
        <w:t>.</w:t>
      </w:r>
    </w:p>
    <w:p w14:paraId="7667A4AE" w14:textId="084B76B3" w:rsidR="00BE6BAD" w:rsidRPr="0076240C" w:rsidRDefault="00BE6BAD" w:rsidP="0012269A">
      <w:pPr>
        <w:pStyle w:val="PargrafodaLista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Os vasos sanitários dos banheiros serão de louça branca, convencional, tipo médio luxo, com caixa de descarga plástica externa comple</w:t>
      </w:r>
      <w:r w:rsidR="0076240C">
        <w:rPr>
          <w:rFonts w:ascii="Arial" w:hAnsi="Arial" w:cs="Arial"/>
          <w:sz w:val="22"/>
          <w:szCs w:val="22"/>
        </w:rPr>
        <w:t>ta, médio luxo e rabicho em PVC.</w:t>
      </w:r>
    </w:p>
    <w:p w14:paraId="012591EA" w14:textId="7CF363E1" w:rsidR="00BE6BAD" w:rsidRPr="0076240C" w:rsidRDefault="00BE6BAD" w:rsidP="0012269A">
      <w:pPr>
        <w:pStyle w:val="PargrafodaLista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>Torneira para lavatórios, com arejador, tubo móvel, tipo banca, 1167 de ½”x17cm ap</w:t>
      </w:r>
      <w:r w:rsidR="0076240C">
        <w:rPr>
          <w:rFonts w:ascii="Arial" w:hAnsi="Arial" w:cs="Arial"/>
          <w:sz w:val="22"/>
          <w:szCs w:val="22"/>
        </w:rPr>
        <w:t>roximadamente, em metal cromado.</w:t>
      </w:r>
    </w:p>
    <w:p w14:paraId="195B644D" w14:textId="43FB3CAD" w:rsidR="00BE6BAD" w:rsidRPr="0076240C" w:rsidRDefault="00BE6BAD" w:rsidP="0012269A">
      <w:pPr>
        <w:pStyle w:val="PargrafodaLista"/>
        <w:numPr>
          <w:ilvl w:val="0"/>
          <w:numId w:val="38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76240C">
        <w:rPr>
          <w:rFonts w:ascii="Arial" w:hAnsi="Arial" w:cs="Arial"/>
          <w:sz w:val="22"/>
          <w:szCs w:val="22"/>
        </w:rPr>
        <w:t xml:space="preserve">Paredes divisórias para sanitários em placa de </w:t>
      </w:r>
      <w:r w:rsidR="0070151B" w:rsidRPr="0076240C">
        <w:rPr>
          <w:rFonts w:ascii="Arial" w:hAnsi="Arial" w:cs="Arial"/>
          <w:sz w:val="22"/>
          <w:szCs w:val="22"/>
        </w:rPr>
        <w:t xml:space="preserve">granito cinza corumbá </w:t>
      </w:r>
      <w:r w:rsidRPr="0076240C">
        <w:rPr>
          <w:rFonts w:ascii="Arial" w:hAnsi="Arial" w:cs="Arial"/>
          <w:sz w:val="22"/>
          <w:szCs w:val="22"/>
        </w:rPr>
        <w:t>com 3cm de espessura, polido nas duas faces, apoiada no piso e na parede.</w:t>
      </w:r>
    </w:p>
    <w:p w14:paraId="61CBE2C1" w14:textId="77777777" w:rsidR="005B11BC" w:rsidRPr="00A6004C" w:rsidRDefault="005B11BC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65C6EB0A" w14:textId="0C44CA1E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.14 – COMPLEMENTAÇÃO DA OBRA:</w:t>
      </w:r>
    </w:p>
    <w:p w14:paraId="2E12BF46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20409961" w14:textId="1EE538CF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.14.1 – CALÇADAS:</w:t>
      </w:r>
    </w:p>
    <w:p w14:paraId="6948D383" w14:textId="77777777" w:rsidR="00BE6BAD" w:rsidRPr="00E907D2" w:rsidRDefault="00BE6BAD" w:rsidP="0012269A">
      <w:pPr>
        <w:pStyle w:val="PargrafodaLista"/>
        <w:numPr>
          <w:ilvl w:val="0"/>
          <w:numId w:val="3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E907D2">
        <w:rPr>
          <w:rFonts w:ascii="Arial" w:hAnsi="Arial" w:cs="Arial"/>
          <w:sz w:val="22"/>
          <w:szCs w:val="22"/>
        </w:rPr>
        <w:t>A calçada da edificação será recuperada com acabamento em piso cimentado, com 1,5cm de espessura, argamassa de cimento e areia, no traço 1:3, alisado a colher a base, sendo o cimento áspero.</w:t>
      </w:r>
    </w:p>
    <w:p w14:paraId="29E7280D" w14:textId="77777777" w:rsidR="00BE6BAD" w:rsidRPr="00E907D2" w:rsidRDefault="00BE6BAD" w:rsidP="0012269A">
      <w:pPr>
        <w:pStyle w:val="PargrafodaLista"/>
        <w:numPr>
          <w:ilvl w:val="0"/>
          <w:numId w:val="39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E907D2">
        <w:rPr>
          <w:rFonts w:ascii="Arial" w:hAnsi="Arial" w:cs="Arial"/>
          <w:sz w:val="22"/>
          <w:szCs w:val="22"/>
        </w:rPr>
        <w:t>O contr</w:t>
      </w:r>
      <w:r w:rsidR="005A1C8D" w:rsidRPr="00E907D2">
        <w:rPr>
          <w:rFonts w:ascii="Arial" w:hAnsi="Arial" w:cs="Arial"/>
          <w:sz w:val="22"/>
          <w:szCs w:val="22"/>
        </w:rPr>
        <w:t>a</w:t>
      </w:r>
      <w:r w:rsidRPr="00E907D2">
        <w:rPr>
          <w:rFonts w:ascii="Arial" w:hAnsi="Arial" w:cs="Arial"/>
          <w:sz w:val="22"/>
          <w:szCs w:val="22"/>
        </w:rPr>
        <w:t>piso deverá ser em argamassa de cimento e areia, no traço 1:4, na espessura de 5 cm.</w:t>
      </w:r>
    </w:p>
    <w:p w14:paraId="3A9C56F5" w14:textId="77777777" w:rsidR="00BE4B26" w:rsidRPr="00A6004C" w:rsidRDefault="00BE4B26" w:rsidP="00196D07">
      <w:pPr>
        <w:jc w:val="both"/>
        <w:rPr>
          <w:rFonts w:ascii="Arial" w:hAnsi="Arial" w:cs="Arial"/>
          <w:b/>
          <w:sz w:val="22"/>
          <w:szCs w:val="22"/>
        </w:rPr>
      </w:pPr>
    </w:p>
    <w:p w14:paraId="1AC0C52E" w14:textId="3CD48112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.14.2 – LIMPEZA E SERVIÇOS GERAIS:</w:t>
      </w:r>
    </w:p>
    <w:p w14:paraId="705936D2" w14:textId="77777777" w:rsidR="00BE6BAD" w:rsidRPr="00E907D2" w:rsidRDefault="00BE6BAD" w:rsidP="0012269A">
      <w:pPr>
        <w:pStyle w:val="PargrafodaLista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E907D2">
        <w:rPr>
          <w:rFonts w:ascii="Arial" w:hAnsi="Arial" w:cs="Arial"/>
          <w:sz w:val="22"/>
          <w:szCs w:val="22"/>
        </w:rPr>
        <w:t>Para a entrega da obra deverá ser executada limpeza total, interna e externa.</w:t>
      </w:r>
    </w:p>
    <w:p w14:paraId="29991093" w14:textId="77777777" w:rsidR="00BE6BAD" w:rsidRPr="00E907D2" w:rsidRDefault="00BE6BAD" w:rsidP="0012269A">
      <w:pPr>
        <w:pStyle w:val="PargrafodaLista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E907D2">
        <w:rPr>
          <w:rFonts w:ascii="Arial" w:hAnsi="Arial" w:cs="Arial"/>
          <w:sz w:val="22"/>
          <w:szCs w:val="22"/>
        </w:rPr>
        <w:t>Pisos, vidros e louças deverão ser limpos e lavados.</w:t>
      </w:r>
    </w:p>
    <w:p w14:paraId="701D9BA9" w14:textId="77777777" w:rsidR="00BE6BAD" w:rsidRPr="00E907D2" w:rsidRDefault="00BE6BAD" w:rsidP="0012269A">
      <w:pPr>
        <w:pStyle w:val="PargrafodaLista"/>
        <w:numPr>
          <w:ilvl w:val="0"/>
          <w:numId w:val="40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E907D2">
        <w:rPr>
          <w:rFonts w:ascii="Arial" w:hAnsi="Arial" w:cs="Arial"/>
          <w:sz w:val="22"/>
          <w:szCs w:val="22"/>
        </w:rPr>
        <w:t>Os entulhos e materiais provenientes da obra serão retirados inclusive equipamentos, torres, barracões e depósitos.</w:t>
      </w:r>
    </w:p>
    <w:p w14:paraId="2D0A5C32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017FA729" w14:textId="22914C12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</w:t>
      </w:r>
      <w:r w:rsidR="00BE6BAD" w:rsidRPr="00A6004C">
        <w:rPr>
          <w:rFonts w:ascii="Arial" w:hAnsi="Arial" w:cs="Arial"/>
          <w:b/>
          <w:sz w:val="22"/>
          <w:szCs w:val="22"/>
        </w:rPr>
        <w:t>.14.3 – LIGAÇÕES DEFINITIVAS:</w:t>
      </w:r>
    </w:p>
    <w:p w14:paraId="193C7DD4" w14:textId="003625C0" w:rsidR="00BE6BAD" w:rsidRPr="00E907D2" w:rsidRDefault="00BE6BAD" w:rsidP="0012269A">
      <w:pPr>
        <w:pStyle w:val="PargrafodaLista"/>
        <w:numPr>
          <w:ilvl w:val="0"/>
          <w:numId w:val="41"/>
        </w:numPr>
        <w:ind w:left="426"/>
        <w:jc w:val="both"/>
        <w:rPr>
          <w:rFonts w:ascii="Arial" w:hAnsi="Arial" w:cs="Arial"/>
          <w:sz w:val="22"/>
          <w:szCs w:val="22"/>
        </w:rPr>
      </w:pPr>
      <w:r w:rsidRPr="00E907D2">
        <w:rPr>
          <w:rFonts w:ascii="Arial" w:hAnsi="Arial" w:cs="Arial"/>
          <w:sz w:val="22"/>
          <w:szCs w:val="22"/>
        </w:rPr>
        <w:t>Todas as ligações definitivas com Concessionárias e Companhias Estaduais e Municipais</w:t>
      </w:r>
      <w:r w:rsidR="00F2705D" w:rsidRPr="00F2705D">
        <w:rPr>
          <w:rFonts w:ascii="Arial" w:hAnsi="Arial" w:cs="Arial"/>
          <w:sz w:val="22"/>
          <w:szCs w:val="22"/>
        </w:rPr>
        <w:t xml:space="preserve"> </w:t>
      </w:r>
      <w:r w:rsidR="00F2705D">
        <w:rPr>
          <w:rFonts w:ascii="Arial" w:hAnsi="Arial" w:cs="Arial"/>
          <w:sz w:val="22"/>
          <w:szCs w:val="22"/>
        </w:rPr>
        <w:t xml:space="preserve">e legalização da obra junto ao CBMERJ – Corpo de Bombeiros Militar do Estado do Rio de Janeiro, </w:t>
      </w:r>
      <w:r w:rsidR="00F2705D" w:rsidRPr="008A391F">
        <w:rPr>
          <w:rFonts w:ascii="Arial" w:hAnsi="Arial" w:cs="Arial"/>
          <w:sz w:val="22"/>
          <w:szCs w:val="22"/>
        </w:rPr>
        <w:t>deverão ser aprovadas, processadas e</w:t>
      </w:r>
      <w:r w:rsidR="00F2705D">
        <w:rPr>
          <w:rFonts w:ascii="Arial" w:hAnsi="Arial" w:cs="Arial"/>
          <w:sz w:val="22"/>
          <w:szCs w:val="22"/>
        </w:rPr>
        <w:t xml:space="preserve"> concluídas antes da entrega desta obra da Unidade Escolar, </w:t>
      </w:r>
      <w:r w:rsidR="00F2705D" w:rsidRPr="008A391F">
        <w:rPr>
          <w:rFonts w:ascii="Arial" w:hAnsi="Arial" w:cs="Arial"/>
          <w:sz w:val="22"/>
          <w:szCs w:val="22"/>
        </w:rPr>
        <w:t>bem como faturados</w:t>
      </w:r>
      <w:r w:rsidR="00F2705D">
        <w:rPr>
          <w:rFonts w:ascii="Arial" w:hAnsi="Arial" w:cs="Arial"/>
          <w:sz w:val="22"/>
          <w:szCs w:val="22"/>
        </w:rPr>
        <w:t>.</w:t>
      </w:r>
    </w:p>
    <w:p w14:paraId="51DB450E" w14:textId="77777777" w:rsidR="00BE6BAD" w:rsidRPr="00A6004C" w:rsidRDefault="00BE6BAD" w:rsidP="00196D07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63F511A3" w14:textId="56789F6F" w:rsidR="00BE6BAD" w:rsidRPr="00A6004C" w:rsidRDefault="00F41ACE" w:rsidP="00196D07">
      <w:pPr>
        <w:jc w:val="both"/>
        <w:rPr>
          <w:rFonts w:ascii="Arial" w:hAnsi="Arial" w:cs="Arial"/>
          <w:b/>
          <w:sz w:val="22"/>
          <w:szCs w:val="22"/>
        </w:rPr>
      </w:pPr>
      <w:r w:rsidRPr="00F54439">
        <w:rPr>
          <w:rFonts w:ascii="Arial" w:hAnsi="Arial" w:cs="Arial"/>
          <w:b/>
          <w:color w:val="000000" w:themeColor="text1"/>
          <w:sz w:val="22"/>
          <w:szCs w:val="22"/>
        </w:rPr>
        <w:t>6</w:t>
      </w:r>
      <w:r w:rsidR="00BE6BAD" w:rsidRPr="00F54439">
        <w:rPr>
          <w:rFonts w:ascii="Arial" w:hAnsi="Arial" w:cs="Arial"/>
          <w:b/>
          <w:color w:val="000000" w:themeColor="text1"/>
          <w:sz w:val="22"/>
          <w:szCs w:val="22"/>
        </w:rPr>
        <w:t xml:space="preserve"> – CONSIDERAÇÕES GERAIS</w:t>
      </w:r>
      <w:r w:rsidR="00BE6BAD" w:rsidRPr="00A6004C">
        <w:rPr>
          <w:rFonts w:ascii="Arial" w:hAnsi="Arial" w:cs="Arial"/>
          <w:b/>
          <w:sz w:val="22"/>
          <w:szCs w:val="22"/>
        </w:rPr>
        <w:t>:</w:t>
      </w:r>
    </w:p>
    <w:p w14:paraId="65AEDBE0" w14:textId="77777777" w:rsidR="00525A21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t>O projeto com as características descritas em anexo, define uma obra de médio porte, isolada e com média complexidade técnica de gerenciamento e execução.</w:t>
      </w:r>
    </w:p>
    <w:p w14:paraId="6B603611" w14:textId="77777777" w:rsidR="00525A21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t>Os serviços serão executados na forma da lei nº 8.666, de 21 de junho de 1.993, com as alterações introduzidas pela lei nº 9.648, de 27 de maio de 1998.</w:t>
      </w:r>
    </w:p>
    <w:p w14:paraId="03A169E8" w14:textId="77777777" w:rsidR="00525A21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t xml:space="preserve">O </w:t>
      </w:r>
      <w:r w:rsidRPr="009D7207">
        <w:rPr>
          <w:rFonts w:ascii="Arial" w:hAnsi="Arial" w:cs="Arial"/>
          <w:b/>
          <w:bCs/>
          <w:sz w:val="22"/>
          <w:szCs w:val="22"/>
        </w:rPr>
        <w:t>prazo</w:t>
      </w:r>
      <w:r w:rsidRPr="00525A21">
        <w:rPr>
          <w:rFonts w:ascii="Arial" w:hAnsi="Arial" w:cs="Arial"/>
          <w:sz w:val="22"/>
          <w:szCs w:val="22"/>
        </w:rPr>
        <w:t xml:space="preserve"> para a execução dos serviços será de </w:t>
      </w:r>
      <w:r w:rsidRPr="009D7207">
        <w:rPr>
          <w:rFonts w:ascii="Arial" w:hAnsi="Arial" w:cs="Arial"/>
          <w:b/>
          <w:bCs/>
          <w:sz w:val="22"/>
          <w:szCs w:val="22"/>
        </w:rPr>
        <w:t>12 (doze) meses</w:t>
      </w:r>
      <w:r w:rsidRPr="00525A21">
        <w:rPr>
          <w:rFonts w:ascii="Arial" w:hAnsi="Arial" w:cs="Arial"/>
          <w:sz w:val="22"/>
          <w:szCs w:val="22"/>
        </w:rPr>
        <w:t xml:space="preserve">, a contar da data expressa na Ordem de Início. </w:t>
      </w:r>
    </w:p>
    <w:p w14:paraId="63D38238" w14:textId="77777777" w:rsidR="00525A21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t>As medições serão mensais e o faturamento proporcional aos serviços executados.</w:t>
      </w:r>
    </w:p>
    <w:p w14:paraId="7C99D1CC" w14:textId="77777777" w:rsidR="00525A21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t>O fornecimento de materiais, equipamentos e mão-de-obra deverão ser completos.</w:t>
      </w:r>
    </w:p>
    <w:p w14:paraId="7D398510" w14:textId="77777777" w:rsidR="00525A21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t>Os serviços deverão atender as normas da ABNT ou, na falta destas, outros procedimentos que são necessários na forma da lei.</w:t>
      </w:r>
    </w:p>
    <w:p w14:paraId="7A25BA56" w14:textId="77777777" w:rsidR="00525A21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lastRenderedPageBreak/>
        <w:t>Todas as despesas com mão-de-obra, equipamentos, ferramentas, materiais e serviços, ou providências que sejam necessárias, ficarão por conta da empresa contratada.</w:t>
      </w:r>
    </w:p>
    <w:p w14:paraId="62C4B8AC" w14:textId="77777777" w:rsidR="00525A21" w:rsidRPr="009D7207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r w:rsidRPr="00525A21">
        <w:rPr>
          <w:rFonts w:ascii="Arial" w:hAnsi="Arial" w:cs="Arial"/>
          <w:sz w:val="22"/>
          <w:szCs w:val="22"/>
        </w:rPr>
        <w:t xml:space="preserve">O </w:t>
      </w:r>
      <w:r w:rsidRPr="009D7207">
        <w:rPr>
          <w:rFonts w:ascii="Arial" w:hAnsi="Arial" w:cs="Arial"/>
          <w:b/>
          <w:bCs/>
          <w:sz w:val="22"/>
          <w:szCs w:val="22"/>
        </w:rPr>
        <w:t>B.D.I.</w:t>
      </w:r>
      <w:r w:rsidRPr="00525A21">
        <w:rPr>
          <w:rFonts w:ascii="Arial" w:hAnsi="Arial" w:cs="Arial"/>
          <w:sz w:val="22"/>
          <w:szCs w:val="22"/>
        </w:rPr>
        <w:t xml:space="preserve"> Utilizado é de </w:t>
      </w:r>
      <w:r w:rsidRPr="009D7207">
        <w:rPr>
          <w:rFonts w:ascii="Arial" w:hAnsi="Arial" w:cs="Arial"/>
          <w:b/>
          <w:bCs/>
          <w:sz w:val="22"/>
          <w:szCs w:val="22"/>
        </w:rPr>
        <w:t>24%.</w:t>
      </w:r>
    </w:p>
    <w:p w14:paraId="532060C1" w14:textId="5A538593" w:rsidR="00E907D2" w:rsidRDefault="00525A21" w:rsidP="00525A21">
      <w:pPr>
        <w:pStyle w:val="Recuodecorpodetexto"/>
        <w:numPr>
          <w:ilvl w:val="0"/>
          <w:numId w:val="41"/>
        </w:numPr>
        <w:ind w:left="426" w:hanging="426"/>
        <w:jc w:val="both"/>
        <w:rPr>
          <w:rFonts w:ascii="Arial" w:hAnsi="Arial" w:cs="Arial"/>
          <w:b/>
          <w:bCs/>
          <w:sz w:val="22"/>
          <w:szCs w:val="22"/>
        </w:rPr>
      </w:pPr>
      <w:bookmarkStart w:id="4" w:name="_Hlk104218469"/>
      <w:r w:rsidRPr="00525A21">
        <w:rPr>
          <w:rFonts w:ascii="Arial" w:hAnsi="Arial" w:cs="Arial"/>
          <w:sz w:val="22"/>
          <w:szCs w:val="22"/>
        </w:rPr>
        <w:t xml:space="preserve">Os itens utilizados nesse memorial descritivo foram obtidos a partir da planilha orçamentária que utilizou os catálogos de referências oficiais (EMOP, SCO, SINAPI e etc.), cuja data base é </w:t>
      </w:r>
      <w:r w:rsidR="00510A03">
        <w:rPr>
          <w:rFonts w:ascii="Arial" w:hAnsi="Arial" w:cs="Arial"/>
          <w:b/>
          <w:bCs/>
          <w:sz w:val="22"/>
          <w:szCs w:val="22"/>
        </w:rPr>
        <w:t>ABRIL</w:t>
      </w:r>
      <w:r w:rsidRPr="009D7207">
        <w:rPr>
          <w:rFonts w:ascii="Arial" w:hAnsi="Arial" w:cs="Arial"/>
          <w:b/>
          <w:bCs/>
          <w:sz w:val="22"/>
          <w:szCs w:val="22"/>
        </w:rPr>
        <w:t>/2022.</w:t>
      </w:r>
    </w:p>
    <w:bookmarkEnd w:id="4"/>
    <w:p w14:paraId="6637FBF7" w14:textId="0E08B3A0" w:rsidR="00724008" w:rsidRPr="009D7207" w:rsidRDefault="00724008" w:rsidP="00724008">
      <w:pPr>
        <w:pStyle w:val="Recuodecorpodetexto"/>
        <w:ind w:left="426"/>
        <w:jc w:val="both"/>
        <w:rPr>
          <w:rFonts w:ascii="Arial" w:hAnsi="Arial" w:cs="Arial"/>
          <w:b/>
          <w:bCs/>
          <w:sz w:val="22"/>
          <w:szCs w:val="22"/>
        </w:rPr>
      </w:pPr>
    </w:p>
    <w:sectPr w:rsidR="00724008" w:rsidRPr="009D7207" w:rsidSect="001B0243">
      <w:headerReference w:type="default" r:id="rId8"/>
      <w:footerReference w:type="default" r:id="rId9"/>
      <w:pgSz w:w="11906" w:h="16838" w:code="9"/>
      <w:pgMar w:top="324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862948" w14:textId="77777777" w:rsidR="00FE06A4" w:rsidRDefault="00FE06A4" w:rsidP="00B04211">
      <w:r>
        <w:separator/>
      </w:r>
    </w:p>
  </w:endnote>
  <w:endnote w:type="continuationSeparator" w:id="0">
    <w:p w14:paraId="5289EBD7" w14:textId="77777777" w:rsidR="00FE06A4" w:rsidRDefault="00FE06A4" w:rsidP="00B04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0E4EB" w14:textId="049F9A42" w:rsidR="00B176ED" w:rsidRDefault="00B176ED">
    <w:pPr>
      <w:pStyle w:val="Rodap"/>
    </w:pPr>
  </w:p>
  <w:p w14:paraId="28CE380B" w14:textId="77777777" w:rsidR="006D56AD" w:rsidRPr="00031859" w:rsidRDefault="006D56AD">
    <w:pPr>
      <w:pStyle w:val="Rodap"/>
      <w:rPr>
        <w:rFonts w:asciiTheme="majorHAnsi" w:hAnsiTheme="majorHAnsi"/>
        <w:sz w:val="12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5D1D66" w14:textId="77777777" w:rsidR="00FE06A4" w:rsidRDefault="00FE06A4" w:rsidP="00B04211">
      <w:r>
        <w:separator/>
      </w:r>
    </w:p>
  </w:footnote>
  <w:footnote w:type="continuationSeparator" w:id="0">
    <w:p w14:paraId="42145288" w14:textId="77777777" w:rsidR="00FE06A4" w:rsidRDefault="00FE06A4" w:rsidP="00B042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D49EE" w14:textId="7FDEE0C9" w:rsidR="005E68F7" w:rsidRDefault="007B1ED9" w:rsidP="001B0243">
    <w:pPr>
      <w:pStyle w:val="Cabealh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46280F2" wp14:editId="10D3AF0F">
          <wp:simplePos x="0" y="0"/>
          <wp:positionH relativeFrom="page">
            <wp:posOffset>1913255</wp:posOffset>
          </wp:positionH>
          <wp:positionV relativeFrom="paragraph">
            <wp:posOffset>-107315</wp:posOffset>
          </wp:positionV>
          <wp:extent cx="3731558" cy="690441"/>
          <wp:effectExtent l="0" t="0" r="2540" b="0"/>
          <wp:wrapSquare wrapText="bothSides"/>
          <wp:docPr id="4" name="Imagem 3">
            <a:extLst xmlns:a="http://schemas.openxmlformats.org/drawingml/2006/main">
              <a:ext uri="{FF2B5EF4-FFF2-40B4-BE49-F238E27FC236}">
                <a16:creationId xmlns:a16="http://schemas.microsoft.com/office/drawing/2014/main" id="{3F54D322-9A99-41D1-BA6E-5D9EB3BF615D}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m 3">
                    <a:extLst>
                      <a:ext uri="{FF2B5EF4-FFF2-40B4-BE49-F238E27FC236}">
                        <a16:creationId xmlns:a16="http://schemas.microsoft.com/office/drawing/2014/main" id="{3F54D322-9A99-41D1-BA6E-5D9EB3BF615D}"/>
                      </a:ext>
                    </a:extLst>
                  </pic:cNvPr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31558" cy="69044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AC7435B" w14:textId="55D06743" w:rsidR="005E68F7" w:rsidRDefault="005E68F7" w:rsidP="001B0243">
    <w:pPr>
      <w:pStyle w:val="Cabealho"/>
    </w:pPr>
  </w:p>
  <w:p w14:paraId="3716467D" w14:textId="43CE600D" w:rsidR="007B1ED9" w:rsidRDefault="007B1ED9" w:rsidP="001B0243">
    <w:pPr>
      <w:pStyle w:val="Cabealho"/>
    </w:pPr>
  </w:p>
  <w:p w14:paraId="36216206" w14:textId="77777777" w:rsidR="007B1ED9" w:rsidRDefault="007B1ED9" w:rsidP="001B024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42644E5"/>
    <w:multiLevelType w:val="hybridMultilevel"/>
    <w:tmpl w:val="89A4CB2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59710AE"/>
    <w:multiLevelType w:val="hybridMultilevel"/>
    <w:tmpl w:val="2D009F4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9E30457"/>
    <w:multiLevelType w:val="hybridMultilevel"/>
    <w:tmpl w:val="6408DCB0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4" w15:restartNumberingAfterBreak="0">
    <w:nsid w:val="0ABE4699"/>
    <w:multiLevelType w:val="hybridMultilevel"/>
    <w:tmpl w:val="43DCB17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A3227F"/>
    <w:multiLevelType w:val="hybridMultilevel"/>
    <w:tmpl w:val="76B4385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157C5BF4"/>
    <w:multiLevelType w:val="hybridMultilevel"/>
    <w:tmpl w:val="F878A59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AC53A81"/>
    <w:multiLevelType w:val="hybridMultilevel"/>
    <w:tmpl w:val="53A081C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AD76003"/>
    <w:multiLevelType w:val="hybridMultilevel"/>
    <w:tmpl w:val="1B74A238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9" w15:restartNumberingAfterBreak="0">
    <w:nsid w:val="1DD94784"/>
    <w:multiLevelType w:val="hybridMultilevel"/>
    <w:tmpl w:val="C82AA9D0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0" w15:restartNumberingAfterBreak="0">
    <w:nsid w:val="204B1227"/>
    <w:multiLevelType w:val="hybridMultilevel"/>
    <w:tmpl w:val="06DA336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258818A0"/>
    <w:multiLevelType w:val="hybridMultilevel"/>
    <w:tmpl w:val="EF4241B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A925297"/>
    <w:multiLevelType w:val="hybridMultilevel"/>
    <w:tmpl w:val="E5E66F28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3" w15:restartNumberingAfterBreak="0">
    <w:nsid w:val="2BD53A3F"/>
    <w:multiLevelType w:val="hybridMultilevel"/>
    <w:tmpl w:val="A44CA55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33C728A3"/>
    <w:multiLevelType w:val="hybridMultilevel"/>
    <w:tmpl w:val="760C19B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37A74CB0"/>
    <w:multiLevelType w:val="hybridMultilevel"/>
    <w:tmpl w:val="A3B8559C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6" w15:restartNumberingAfterBreak="0">
    <w:nsid w:val="383F153D"/>
    <w:multiLevelType w:val="hybridMultilevel"/>
    <w:tmpl w:val="EE8293D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3DA47AB1"/>
    <w:multiLevelType w:val="hybridMultilevel"/>
    <w:tmpl w:val="6B82BDB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3ECF4B8E"/>
    <w:multiLevelType w:val="hybridMultilevel"/>
    <w:tmpl w:val="AA2CD6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3D173BC"/>
    <w:multiLevelType w:val="hybridMultilevel"/>
    <w:tmpl w:val="73AE7126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4430E38"/>
    <w:multiLevelType w:val="hybridMultilevel"/>
    <w:tmpl w:val="53822BA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4FF243AA"/>
    <w:multiLevelType w:val="hybridMultilevel"/>
    <w:tmpl w:val="F4F0305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52C773FB"/>
    <w:multiLevelType w:val="hybridMultilevel"/>
    <w:tmpl w:val="89A4BD3A"/>
    <w:lvl w:ilvl="0" w:tplc="0416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3" w15:restartNumberingAfterBreak="0">
    <w:nsid w:val="539E0F4E"/>
    <w:multiLevelType w:val="hybridMultilevel"/>
    <w:tmpl w:val="8FA075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5C075A7"/>
    <w:multiLevelType w:val="hybridMultilevel"/>
    <w:tmpl w:val="BBFE9BB6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58F333DD"/>
    <w:multiLevelType w:val="hybridMultilevel"/>
    <w:tmpl w:val="75DE53C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5E2C757B"/>
    <w:multiLevelType w:val="hybridMultilevel"/>
    <w:tmpl w:val="A24483B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 w15:restartNumberingAfterBreak="0">
    <w:nsid w:val="5F057DF4"/>
    <w:multiLevelType w:val="hybridMultilevel"/>
    <w:tmpl w:val="86E0A9F4"/>
    <w:lvl w:ilvl="0" w:tplc="0416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8" w15:restartNumberingAfterBreak="0">
    <w:nsid w:val="604C0B08"/>
    <w:multiLevelType w:val="hybridMultilevel"/>
    <w:tmpl w:val="990830D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9" w15:restartNumberingAfterBreak="0">
    <w:nsid w:val="604F0115"/>
    <w:multiLevelType w:val="hybridMultilevel"/>
    <w:tmpl w:val="3D22B5C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10D76E1"/>
    <w:multiLevelType w:val="hybridMultilevel"/>
    <w:tmpl w:val="C3EE3900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1" w15:restartNumberingAfterBreak="0">
    <w:nsid w:val="66D00478"/>
    <w:multiLevelType w:val="hybridMultilevel"/>
    <w:tmpl w:val="C14C125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7B30F66"/>
    <w:multiLevelType w:val="hybridMultilevel"/>
    <w:tmpl w:val="F708A34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 w15:restartNumberingAfterBreak="0">
    <w:nsid w:val="69A35057"/>
    <w:multiLevelType w:val="hybridMultilevel"/>
    <w:tmpl w:val="AE5CA67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AB742EB"/>
    <w:multiLevelType w:val="hybridMultilevel"/>
    <w:tmpl w:val="CB5C31EC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E7E20A3"/>
    <w:multiLevelType w:val="hybridMultilevel"/>
    <w:tmpl w:val="785CD09A"/>
    <w:lvl w:ilvl="0" w:tplc="0416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6" w15:restartNumberingAfterBreak="0">
    <w:nsid w:val="709E2867"/>
    <w:multiLevelType w:val="hybridMultilevel"/>
    <w:tmpl w:val="AB5216AE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2E747CD"/>
    <w:multiLevelType w:val="hybridMultilevel"/>
    <w:tmpl w:val="8A7E8D3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pStyle w:val="Ttulo9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790B4F"/>
    <w:multiLevelType w:val="hybridMultilevel"/>
    <w:tmpl w:val="FFC6E53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4E01326"/>
    <w:multiLevelType w:val="hybridMultilevel"/>
    <w:tmpl w:val="9DE267C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0" w15:restartNumberingAfterBreak="0">
    <w:nsid w:val="77B359A0"/>
    <w:multiLevelType w:val="hybridMultilevel"/>
    <w:tmpl w:val="F0FA5742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1" w15:restartNumberingAfterBreak="0">
    <w:nsid w:val="7E6D7D23"/>
    <w:multiLevelType w:val="hybridMultilevel"/>
    <w:tmpl w:val="6ED07F5A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F3F6E55"/>
    <w:multiLevelType w:val="hybridMultilevel"/>
    <w:tmpl w:val="E312EC44"/>
    <w:lvl w:ilvl="0" w:tplc="0416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394037403">
    <w:abstractNumId w:val="15"/>
  </w:num>
  <w:num w:numId="2" w16cid:durableId="840200625">
    <w:abstractNumId w:val="3"/>
  </w:num>
  <w:num w:numId="3" w16cid:durableId="611135063">
    <w:abstractNumId w:val="12"/>
  </w:num>
  <w:num w:numId="4" w16cid:durableId="856119786">
    <w:abstractNumId w:val="27"/>
  </w:num>
  <w:num w:numId="5" w16cid:durableId="1262294557">
    <w:abstractNumId w:val="8"/>
  </w:num>
  <w:num w:numId="6" w16cid:durableId="1297174185">
    <w:abstractNumId w:val="38"/>
  </w:num>
  <w:num w:numId="7" w16cid:durableId="1381051901">
    <w:abstractNumId w:val="9"/>
  </w:num>
  <w:num w:numId="8" w16cid:durableId="272399261">
    <w:abstractNumId w:val="16"/>
  </w:num>
  <w:num w:numId="9" w16cid:durableId="1283420203">
    <w:abstractNumId w:val="29"/>
  </w:num>
  <w:num w:numId="10" w16cid:durableId="1560900965">
    <w:abstractNumId w:val="6"/>
  </w:num>
  <w:num w:numId="11" w16cid:durableId="1882399370">
    <w:abstractNumId w:val="41"/>
  </w:num>
  <w:num w:numId="12" w16cid:durableId="379981903">
    <w:abstractNumId w:val="4"/>
  </w:num>
  <w:num w:numId="13" w16cid:durableId="1044598420">
    <w:abstractNumId w:val="26"/>
  </w:num>
  <w:num w:numId="14" w16cid:durableId="1391418786">
    <w:abstractNumId w:val="40"/>
  </w:num>
  <w:num w:numId="15" w16cid:durableId="284697302">
    <w:abstractNumId w:val="7"/>
  </w:num>
  <w:num w:numId="16" w16cid:durableId="394160016">
    <w:abstractNumId w:val="20"/>
  </w:num>
  <w:num w:numId="17" w16cid:durableId="852034608">
    <w:abstractNumId w:val="2"/>
  </w:num>
  <w:num w:numId="18" w16cid:durableId="764620500">
    <w:abstractNumId w:val="32"/>
  </w:num>
  <w:num w:numId="19" w16cid:durableId="1016544433">
    <w:abstractNumId w:val="34"/>
  </w:num>
  <w:num w:numId="20" w16cid:durableId="567769479">
    <w:abstractNumId w:val="5"/>
  </w:num>
  <w:num w:numId="21" w16cid:durableId="430440982">
    <w:abstractNumId w:val="18"/>
  </w:num>
  <w:num w:numId="22" w16cid:durableId="836382802">
    <w:abstractNumId w:val="23"/>
  </w:num>
  <w:num w:numId="23" w16cid:durableId="808472881">
    <w:abstractNumId w:val="11"/>
  </w:num>
  <w:num w:numId="24" w16cid:durableId="682559092">
    <w:abstractNumId w:val="14"/>
  </w:num>
  <w:num w:numId="25" w16cid:durableId="1219323294">
    <w:abstractNumId w:val="28"/>
  </w:num>
  <w:num w:numId="26" w16cid:durableId="171187055">
    <w:abstractNumId w:val="39"/>
  </w:num>
  <w:num w:numId="27" w16cid:durableId="1238978989">
    <w:abstractNumId w:val="25"/>
  </w:num>
  <w:num w:numId="28" w16cid:durableId="979916409">
    <w:abstractNumId w:val="35"/>
  </w:num>
  <w:num w:numId="29" w16cid:durableId="2131438271">
    <w:abstractNumId w:val="42"/>
  </w:num>
  <w:num w:numId="30" w16cid:durableId="1041587089">
    <w:abstractNumId w:val="19"/>
  </w:num>
  <w:num w:numId="31" w16cid:durableId="1614021903">
    <w:abstractNumId w:val="22"/>
  </w:num>
  <w:num w:numId="32" w16cid:durableId="374736161">
    <w:abstractNumId w:val="13"/>
  </w:num>
  <w:num w:numId="33" w16cid:durableId="1107773133">
    <w:abstractNumId w:val="24"/>
  </w:num>
  <w:num w:numId="34" w16cid:durableId="1684823157">
    <w:abstractNumId w:val="31"/>
  </w:num>
  <w:num w:numId="35" w16cid:durableId="1414275043">
    <w:abstractNumId w:val="36"/>
  </w:num>
  <w:num w:numId="36" w16cid:durableId="1058942991">
    <w:abstractNumId w:val="17"/>
  </w:num>
  <w:num w:numId="37" w16cid:durableId="1112550424">
    <w:abstractNumId w:val="1"/>
  </w:num>
  <w:num w:numId="38" w16cid:durableId="555555272">
    <w:abstractNumId w:val="30"/>
  </w:num>
  <w:num w:numId="39" w16cid:durableId="1580941264">
    <w:abstractNumId w:val="10"/>
  </w:num>
  <w:num w:numId="40" w16cid:durableId="365058548">
    <w:abstractNumId w:val="33"/>
  </w:num>
  <w:num w:numId="41" w16cid:durableId="417673997">
    <w:abstractNumId w:val="21"/>
  </w:num>
  <w:num w:numId="42" w16cid:durableId="1945114211">
    <w:abstractNumId w:val="37"/>
  </w:num>
  <w:num w:numId="43" w16cid:durableId="2102218945">
    <w:abstractNumId w:val="0"/>
  </w:num>
  <w:numIdMacAtCleanup w:val="4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4211"/>
    <w:rsid w:val="000131D9"/>
    <w:rsid w:val="00014DA4"/>
    <w:rsid w:val="000159FB"/>
    <w:rsid w:val="000256FC"/>
    <w:rsid w:val="00031859"/>
    <w:rsid w:val="000561F9"/>
    <w:rsid w:val="0006091F"/>
    <w:rsid w:val="00081F73"/>
    <w:rsid w:val="000A0168"/>
    <w:rsid w:val="000A6DD9"/>
    <w:rsid w:val="000C234B"/>
    <w:rsid w:val="000C3EAF"/>
    <w:rsid w:val="00100247"/>
    <w:rsid w:val="001130CE"/>
    <w:rsid w:val="0012269A"/>
    <w:rsid w:val="001305A2"/>
    <w:rsid w:val="001324A3"/>
    <w:rsid w:val="0018228B"/>
    <w:rsid w:val="00195679"/>
    <w:rsid w:val="00196D07"/>
    <w:rsid w:val="001B0243"/>
    <w:rsid w:val="001B25B2"/>
    <w:rsid w:val="001B53CA"/>
    <w:rsid w:val="001E50F1"/>
    <w:rsid w:val="001F13B1"/>
    <w:rsid w:val="00206533"/>
    <w:rsid w:val="00222331"/>
    <w:rsid w:val="00224019"/>
    <w:rsid w:val="00260D5A"/>
    <w:rsid w:val="00287555"/>
    <w:rsid w:val="002A26F1"/>
    <w:rsid w:val="002B3A89"/>
    <w:rsid w:val="002B611A"/>
    <w:rsid w:val="002C3DFD"/>
    <w:rsid w:val="002D2B9B"/>
    <w:rsid w:val="002D3582"/>
    <w:rsid w:val="002F54AE"/>
    <w:rsid w:val="0031116D"/>
    <w:rsid w:val="00341D18"/>
    <w:rsid w:val="00347E00"/>
    <w:rsid w:val="00352EEB"/>
    <w:rsid w:val="003736E3"/>
    <w:rsid w:val="003853F0"/>
    <w:rsid w:val="00385560"/>
    <w:rsid w:val="003A676B"/>
    <w:rsid w:val="003A6911"/>
    <w:rsid w:val="003C4496"/>
    <w:rsid w:val="003D3185"/>
    <w:rsid w:val="003E6E75"/>
    <w:rsid w:val="003F5040"/>
    <w:rsid w:val="003F7E11"/>
    <w:rsid w:val="004177B8"/>
    <w:rsid w:val="00456A4E"/>
    <w:rsid w:val="00466B7C"/>
    <w:rsid w:val="0047426A"/>
    <w:rsid w:val="00476208"/>
    <w:rsid w:val="004C08A9"/>
    <w:rsid w:val="004C0DC1"/>
    <w:rsid w:val="004F3DB1"/>
    <w:rsid w:val="005079D1"/>
    <w:rsid w:val="00510A03"/>
    <w:rsid w:val="0051164B"/>
    <w:rsid w:val="00515CBE"/>
    <w:rsid w:val="00525A21"/>
    <w:rsid w:val="00537567"/>
    <w:rsid w:val="00551D73"/>
    <w:rsid w:val="00565751"/>
    <w:rsid w:val="00567B0C"/>
    <w:rsid w:val="00593A9B"/>
    <w:rsid w:val="005A1C8D"/>
    <w:rsid w:val="005B11BC"/>
    <w:rsid w:val="005C39B8"/>
    <w:rsid w:val="005E68F7"/>
    <w:rsid w:val="00601278"/>
    <w:rsid w:val="0063676E"/>
    <w:rsid w:val="00667775"/>
    <w:rsid w:val="00680BCB"/>
    <w:rsid w:val="00682AF8"/>
    <w:rsid w:val="00692EDF"/>
    <w:rsid w:val="006A6278"/>
    <w:rsid w:val="006D0AEB"/>
    <w:rsid w:val="006D56AD"/>
    <w:rsid w:val="0070151B"/>
    <w:rsid w:val="007102D6"/>
    <w:rsid w:val="00713E57"/>
    <w:rsid w:val="007175CC"/>
    <w:rsid w:val="00724008"/>
    <w:rsid w:val="0076240C"/>
    <w:rsid w:val="00764EE2"/>
    <w:rsid w:val="00770AD0"/>
    <w:rsid w:val="007A79A7"/>
    <w:rsid w:val="007B1ED9"/>
    <w:rsid w:val="007B4865"/>
    <w:rsid w:val="007C173D"/>
    <w:rsid w:val="007D3ABF"/>
    <w:rsid w:val="007E79CF"/>
    <w:rsid w:val="007F1D6C"/>
    <w:rsid w:val="007F2723"/>
    <w:rsid w:val="007F2847"/>
    <w:rsid w:val="00800029"/>
    <w:rsid w:val="008135D2"/>
    <w:rsid w:val="00841CA1"/>
    <w:rsid w:val="00854ED1"/>
    <w:rsid w:val="00856CC3"/>
    <w:rsid w:val="0086493C"/>
    <w:rsid w:val="008A4860"/>
    <w:rsid w:val="008A5A85"/>
    <w:rsid w:val="008B6D1D"/>
    <w:rsid w:val="008C2F1A"/>
    <w:rsid w:val="008D2E27"/>
    <w:rsid w:val="008D40CD"/>
    <w:rsid w:val="009049D7"/>
    <w:rsid w:val="00910A72"/>
    <w:rsid w:val="00921742"/>
    <w:rsid w:val="00927633"/>
    <w:rsid w:val="009875B0"/>
    <w:rsid w:val="00991627"/>
    <w:rsid w:val="009917A6"/>
    <w:rsid w:val="009C645A"/>
    <w:rsid w:val="009D7207"/>
    <w:rsid w:val="009E1E4D"/>
    <w:rsid w:val="00A20828"/>
    <w:rsid w:val="00A22B1E"/>
    <w:rsid w:val="00A3296C"/>
    <w:rsid w:val="00A557D1"/>
    <w:rsid w:val="00A6004C"/>
    <w:rsid w:val="00A634BC"/>
    <w:rsid w:val="00A83C64"/>
    <w:rsid w:val="00A87310"/>
    <w:rsid w:val="00A908FE"/>
    <w:rsid w:val="00AC45F8"/>
    <w:rsid w:val="00AD20D6"/>
    <w:rsid w:val="00B04211"/>
    <w:rsid w:val="00B176ED"/>
    <w:rsid w:val="00B60F34"/>
    <w:rsid w:val="00B91AF7"/>
    <w:rsid w:val="00B94AB4"/>
    <w:rsid w:val="00B95D3E"/>
    <w:rsid w:val="00BC0FAB"/>
    <w:rsid w:val="00BC1520"/>
    <w:rsid w:val="00BC25C2"/>
    <w:rsid w:val="00BC661D"/>
    <w:rsid w:val="00BE4B26"/>
    <w:rsid w:val="00BE6BAD"/>
    <w:rsid w:val="00C06D2B"/>
    <w:rsid w:val="00C31DED"/>
    <w:rsid w:val="00C3673A"/>
    <w:rsid w:val="00C5375C"/>
    <w:rsid w:val="00C53867"/>
    <w:rsid w:val="00C67F88"/>
    <w:rsid w:val="00C77362"/>
    <w:rsid w:val="00C81E09"/>
    <w:rsid w:val="00CA1A28"/>
    <w:rsid w:val="00CB4097"/>
    <w:rsid w:val="00CC3BCB"/>
    <w:rsid w:val="00CF1EA2"/>
    <w:rsid w:val="00CF5D84"/>
    <w:rsid w:val="00D02B81"/>
    <w:rsid w:val="00D221A0"/>
    <w:rsid w:val="00D26C56"/>
    <w:rsid w:val="00D55D79"/>
    <w:rsid w:val="00D56076"/>
    <w:rsid w:val="00D56C0C"/>
    <w:rsid w:val="00DB6AAE"/>
    <w:rsid w:val="00DD1D29"/>
    <w:rsid w:val="00DF5B3D"/>
    <w:rsid w:val="00E10132"/>
    <w:rsid w:val="00E11775"/>
    <w:rsid w:val="00E26C55"/>
    <w:rsid w:val="00E3312A"/>
    <w:rsid w:val="00E76561"/>
    <w:rsid w:val="00E907D2"/>
    <w:rsid w:val="00EB2242"/>
    <w:rsid w:val="00EC793E"/>
    <w:rsid w:val="00ED1030"/>
    <w:rsid w:val="00ED7E13"/>
    <w:rsid w:val="00EE23C5"/>
    <w:rsid w:val="00EF61A2"/>
    <w:rsid w:val="00F024BA"/>
    <w:rsid w:val="00F142E0"/>
    <w:rsid w:val="00F2705D"/>
    <w:rsid w:val="00F41ACE"/>
    <w:rsid w:val="00F42DD7"/>
    <w:rsid w:val="00F51918"/>
    <w:rsid w:val="00F53D37"/>
    <w:rsid w:val="00F54439"/>
    <w:rsid w:val="00F6031A"/>
    <w:rsid w:val="00F71DEC"/>
    <w:rsid w:val="00F72F32"/>
    <w:rsid w:val="00F93196"/>
    <w:rsid w:val="00F97B84"/>
    <w:rsid w:val="00FC0A8F"/>
    <w:rsid w:val="00FD0943"/>
    <w:rsid w:val="00FE06A4"/>
    <w:rsid w:val="00FE172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AED4C0F"/>
  <w15:docId w15:val="{96E4D041-A992-4A4E-B015-1723CB987A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9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D7E13"/>
    <w:rPr>
      <w:sz w:val="24"/>
      <w:szCs w:val="24"/>
    </w:rPr>
  </w:style>
  <w:style w:type="paragraph" w:styleId="Ttulo9">
    <w:name w:val="heading 9"/>
    <w:basedOn w:val="Normal"/>
    <w:next w:val="Normal"/>
    <w:link w:val="Ttulo9Char"/>
    <w:qFormat/>
    <w:rsid w:val="00CF5D84"/>
    <w:pPr>
      <w:keepNext/>
      <w:numPr>
        <w:ilvl w:val="8"/>
        <w:numId w:val="42"/>
      </w:numPr>
      <w:suppressAutoHyphens/>
      <w:ind w:right="-91"/>
      <w:outlineLvl w:val="8"/>
    </w:pPr>
    <w:rPr>
      <w:rFonts w:ascii="Courier New" w:hAnsi="Courier New"/>
      <w:b/>
      <w:sz w:val="22"/>
      <w:szCs w:val="20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rsid w:val="00B042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B04211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B0421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04211"/>
    <w:rPr>
      <w:sz w:val="24"/>
      <w:szCs w:val="24"/>
    </w:rPr>
  </w:style>
  <w:style w:type="character" w:styleId="Hyperlink">
    <w:name w:val="Hyperlink"/>
    <w:basedOn w:val="Fontepargpadro"/>
    <w:rsid w:val="00B04211"/>
    <w:rPr>
      <w:color w:val="0000FF" w:themeColor="hyperlink"/>
      <w:u w:val="single"/>
    </w:rPr>
  </w:style>
  <w:style w:type="paragraph" w:styleId="Textodebalo">
    <w:name w:val="Balloon Text"/>
    <w:basedOn w:val="Normal"/>
    <w:link w:val="TextodebaloChar"/>
    <w:rsid w:val="00854ED1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854ED1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99"/>
    <w:rsid w:val="0047426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odenotaderodap">
    <w:name w:val="footnote text"/>
    <w:basedOn w:val="Normal"/>
    <w:link w:val="TextodenotaderodapChar"/>
    <w:rsid w:val="009917A6"/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rsid w:val="009917A6"/>
  </w:style>
  <w:style w:type="character" w:styleId="Refdenotaderodap">
    <w:name w:val="footnote reference"/>
    <w:basedOn w:val="Fontepargpadro"/>
    <w:rsid w:val="009917A6"/>
    <w:rPr>
      <w:vertAlign w:val="superscript"/>
    </w:rPr>
  </w:style>
  <w:style w:type="paragraph" w:styleId="Legenda">
    <w:name w:val="caption"/>
    <w:basedOn w:val="Normal"/>
    <w:next w:val="Normal"/>
    <w:unhideWhenUsed/>
    <w:qFormat/>
    <w:rsid w:val="009917A6"/>
    <w:pPr>
      <w:spacing w:after="200"/>
    </w:pPr>
    <w:rPr>
      <w:b/>
      <w:bCs/>
      <w:color w:val="4F81BD" w:themeColor="accent1"/>
      <w:sz w:val="18"/>
      <w:szCs w:val="18"/>
    </w:rPr>
  </w:style>
  <w:style w:type="paragraph" w:styleId="Corpodetexto3">
    <w:name w:val="Body Text 3"/>
    <w:basedOn w:val="Normal"/>
    <w:link w:val="Corpodetexto3Char"/>
    <w:rsid w:val="009C645A"/>
    <w:pPr>
      <w:widowControl w:val="0"/>
      <w:jc w:val="both"/>
    </w:pPr>
    <w:rPr>
      <w:rFonts w:ascii="Arial" w:hAnsi="Arial"/>
      <w:sz w:val="22"/>
      <w:szCs w:val="20"/>
    </w:rPr>
  </w:style>
  <w:style w:type="character" w:customStyle="1" w:styleId="Corpodetexto3Char">
    <w:name w:val="Corpo de texto 3 Char"/>
    <w:basedOn w:val="Fontepargpadro"/>
    <w:link w:val="Corpodetexto3"/>
    <w:rsid w:val="009C645A"/>
    <w:rPr>
      <w:rFonts w:ascii="Arial" w:hAnsi="Arial"/>
      <w:sz w:val="22"/>
    </w:rPr>
  </w:style>
  <w:style w:type="paragraph" w:styleId="PargrafodaLista">
    <w:name w:val="List Paragraph"/>
    <w:basedOn w:val="Normal"/>
    <w:uiPriority w:val="34"/>
    <w:qFormat/>
    <w:rsid w:val="003736E3"/>
    <w:pPr>
      <w:ind w:left="720"/>
      <w:contextualSpacing/>
    </w:pPr>
  </w:style>
  <w:style w:type="paragraph" w:styleId="Recuodecorpodetexto">
    <w:name w:val="Body Text Indent"/>
    <w:basedOn w:val="Normal"/>
    <w:link w:val="RecuodecorpodetextoChar"/>
    <w:unhideWhenUsed/>
    <w:rsid w:val="00525A21"/>
    <w:pPr>
      <w:spacing w:after="120"/>
      <w:ind w:left="283"/>
    </w:pPr>
  </w:style>
  <w:style w:type="character" w:customStyle="1" w:styleId="RecuodecorpodetextoChar">
    <w:name w:val="Recuo de corpo de texto Char"/>
    <w:basedOn w:val="Fontepargpadro"/>
    <w:link w:val="Recuodecorpodetexto"/>
    <w:rsid w:val="00525A21"/>
    <w:rPr>
      <w:sz w:val="24"/>
      <w:szCs w:val="24"/>
    </w:rPr>
  </w:style>
  <w:style w:type="character" w:customStyle="1" w:styleId="Ttulo9Char">
    <w:name w:val="Título 9 Char"/>
    <w:basedOn w:val="Fontepargpadro"/>
    <w:link w:val="Ttulo9"/>
    <w:rsid w:val="00CF5D84"/>
    <w:rPr>
      <w:rFonts w:ascii="Courier New" w:hAnsi="Courier New"/>
      <w:b/>
      <w:sz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011697-E7DC-4F15-86D0-50C1756E7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3924</Words>
  <Characters>21193</Characters>
  <Application>Microsoft Office Word</Application>
  <DocSecurity>0</DocSecurity>
  <Lines>176</Lines>
  <Paragraphs>50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DELLNBX</Company>
  <LinksUpToDate>false</LinksUpToDate>
  <CharactersWithSpaces>25067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CLIENTE</dc:creator>
  <cp:lastModifiedBy>Maria Helena Palmieri de Andrade</cp:lastModifiedBy>
  <cp:revision>26</cp:revision>
  <cp:lastPrinted>2022-04-08T13:53:00Z</cp:lastPrinted>
  <dcterms:created xsi:type="dcterms:W3CDTF">2022-05-18T17:20:00Z</dcterms:created>
  <dcterms:modified xsi:type="dcterms:W3CDTF">2022-06-13T13:16:00Z</dcterms:modified>
</cp:coreProperties>
</file>