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A0DA3A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41700C">
        <w:rPr>
          <w:b/>
          <w:sz w:val="36"/>
          <w:szCs w:val="36"/>
        </w:rPr>
        <w:t>1</w:t>
      </w:r>
      <w:r w:rsidR="00F306AB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F306AB">
        <w:rPr>
          <w:b/>
          <w:sz w:val="36"/>
          <w:szCs w:val="36"/>
        </w:rPr>
        <w:t>200013145</w:t>
      </w:r>
      <w:r w:rsidR="0041700C" w:rsidRPr="0041700C">
        <w:rPr>
          <w:b/>
          <w:sz w:val="36"/>
          <w:szCs w:val="36"/>
        </w:rPr>
        <w:t>/20</w:t>
      </w:r>
      <w:r w:rsidR="00F306AB">
        <w:rPr>
          <w:b/>
          <w:sz w:val="36"/>
          <w:szCs w:val="36"/>
        </w:rPr>
        <w:t>18</w:t>
      </w:r>
    </w:p>
    <w:p w14:paraId="02867072" w14:textId="0F1275F5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F306AB" w:rsidRPr="00F306AB">
        <w:rPr>
          <w:b/>
          <w:i/>
          <w:sz w:val="36"/>
          <w:szCs w:val="36"/>
        </w:rPr>
        <w:t xml:space="preserve">contratação de empresa para a execução de intervenções para estabilização de talude e drenagem, atrás da Unidade Médico de Família no Morro da Luz - </w:t>
      </w:r>
      <w:proofErr w:type="spellStart"/>
      <w:r w:rsidR="00F306AB" w:rsidRPr="00F306AB">
        <w:rPr>
          <w:b/>
          <w:i/>
          <w:sz w:val="36"/>
          <w:szCs w:val="36"/>
        </w:rPr>
        <w:t>Maravista</w:t>
      </w:r>
      <w:proofErr w:type="spellEnd"/>
      <w:r w:rsidR="00F306AB" w:rsidRPr="00F306AB">
        <w:rPr>
          <w:b/>
          <w:i/>
          <w:sz w:val="36"/>
          <w:szCs w:val="36"/>
        </w:rPr>
        <w:t xml:space="preserve">, situada na Rua </w:t>
      </w:r>
      <w:proofErr w:type="spellStart"/>
      <w:r w:rsidR="00F306AB" w:rsidRPr="00F306AB">
        <w:rPr>
          <w:b/>
          <w:i/>
          <w:sz w:val="36"/>
          <w:szCs w:val="36"/>
        </w:rPr>
        <w:t>Astor</w:t>
      </w:r>
      <w:proofErr w:type="spellEnd"/>
      <w:r w:rsidR="00F306AB" w:rsidRPr="00F306AB">
        <w:rPr>
          <w:b/>
          <w:i/>
          <w:sz w:val="36"/>
          <w:szCs w:val="36"/>
        </w:rPr>
        <w:t xml:space="preserve"> da Costa Menezes, lote 32, Itaipu, no Município de Niterói/RJ</w:t>
      </w:r>
      <w:r w:rsidR="00CA1516" w:rsidRPr="005B4100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12B63EF8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F306AB">
        <w:rPr>
          <w:b/>
          <w:sz w:val="36"/>
          <w:szCs w:val="36"/>
        </w:rPr>
        <w:t>2</w:t>
      </w:r>
      <w:r w:rsidR="00AA799C">
        <w:rPr>
          <w:b/>
          <w:sz w:val="36"/>
          <w:szCs w:val="36"/>
        </w:rPr>
        <w:t>3</w:t>
      </w:r>
      <w:r w:rsidR="0041700C">
        <w:rPr>
          <w:b/>
          <w:sz w:val="36"/>
          <w:szCs w:val="36"/>
        </w:rPr>
        <w:t>/03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65BEDD9C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F306AB">
        <w:rPr>
          <w:b/>
          <w:sz w:val="36"/>
          <w:szCs w:val="36"/>
        </w:rPr>
        <w:t>28</w:t>
      </w:r>
      <w:bookmarkStart w:id="0" w:name="_GoBack"/>
      <w:bookmarkEnd w:id="0"/>
      <w:r w:rsidR="0041700C">
        <w:rPr>
          <w:b/>
          <w:sz w:val="36"/>
          <w:szCs w:val="36"/>
        </w:rPr>
        <w:t>/03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1700C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2023-03-15T14:35:00Z</dcterms:created>
  <dcterms:modified xsi:type="dcterms:W3CDTF">2023-03-15T14:35:00Z</dcterms:modified>
</cp:coreProperties>
</file>