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FC614" w14:textId="77777777" w:rsidR="00FC2485" w:rsidRPr="0039143A" w:rsidRDefault="00FC2485" w:rsidP="006157D4">
      <w:pPr>
        <w:pStyle w:val="Ttulo4"/>
        <w:spacing w:line="360" w:lineRule="auto"/>
        <w:jc w:val="center"/>
        <w:rPr>
          <w:rFonts w:ascii="Arial" w:hAnsi="Arial" w:cs="Arial"/>
          <w:sz w:val="24"/>
          <w:szCs w:val="24"/>
          <w:shd w:val="clear" w:color="auto" w:fill="FFFF00"/>
          <w14:shadow w14:blurRad="0" w14:dist="17843" w14:dir="2700000" w14:sx="100000" w14:sy="100000" w14:kx="0" w14:ky="0" w14:algn="b">
            <w14:srgbClr w14:val="000000"/>
          </w14:shadow>
        </w:rPr>
      </w:pPr>
      <w:r w:rsidRPr="0039143A">
        <w:rPr>
          <w:rFonts w:ascii="Arial" w:hAnsi="Arial" w:cs="Arial"/>
          <w:sz w:val="24"/>
          <w:szCs w:val="24"/>
          <w:shd w:val="clear" w:color="auto" w:fill="FFFF00"/>
          <w14:shadow w14:blurRad="0" w14:dist="17843" w14:dir="2700000" w14:sx="100000" w14:sy="100000" w14:kx="0" w14:ky="0" w14:algn="b">
            <w14:srgbClr w14:val="000000"/>
          </w14:shadow>
        </w:rPr>
        <w:t>MINUTA</w:t>
      </w:r>
    </w:p>
    <w:p w14:paraId="59CEA469" w14:textId="00FECAF1" w:rsidR="00FC2485" w:rsidRDefault="00F613E4" w:rsidP="006157D4">
      <w:pPr>
        <w:pStyle w:val="Ttulo6"/>
        <w:spacing w:before="0" w:after="0" w:line="360" w:lineRule="auto"/>
        <w:jc w:val="center"/>
        <w:rPr>
          <w:rFonts w:ascii="Arial" w:hAnsi="Arial" w:cs="Arial"/>
          <w:sz w:val="24"/>
          <w:szCs w:val="24"/>
        </w:rPr>
      </w:pPr>
      <w:r>
        <w:rPr>
          <w:rFonts w:ascii="Arial" w:hAnsi="Arial" w:cs="Arial"/>
          <w:sz w:val="24"/>
          <w:szCs w:val="24"/>
        </w:rPr>
        <w:t>EDITAL DE DISPUTA FECHADO</w:t>
      </w:r>
    </w:p>
    <w:p w14:paraId="30DFAF87" w14:textId="057C7FA9" w:rsidR="00F613E4" w:rsidRPr="00F613E4" w:rsidRDefault="00F613E4" w:rsidP="006157D4">
      <w:pPr>
        <w:pStyle w:val="Standard"/>
        <w:spacing w:line="360" w:lineRule="auto"/>
        <w:jc w:val="center"/>
        <w:rPr>
          <w:rFonts w:ascii="Arial" w:hAnsi="Arial" w:cs="Arial"/>
          <w:b/>
        </w:rPr>
      </w:pPr>
      <w:r w:rsidRPr="00F613E4">
        <w:rPr>
          <w:rFonts w:ascii="Arial" w:hAnsi="Arial" w:cs="Arial"/>
          <w:b/>
        </w:rPr>
        <w:t>OBRAS</w:t>
      </w:r>
    </w:p>
    <w:p w14:paraId="105D96BA" w14:textId="77777777" w:rsidR="00F613E4" w:rsidRDefault="00F613E4" w:rsidP="006157D4">
      <w:pPr>
        <w:pStyle w:val="Standard"/>
        <w:spacing w:line="360" w:lineRule="auto"/>
      </w:pPr>
    </w:p>
    <w:p w14:paraId="0C3A095D" w14:textId="77777777" w:rsidR="006157D4" w:rsidRPr="00F613E4" w:rsidRDefault="006157D4" w:rsidP="006157D4">
      <w:pPr>
        <w:pStyle w:val="Standard"/>
        <w:spacing w:line="360" w:lineRule="auto"/>
      </w:pPr>
    </w:p>
    <w:p w14:paraId="6786445B"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1 – INTRODUÇÃO</w:t>
      </w:r>
    </w:p>
    <w:p w14:paraId="24F94CB3" w14:textId="77777777" w:rsidR="00FC2485" w:rsidRPr="0039143A" w:rsidRDefault="00FC2485" w:rsidP="006157D4">
      <w:pPr>
        <w:pStyle w:val="Standard"/>
        <w:spacing w:line="360" w:lineRule="auto"/>
        <w:jc w:val="both"/>
        <w:rPr>
          <w:rFonts w:ascii="Arial" w:hAnsi="Arial" w:cs="Arial"/>
          <w:b/>
        </w:rPr>
      </w:pPr>
    </w:p>
    <w:p w14:paraId="0B002940" w14:textId="77777777" w:rsidR="00FC2485" w:rsidRPr="0039143A" w:rsidRDefault="00FC2485" w:rsidP="006157D4">
      <w:pPr>
        <w:pStyle w:val="Standard"/>
        <w:spacing w:line="360" w:lineRule="auto"/>
        <w:jc w:val="both"/>
        <w:rPr>
          <w:rFonts w:ascii="Arial" w:hAnsi="Arial" w:cs="Arial"/>
        </w:rPr>
      </w:pPr>
      <w:r w:rsidRPr="00192257">
        <w:rPr>
          <w:rFonts w:ascii="Arial" w:hAnsi="Arial" w:cs="Arial"/>
          <w:b/>
          <w:bCs/>
        </w:rPr>
        <w:t>1.1 –</w:t>
      </w:r>
      <w:r w:rsidRPr="0039143A">
        <w:rPr>
          <w:rFonts w:ascii="Arial" w:hAnsi="Arial" w:cs="Arial"/>
        </w:rPr>
        <w:t xml:space="preserve"> A</w:t>
      </w:r>
      <w:r w:rsidRPr="0039143A">
        <w:rPr>
          <w:rFonts w:ascii="Arial" w:hAnsi="Arial" w:cs="Arial"/>
          <w:b/>
        </w:rPr>
        <w:t xml:space="preserve"> Empresa Municipal de Moradia, Urbanização e Saneamento - EMUSA</w:t>
      </w:r>
      <w:r w:rsidRPr="0039143A">
        <w:rPr>
          <w:rFonts w:ascii="Arial" w:hAnsi="Arial" w:cs="Arial"/>
        </w:rPr>
        <w:t xml:space="preserve">, torna público que, devidamente autorizada pelo Diretor Presidente da EMUSA, na forma do disposto no processo Nº </w:t>
      </w:r>
      <w:proofErr w:type="spellStart"/>
      <w:r w:rsidRPr="00D77D9E">
        <w:rPr>
          <w:rFonts w:ascii="Arial" w:hAnsi="Arial" w:cs="Arial"/>
          <w:b/>
          <w:bCs/>
          <w:shd w:val="clear" w:color="auto" w:fill="FFFF00"/>
        </w:rPr>
        <w:t>xxxxxxxxx</w:t>
      </w:r>
      <w:proofErr w:type="spellEnd"/>
      <w:r w:rsidRPr="0039143A">
        <w:rPr>
          <w:rFonts w:ascii="Arial" w:hAnsi="Arial" w:cs="Arial"/>
        </w:rPr>
        <w:t xml:space="preserve">, fará realizar no </w:t>
      </w:r>
      <w:r w:rsidRPr="0039143A">
        <w:rPr>
          <w:rFonts w:ascii="Arial" w:hAnsi="Arial" w:cs="Arial"/>
          <w:shd w:val="clear" w:color="auto" w:fill="FFFF00"/>
        </w:rPr>
        <w:t xml:space="preserve">dia </w:t>
      </w:r>
      <w:r w:rsidRPr="0039143A">
        <w:rPr>
          <w:rFonts w:ascii="Arial" w:hAnsi="Arial" w:cs="Arial"/>
          <w:b/>
          <w:shd w:val="clear" w:color="auto" w:fill="FFFF00"/>
        </w:rPr>
        <w:t>________________</w:t>
      </w:r>
      <w:r w:rsidRPr="0039143A">
        <w:rPr>
          <w:rFonts w:ascii="Arial" w:hAnsi="Arial" w:cs="Arial"/>
          <w:shd w:val="clear" w:color="auto" w:fill="FFFF00"/>
        </w:rPr>
        <w:t xml:space="preserve">, às </w:t>
      </w:r>
      <w:r w:rsidRPr="0039143A">
        <w:rPr>
          <w:rFonts w:ascii="Arial" w:hAnsi="Arial" w:cs="Arial"/>
          <w:b/>
          <w:shd w:val="clear" w:color="auto" w:fill="FFFF00"/>
        </w:rPr>
        <w:t>_____ horas</w:t>
      </w:r>
      <w:r w:rsidRPr="0039143A">
        <w:rPr>
          <w:rFonts w:ascii="Arial" w:hAnsi="Arial" w:cs="Arial"/>
        </w:rPr>
        <w:t xml:space="preserve">, na Sala de Licitações da EMUSA, Empresa Pública criada pelo Decreto Municipal n° 5347/1988, situada na Rua Visconde de Sepetiba n° 987, 11° andar, Centro, Niterói/RJ, inscrita no CNPJ sob o n° 32104465/0001-89, licitação que adotará o critério de julgamento de </w:t>
      </w:r>
      <w:proofErr w:type="spellStart"/>
      <w:r w:rsidRPr="0039143A">
        <w:rPr>
          <w:rFonts w:ascii="Arial" w:hAnsi="Arial" w:cs="Arial"/>
          <w:b/>
          <w:shd w:val="clear" w:color="auto" w:fill="FFFF00"/>
        </w:rPr>
        <w:t>xxxxx</w:t>
      </w:r>
      <w:proofErr w:type="spellEnd"/>
      <w:r w:rsidRPr="0039143A">
        <w:rPr>
          <w:rFonts w:ascii="Arial" w:hAnsi="Arial" w:cs="Arial"/>
        </w:rPr>
        <w:t xml:space="preserve">, modo de </w:t>
      </w:r>
      <w:r w:rsidRPr="0039143A">
        <w:rPr>
          <w:rFonts w:ascii="Arial" w:hAnsi="Arial" w:cs="Arial"/>
          <w:shd w:val="clear" w:color="auto" w:fill="FFFF00"/>
        </w:rPr>
        <w:t>disputa</w:t>
      </w:r>
      <w:r w:rsidRPr="0039143A">
        <w:rPr>
          <w:rFonts w:ascii="Arial" w:hAnsi="Arial" w:cs="Arial"/>
          <w:b/>
          <w:shd w:val="clear" w:color="auto" w:fill="FFFF00"/>
        </w:rPr>
        <w:t xml:space="preserve"> FECHADO</w:t>
      </w:r>
      <w:r w:rsidRPr="0039143A">
        <w:rPr>
          <w:rFonts w:ascii="Arial" w:hAnsi="Arial" w:cs="Arial"/>
        </w:rPr>
        <w:t xml:space="preserve"> e regime de contratação por</w:t>
      </w:r>
      <w:r w:rsidRPr="0039143A">
        <w:rPr>
          <w:rFonts w:ascii="Arial" w:hAnsi="Arial" w:cs="Arial"/>
          <w:b/>
        </w:rPr>
        <w:t xml:space="preserve"> </w:t>
      </w:r>
      <w:proofErr w:type="spellStart"/>
      <w:r w:rsidRPr="0039143A">
        <w:rPr>
          <w:rFonts w:ascii="Arial" w:hAnsi="Arial" w:cs="Arial"/>
          <w:b/>
          <w:highlight w:val="yellow"/>
        </w:rPr>
        <w:t>xx</w:t>
      </w:r>
      <w:r w:rsidRPr="0039143A">
        <w:rPr>
          <w:rFonts w:ascii="Arial" w:hAnsi="Arial" w:cs="Arial"/>
          <w:b/>
          <w:shd w:val="clear" w:color="auto" w:fill="FFFF00"/>
        </w:rPr>
        <w:t>xxx</w:t>
      </w:r>
      <w:proofErr w:type="spellEnd"/>
      <w:r w:rsidRPr="0039143A">
        <w:rPr>
          <w:rFonts w:ascii="Arial" w:hAnsi="Arial" w:cs="Arial"/>
        </w:rPr>
        <w:t xml:space="preserve"> que se regerá pela Lei Federal nº 13.303, de 30/06/2016, pelo Regulamento de Licitações e Contratos da EMUSA, pela Lei Complementar n° 123, de 14/12/2006, além das demais disposições legais aplicáveis e do disposto no presente Edital, normas estas que os Licitantes e interessados declaram conhecer.</w:t>
      </w:r>
    </w:p>
    <w:p w14:paraId="203B34E6" w14:textId="77777777" w:rsidR="00FC2485" w:rsidRPr="0039143A" w:rsidRDefault="00FC2485" w:rsidP="006157D4">
      <w:pPr>
        <w:pStyle w:val="Standard"/>
        <w:spacing w:line="360" w:lineRule="auto"/>
        <w:jc w:val="both"/>
        <w:rPr>
          <w:rFonts w:ascii="Arial" w:hAnsi="Arial" w:cs="Arial"/>
        </w:rPr>
      </w:pPr>
    </w:p>
    <w:p w14:paraId="1A691B52" w14:textId="1B05BE7B" w:rsidR="00FC2485" w:rsidRPr="0039143A" w:rsidRDefault="00FC2485" w:rsidP="006157D4">
      <w:pPr>
        <w:pStyle w:val="Standard"/>
        <w:spacing w:line="360" w:lineRule="auto"/>
        <w:jc w:val="both"/>
        <w:rPr>
          <w:rFonts w:ascii="Arial" w:hAnsi="Arial" w:cs="Arial"/>
          <w:shd w:val="clear" w:color="auto" w:fill="FFFF00"/>
        </w:rPr>
      </w:pPr>
      <w:r w:rsidRPr="00192257">
        <w:rPr>
          <w:rFonts w:ascii="Arial" w:hAnsi="Arial" w:cs="Arial"/>
          <w:b/>
          <w:bCs/>
          <w:shd w:val="clear" w:color="auto" w:fill="FFFF00"/>
        </w:rPr>
        <w:t>1.2</w:t>
      </w:r>
      <w:r w:rsidR="00745617" w:rsidRPr="00192257">
        <w:rPr>
          <w:rFonts w:ascii="Arial" w:hAnsi="Arial" w:cs="Arial"/>
          <w:b/>
          <w:bCs/>
          <w:shd w:val="clear" w:color="auto" w:fill="FFFF00"/>
        </w:rPr>
        <w:t xml:space="preserve"> -</w:t>
      </w:r>
      <w:r w:rsidR="00745617">
        <w:rPr>
          <w:rFonts w:ascii="Arial" w:hAnsi="Arial" w:cs="Arial"/>
          <w:shd w:val="clear" w:color="auto" w:fill="FFFF00"/>
        </w:rPr>
        <w:t xml:space="preserve"> </w:t>
      </w:r>
      <w:r w:rsidR="00C66DB8">
        <w:rPr>
          <w:rFonts w:ascii="Arial" w:hAnsi="Arial" w:cs="Arial"/>
          <w:shd w:val="clear" w:color="auto" w:fill="FFFF00"/>
        </w:rPr>
        <w:t>Sa</w:t>
      </w:r>
      <w:r w:rsidRPr="0039143A">
        <w:rPr>
          <w:rFonts w:ascii="Arial" w:hAnsi="Arial" w:cs="Arial"/>
          <w:shd w:val="clear" w:color="auto" w:fill="FFFF00"/>
        </w:rPr>
        <w:t>lvo quando for adotado o regime de contratação integrada, a licitação será obrigatoriamente precedida pela elaboração de projeto básico, disponível para exame de qualquer interessado.</w:t>
      </w:r>
    </w:p>
    <w:p w14:paraId="4D49E25E" w14:textId="77777777" w:rsidR="00FC2485" w:rsidRPr="0039143A" w:rsidRDefault="00FC2485" w:rsidP="006157D4">
      <w:pPr>
        <w:pStyle w:val="Standard"/>
        <w:spacing w:line="360" w:lineRule="auto"/>
        <w:jc w:val="both"/>
        <w:rPr>
          <w:rFonts w:ascii="Arial" w:hAnsi="Arial" w:cs="Arial"/>
          <w:shd w:val="clear" w:color="auto" w:fill="FFFF00"/>
        </w:rPr>
      </w:pPr>
    </w:p>
    <w:p w14:paraId="267E183A" w14:textId="68685C50" w:rsidR="00FC2485" w:rsidRPr="0039143A" w:rsidRDefault="00FC2485" w:rsidP="006157D4">
      <w:pPr>
        <w:pStyle w:val="Standard"/>
        <w:spacing w:line="360" w:lineRule="auto"/>
        <w:jc w:val="both"/>
        <w:rPr>
          <w:rFonts w:ascii="Arial" w:hAnsi="Arial" w:cs="Arial"/>
        </w:rPr>
      </w:pPr>
      <w:r w:rsidRPr="00192257">
        <w:rPr>
          <w:rFonts w:ascii="Arial" w:hAnsi="Arial" w:cs="Arial"/>
          <w:b/>
          <w:bCs/>
          <w:shd w:val="clear" w:color="auto" w:fill="FFFF00"/>
        </w:rPr>
        <w:t>1.3</w:t>
      </w:r>
      <w:r w:rsidR="00745617" w:rsidRPr="00192257">
        <w:rPr>
          <w:rFonts w:ascii="Arial" w:hAnsi="Arial" w:cs="Arial"/>
          <w:b/>
          <w:bCs/>
          <w:shd w:val="clear" w:color="auto" w:fill="FFFF00"/>
        </w:rPr>
        <w:t xml:space="preserve"> -</w:t>
      </w:r>
      <w:r w:rsidR="00745617">
        <w:rPr>
          <w:rFonts w:ascii="Arial" w:hAnsi="Arial" w:cs="Arial"/>
          <w:shd w:val="clear" w:color="auto" w:fill="FFFF00"/>
        </w:rPr>
        <w:t xml:space="preserve"> </w:t>
      </w:r>
      <w:r w:rsidRPr="0039143A">
        <w:rPr>
          <w:rFonts w:ascii="Arial" w:hAnsi="Arial" w:cs="Arial"/>
          <w:shd w:val="clear" w:color="auto" w:fill="FFFF00"/>
        </w:rPr>
        <w:t>É vedada a execução, sem projeto executivo, de obras e serviços de engenharia.</w:t>
      </w:r>
    </w:p>
    <w:p w14:paraId="4E742802" w14:textId="77777777" w:rsidR="00FC2485" w:rsidRPr="0039143A" w:rsidRDefault="00FC2485" w:rsidP="006157D4">
      <w:pPr>
        <w:pStyle w:val="Standard"/>
        <w:spacing w:line="360" w:lineRule="auto"/>
        <w:jc w:val="both"/>
        <w:rPr>
          <w:rFonts w:ascii="Arial" w:hAnsi="Arial" w:cs="Arial"/>
        </w:rPr>
      </w:pPr>
    </w:p>
    <w:p w14:paraId="592FC4BE" w14:textId="43DC2B65" w:rsidR="00FC2485" w:rsidRPr="0039143A" w:rsidRDefault="00FC2485" w:rsidP="006157D4">
      <w:pPr>
        <w:pStyle w:val="Textbodyindent"/>
        <w:spacing w:line="360" w:lineRule="auto"/>
        <w:ind w:left="0"/>
        <w:jc w:val="both"/>
        <w:rPr>
          <w:rFonts w:ascii="Arial" w:hAnsi="Arial" w:cs="Arial"/>
        </w:rPr>
      </w:pPr>
      <w:r w:rsidRPr="00192257">
        <w:rPr>
          <w:rFonts w:ascii="Arial" w:hAnsi="Arial" w:cs="Arial"/>
          <w:b/>
          <w:bCs/>
        </w:rPr>
        <w:t>1.4</w:t>
      </w:r>
      <w:r w:rsidR="00745617" w:rsidRPr="00192257">
        <w:rPr>
          <w:rFonts w:ascii="Arial" w:hAnsi="Arial" w:cs="Arial"/>
          <w:b/>
          <w:bCs/>
        </w:rPr>
        <w:t xml:space="preserve"> - </w:t>
      </w:r>
      <w:r w:rsidRPr="0039143A">
        <w:rPr>
          <w:rFonts w:ascii="Arial" w:hAnsi="Arial" w:cs="Arial"/>
        </w:rPr>
        <w:t xml:space="preserve">As retificações do Edital, por iniciativa oficial, ou provocada por eventuais impugnações, obrigarão a todos os licitantes, devendo ser publicadas no Diário Oficial do Município e no Portal da EMUSA na internet e comunicadas aos adquirentes do Edital via correio eletrônico, devendo importar na reabertura de prazo </w:t>
      </w:r>
      <w:r w:rsidRPr="0039143A">
        <w:rPr>
          <w:rFonts w:ascii="Arial" w:hAnsi="Arial" w:cs="Arial"/>
        </w:rPr>
        <w:lastRenderedPageBreak/>
        <w:t>para apresentação das propostas, desde que, incontestavelmente, venham a interferir na sua elaboração.</w:t>
      </w:r>
    </w:p>
    <w:p w14:paraId="189B9C12" w14:textId="411B8DA0" w:rsidR="00FC2485" w:rsidRPr="0039143A" w:rsidRDefault="00FC2485" w:rsidP="006157D4">
      <w:pPr>
        <w:pStyle w:val="Standard"/>
        <w:spacing w:line="360" w:lineRule="auto"/>
        <w:jc w:val="both"/>
        <w:rPr>
          <w:rFonts w:ascii="Arial" w:hAnsi="Arial" w:cs="Arial"/>
        </w:rPr>
      </w:pPr>
      <w:r w:rsidRPr="00192257">
        <w:rPr>
          <w:rFonts w:ascii="Arial" w:hAnsi="Arial" w:cs="Arial"/>
          <w:b/>
          <w:bCs/>
        </w:rPr>
        <w:t>1.5</w:t>
      </w:r>
      <w:r w:rsidR="00745617" w:rsidRPr="00192257">
        <w:rPr>
          <w:rFonts w:ascii="Arial" w:hAnsi="Arial" w:cs="Arial"/>
          <w:b/>
          <w:bCs/>
        </w:rPr>
        <w:t xml:space="preserve"> -</w:t>
      </w:r>
      <w:r w:rsidR="00745617">
        <w:rPr>
          <w:rFonts w:ascii="Arial" w:hAnsi="Arial" w:cs="Arial"/>
        </w:rPr>
        <w:t xml:space="preserve"> </w:t>
      </w:r>
      <w:r w:rsidRPr="0039143A">
        <w:rPr>
          <w:rFonts w:ascii="Arial" w:hAnsi="Arial" w:cs="Arial"/>
        </w:rPr>
        <w:t>A Licitação a que se refere este Edital poderá ser adiada ou revogada por razões de interesse público, ou anulada, sem que caiba aos Licitantes qualquer indenização por esses fatos, de acordo com o Art. 62 da Lei Federal nº 13.303/16.</w:t>
      </w:r>
    </w:p>
    <w:p w14:paraId="24BF195C" w14:textId="77777777" w:rsidR="00FC2485" w:rsidRPr="0039143A" w:rsidRDefault="00FC2485" w:rsidP="006157D4">
      <w:pPr>
        <w:pStyle w:val="Standard"/>
        <w:spacing w:line="360" w:lineRule="auto"/>
        <w:jc w:val="both"/>
        <w:rPr>
          <w:rFonts w:ascii="Arial" w:hAnsi="Arial" w:cs="Arial"/>
        </w:rPr>
      </w:pPr>
    </w:p>
    <w:p w14:paraId="523CA873" w14:textId="63F52002" w:rsidR="00FC2485" w:rsidRPr="0039143A" w:rsidRDefault="00FC2485" w:rsidP="006157D4">
      <w:pPr>
        <w:pStyle w:val="Standard"/>
        <w:spacing w:line="360" w:lineRule="auto"/>
        <w:jc w:val="both"/>
        <w:rPr>
          <w:rFonts w:ascii="Arial" w:hAnsi="Arial" w:cs="Arial"/>
        </w:rPr>
      </w:pPr>
      <w:r w:rsidRPr="00192257">
        <w:rPr>
          <w:rFonts w:ascii="Arial" w:hAnsi="Arial" w:cs="Arial"/>
          <w:b/>
          <w:bCs/>
        </w:rPr>
        <w:t>1.6</w:t>
      </w:r>
      <w:r w:rsidR="00745617" w:rsidRPr="00192257">
        <w:rPr>
          <w:rFonts w:ascii="Arial" w:hAnsi="Arial" w:cs="Arial"/>
          <w:b/>
          <w:bCs/>
        </w:rPr>
        <w:t xml:space="preserve"> -</w:t>
      </w:r>
      <w:r w:rsidR="00745617">
        <w:rPr>
          <w:rFonts w:ascii="Arial" w:hAnsi="Arial" w:cs="Arial"/>
        </w:rPr>
        <w:t xml:space="preserve"> </w:t>
      </w:r>
      <w:r w:rsidRPr="0039143A">
        <w:rPr>
          <w:rFonts w:ascii="Arial" w:hAnsi="Arial" w:cs="Arial"/>
        </w:rPr>
        <w:t xml:space="preserve">Cópia do presente Edital e seus anexos encontra-se disponível Portal da EMUSA, na internet, no endereço eletrônico www.emusa.niteroi.rj.gov.br, ou, alternativamente, poderão ser obtidos na Rua Visconde de Sepetiba n° 987, 11° andar, Centro, Niterói/RJ, das </w:t>
      </w:r>
      <w:r w:rsidRPr="0039143A">
        <w:rPr>
          <w:rFonts w:ascii="Arial" w:hAnsi="Arial" w:cs="Arial"/>
          <w:shd w:val="clear" w:color="auto" w:fill="FFFF00"/>
        </w:rPr>
        <w:t>10:00 às 16:00</w:t>
      </w:r>
      <w:r w:rsidRPr="0039143A">
        <w:rPr>
          <w:rFonts w:ascii="Arial" w:hAnsi="Arial" w:cs="Arial"/>
        </w:rPr>
        <w:t xml:space="preserve"> horas, mediante a entrega de </w:t>
      </w:r>
      <w:r w:rsidRPr="0039143A">
        <w:rPr>
          <w:rFonts w:ascii="Arial" w:hAnsi="Arial" w:cs="Arial"/>
          <w:shd w:val="clear" w:color="auto" w:fill="FFFF00"/>
        </w:rPr>
        <w:t>mídia digital (DVD/R ou Pen drive) para a gravação dos referidos arquivos</w:t>
      </w:r>
      <w:r w:rsidRPr="0039143A">
        <w:rPr>
          <w:rFonts w:ascii="Arial" w:hAnsi="Arial" w:cs="Arial"/>
        </w:rPr>
        <w:t>, devendo o representante trazer o carimbo com CNPJ da empresa.</w:t>
      </w:r>
    </w:p>
    <w:p w14:paraId="7C172F4C" w14:textId="77777777" w:rsidR="00FC2485" w:rsidRPr="0039143A" w:rsidRDefault="00FC2485" w:rsidP="006157D4">
      <w:pPr>
        <w:pStyle w:val="Standard"/>
        <w:spacing w:line="360" w:lineRule="auto"/>
        <w:jc w:val="both"/>
        <w:rPr>
          <w:rFonts w:ascii="Arial" w:hAnsi="Arial" w:cs="Arial"/>
        </w:rPr>
      </w:pPr>
    </w:p>
    <w:p w14:paraId="2CA41247" w14:textId="1AA76D1C" w:rsidR="00FC2485" w:rsidRDefault="001509C3" w:rsidP="006157D4">
      <w:pPr>
        <w:pStyle w:val="Standard"/>
        <w:spacing w:line="360" w:lineRule="auto"/>
        <w:jc w:val="both"/>
        <w:rPr>
          <w:rFonts w:ascii="Arial" w:hAnsi="Arial" w:cs="Arial"/>
          <w:shd w:val="clear" w:color="auto" w:fill="FFFF00"/>
        </w:rPr>
      </w:pPr>
      <w:r w:rsidRPr="00192257">
        <w:rPr>
          <w:rFonts w:ascii="Arial" w:hAnsi="Arial" w:cs="Arial" w:hint="eastAsia"/>
          <w:b/>
          <w:bCs/>
          <w:shd w:val="clear" w:color="auto" w:fill="FFFF00"/>
        </w:rPr>
        <w:t xml:space="preserve">1.7 - </w:t>
      </w:r>
      <w:r w:rsidRPr="001509C3">
        <w:rPr>
          <w:rFonts w:ascii="Arial" w:hAnsi="Arial" w:cs="Arial" w:hint="eastAsia"/>
          <w:shd w:val="clear" w:color="auto" w:fill="FFFF00"/>
        </w:rPr>
        <w:t>Os interessados poderão solicitar esclarecimentos acerca do objeto deste edital ou</w:t>
      </w:r>
      <w:r>
        <w:rPr>
          <w:rFonts w:ascii="Arial" w:hAnsi="Arial" w:cs="Arial"/>
          <w:shd w:val="clear" w:color="auto" w:fill="FFFF00"/>
        </w:rPr>
        <w:t xml:space="preserve"> </w:t>
      </w:r>
      <w:r w:rsidRPr="001509C3">
        <w:rPr>
          <w:rFonts w:ascii="Arial" w:hAnsi="Arial" w:cs="Arial" w:hint="eastAsia"/>
          <w:shd w:val="clear" w:color="auto" w:fill="FFFF00"/>
        </w:rPr>
        <w:t>interpretação de qualquer de seus dispositivos, através do e-mail: emusacpl@hotmail.com e</w:t>
      </w:r>
      <w:r>
        <w:rPr>
          <w:rFonts w:ascii="Arial" w:hAnsi="Arial" w:cs="Arial"/>
          <w:shd w:val="clear" w:color="auto" w:fill="FFFF00"/>
        </w:rPr>
        <w:t xml:space="preserve"> </w:t>
      </w:r>
      <w:r w:rsidRPr="001509C3">
        <w:rPr>
          <w:rFonts w:ascii="Arial" w:hAnsi="Arial" w:cs="Arial" w:hint="eastAsia"/>
          <w:shd w:val="clear" w:color="auto" w:fill="FFFF00"/>
        </w:rPr>
        <w:t>formular impugnações ao edital em até 05(cinco) dias úteis anteriores à abertura da sessão,</w:t>
      </w:r>
      <w:r>
        <w:rPr>
          <w:rFonts w:ascii="Arial" w:hAnsi="Arial" w:cs="Arial"/>
          <w:shd w:val="clear" w:color="auto" w:fill="FFFF00"/>
        </w:rPr>
        <w:t xml:space="preserve"> </w:t>
      </w:r>
      <w:r w:rsidRPr="001509C3">
        <w:rPr>
          <w:rFonts w:ascii="Arial" w:hAnsi="Arial" w:cs="Arial" w:hint="eastAsia"/>
          <w:shd w:val="clear" w:color="auto" w:fill="FFFF00"/>
        </w:rPr>
        <w:t>conforme artigo 87 § 1° da Lei 13.303/16 no seguinte endereço: na Rua Visconde de Sepetiba n°</w:t>
      </w:r>
      <w:r>
        <w:rPr>
          <w:rFonts w:ascii="Arial" w:hAnsi="Arial" w:cs="Arial"/>
          <w:shd w:val="clear" w:color="auto" w:fill="FFFF00"/>
        </w:rPr>
        <w:t xml:space="preserve"> </w:t>
      </w:r>
      <w:r w:rsidRPr="001509C3">
        <w:rPr>
          <w:rFonts w:ascii="Arial" w:hAnsi="Arial" w:cs="Arial" w:hint="eastAsia"/>
          <w:shd w:val="clear" w:color="auto" w:fill="FFFF00"/>
        </w:rPr>
        <w:t xml:space="preserve">987, 11° andar, Centro, Niterói/RJ ou através do e-mail: </w:t>
      </w:r>
      <w:hyperlink r:id="rId8" w:history="1">
        <w:r w:rsidRPr="00525074">
          <w:rPr>
            <w:rStyle w:val="Hyperlink"/>
            <w:rFonts w:ascii="Arial" w:hAnsi="Arial" w:cs="Arial" w:hint="eastAsia"/>
            <w:shd w:val="clear" w:color="auto" w:fill="FFFF00"/>
          </w:rPr>
          <w:t>emusacpl@hotmail.com</w:t>
        </w:r>
      </w:hyperlink>
      <w:r w:rsidRPr="001509C3">
        <w:rPr>
          <w:rFonts w:ascii="Arial" w:hAnsi="Arial" w:cs="Arial" w:hint="eastAsia"/>
          <w:shd w:val="clear" w:color="auto" w:fill="FFFF00"/>
        </w:rPr>
        <w:t>.</w:t>
      </w:r>
    </w:p>
    <w:p w14:paraId="0F2F2960" w14:textId="77777777" w:rsidR="001509C3" w:rsidRPr="0039143A" w:rsidRDefault="001509C3" w:rsidP="006157D4">
      <w:pPr>
        <w:pStyle w:val="Standard"/>
        <w:spacing w:line="360" w:lineRule="auto"/>
        <w:jc w:val="both"/>
        <w:rPr>
          <w:rFonts w:ascii="Arial" w:hAnsi="Arial" w:cs="Arial"/>
          <w:b/>
        </w:rPr>
      </w:pPr>
    </w:p>
    <w:p w14:paraId="2D5DEF48" w14:textId="0C41805C" w:rsidR="00FC2485" w:rsidRPr="0039143A" w:rsidRDefault="00FC2485" w:rsidP="006157D4">
      <w:pPr>
        <w:pStyle w:val="Standard"/>
        <w:spacing w:line="360" w:lineRule="auto"/>
        <w:jc w:val="both"/>
        <w:rPr>
          <w:rFonts w:ascii="Arial" w:hAnsi="Arial" w:cs="Arial"/>
        </w:rPr>
      </w:pPr>
      <w:r w:rsidRPr="00192257">
        <w:rPr>
          <w:rFonts w:ascii="Arial" w:hAnsi="Arial" w:cs="Arial"/>
          <w:b/>
          <w:bCs/>
        </w:rPr>
        <w:t>1.8 -</w:t>
      </w:r>
      <w:r w:rsidRPr="0039143A">
        <w:rPr>
          <w:rFonts w:ascii="Arial" w:hAnsi="Arial" w:cs="Arial"/>
        </w:rPr>
        <w:t xml:space="preserve"> Caberá ao Presidente da Comissão Permanente de Licitação, auxiliado pelo setor responsável pela elaboração do edital, responder aos pedidos de esclarecimentos no prazo de até 24 (vinte e quatro horas), antes do encerramento do prazo de acolhimento de propostas, com encaminhamento de cópia da resposta para todos os interessados observado o disposto no </w:t>
      </w:r>
      <w:r w:rsidR="0046536B" w:rsidRPr="00D77D9E">
        <w:rPr>
          <w:rFonts w:ascii="Arial" w:hAnsi="Arial" w:cs="Arial"/>
          <w:b/>
        </w:rPr>
        <w:t>sub</w:t>
      </w:r>
      <w:r w:rsidRPr="00D77D9E">
        <w:rPr>
          <w:rFonts w:ascii="Arial" w:hAnsi="Arial" w:cs="Arial"/>
          <w:b/>
        </w:rPr>
        <w:t>item</w:t>
      </w:r>
      <w:r w:rsidRPr="00D77D9E">
        <w:rPr>
          <w:rFonts w:ascii="Arial" w:hAnsi="Arial" w:cs="Arial"/>
        </w:rPr>
        <w:t xml:space="preserve"> </w:t>
      </w:r>
      <w:r w:rsidRPr="00D77D9E">
        <w:rPr>
          <w:rFonts w:ascii="Arial" w:hAnsi="Arial" w:cs="Arial"/>
          <w:b/>
          <w:bCs/>
        </w:rPr>
        <w:t>1.7.</w:t>
      </w:r>
    </w:p>
    <w:p w14:paraId="07B16D8F" w14:textId="77777777" w:rsidR="00FC2485" w:rsidRPr="0039143A" w:rsidRDefault="00FC2485" w:rsidP="006157D4">
      <w:pPr>
        <w:pStyle w:val="Standard"/>
        <w:spacing w:line="360" w:lineRule="auto"/>
        <w:jc w:val="both"/>
        <w:rPr>
          <w:rFonts w:ascii="Arial" w:hAnsi="Arial" w:cs="Arial"/>
        </w:rPr>
      </w:pPr>
    </w:p>
    <w:p w14:paraId="5BD04D7F" w14:textId="6139F25A" w:rsidR="006157D4" w:rsidRDefault="00FC2485" w:rsidP="006157D4">
      <w:pPr>
        <w:pStyle w:val="Standard"/>
        <w:spacing w:line="360" w:lineRule="auto"/>
        <w:jc w:val="both"/>
        <w:rPr>
          <w:rFonts w:ascii="Arial" w:hAnsi="Arial" w:cs="Arial"/>
        </w:rPr>
      </w:pPr>
      <w:r w:rsidRPr="00192257">
        <w:rPr>
          <w:rFonts w:ascii="Arial" w:hAnsi="Arial" w:cs="Arial"/>
          <w:b/>
          <w:bCs/>
        </w:rPr>
        <w:t>1.8.1 -</w:t>
      </w:r>
      <w:r w:rsidRPr="0039143A">
        <w:rPr>
          <w:rFonts w:ascii="Arial" w:hAnsi="Arial" w:cs="Arial"/>
        </w:rPr>
        <w:t xml:space="preserve"> Caberá à Comissão de Licitação, auxiliada pela Área Técnica, decidir sobre a impugnação no prazo </w:t>
      </w:r>
      <w:r w:rsidRPr="0039143A">
        <w:rPr>
          <w:rFonts w:ascii="Arial" w:hAnsi="Arial" w:cs="Arial"/>
          <w:color w:val="000000" w:themeColor="text1"/>
        </w:rPr>
        <w:t xml:space="preserve">de até 3 (três) dias úteis, conforme artigo 87 §1° da Lei 13.303/16, com encaminhamento de cópia da resposta para todos os interessados, observado o disposto no </w:t>
      </w:r>
      <w:r w:rsidR="0046536B" w:rsidRPr="00D77D9E">
        <w:rPr>
          <w:rFonts w:ascii="Arial" w:hAnsi="Arial" w:cs="Arial"/>
          <w:b/>
          <w:color w:val="000000" w:themeColor="text1"/>
        </w:rPr>
        <w:t>sub</w:t>
      </w:r>
      <w:r w:rsidRPr="00D77D9E">
        <w:rPr>
          <w:rFonts w:ascii="Arial" w:hAnsi="Arial" w:cs="Arial"/>
          <w:b/>
          <w:color w:val="000000" w:themeColor="text1"/>
        </w:rPr>
        <w:t xml:space="preserve">item </w:t>
      </w:r>
      <w:r w:rsidRPr="00D77D9E">
        <w:rPr>
          <w:rFonts w:ascii="Arial" w:hAnsi="Arial" w:cs="Arial"/>
          <w:b/>
          <w:bCs/>
          <w:color w:val="000000" w:themeColor="text1"/>
        </w:rPr>
        <w:t>1.7.</w:t>
      </w:r>
    </w:p>
    <w:p w14:paraId="0B431B0E" w14:textId="77777777" w:rsidR="006157D4" w:rsidRPr="006157D4" w:rsidRDefault="006157D4" w:rsidP="006157D4">
      <w:pPr>
        <w:pStyle w:val="Standard"/>
        <w:spacing w:line="360" w:lineRule="auto"/>
        <w:jc w:val="both"/>
        <w:rPr>
          <w:rFonts w:ascii="Arial" w:hAnsi="Arial" w:cs="Arial"/>
        </w:rPr>
      </w:pPr>
    </w:p>
    <w:p w14:paraId="534D0D63" w14:textId="287191BF" w:rsidR="00FC2485" w:rsidRPr="0039143A" w:rsidRDefault="00FC2485" w:rsidP="006157D4">
      <w:pPr>
        <w:pStyle w:val="Standard"/>
        <w:spacing w:line="360" w:lineRule="auto"/>
        <w:jc w:val="both"/>
        <w:rPr>
          <w:rFonts w:ascii="Arial" w:hAnsi="Arial" w:cs="Arial"/>
          <w:b/>
        </w:rPr>
      </w:pPr>
      <w:r w:rsidRPr="0039143A">
        <w:rPr>
          <w:rFonts w:ascii="Arial" w:hAnsi="Arial" w:cs="Arial"/>
          <w:b/>
        </w:rPr>
        <w:t>2 - DO OBJETO</w:t>
      </w:r>
    </w:p>
    <w:p w14:paraId="4E0774DE" w14:textId="77777777" w:rsidR="00FC2485" w:rsidRPr="0039143A" w:rsidRDefault="00FC2485" w:rsidP="006157D4">
      <w:pPr>
        <w:pStyle w:val="Standard"/>
        <w:spacing w:line="360" w:lineRule="auto"/>
        <w:rPr>
          <w:rFonts w:ascii="Arial" w:hAnsi="Arial" w:cs="Arial"/>
        </w:rPr>
      </w:pPr>
      <w:r w:rsidRPr="00192257">
        <w:rPr>
          <w:rFonts w:ascii="Arial" w:hAnsi="Arial" w:cs="Arial"/>
          <w:b/>
          <w:bCs/>
        </w:rPr>
        <w:t>2.1 -</w:t>
      </w:r>
      <w:r w:rsidRPr="0039143A">
        <w:rPr>
          <w:rFonts w:ascii="Arial" w:hAnsi="Arial" w:cs="Arial"/>
        </w:rPr>
        <w:t xml:space="preserve"> O objeto da presente Licitação é a </w:t>
      </w:r>
      <w:r w:rsidRPr="0039143A">
        <w:rPr>
          <w:rFonts w:ascii="Arial" w:hAnsi="Arial" w:cs="Arial"/>
          <w:i/>
          <w:shd w:val="clear" w:color="auto" w:fill="FFFF00"/>
        </w:rPr>
        <w:t>XXXXX.</w:t>
      </w:r>
    </w:p>
    <w:p w14:paraId="0F1B43B1" w14:textId="77777777" w:rsidR="00FC2485" w:rsidRPr="0039143A" w:rsidRDefault="00FC2485" w:rsidP="006157D4">
      <w:pPr>
        <w:pStyle w:val="Standard"/>
        <w:spacing w:line="360" w:lineRule="auto"/>
        <w:jc w:val="both"/>
        <w:rPr>
          <w:rFonts w:ascii="Arial" w:hAnsi="Arial" w:cs="Arial"/>
        </w:rPr>
      </w:pPr>
    </w:p>
    <w:p w14:paraId="00DCDFCF" w14:textId="010E4F23" w:rsidR="006157D4" w:rsidRDefault="00FC2485" w:rsidP="006157D4">
      <w:pPr>
        <w:pStyle w:val="Standard"/>
        <w:spacing w:line="360" w:lineRule="auto"/>
        <w:jc w:val="both"/>
        <w:rPr>
          <w:rFonts w:ascii="Arial" w:hAnsi="Arial" w:cs="Arial"/>
          <w:shd w:val="clear" w:color="auto" w:fill="FFFF00"/>
        </w:rPr>
      </w:pPr>
      <w:r w:rsidRPr="006157D4">
        <w:rPr>
          <w:rFonts w:ascii="Arial" w:hAnsi="Arial" w:cs="Arial"/>
          <w:b/>
          <w:bCs/>
          <w:shd w:val="clear" w:color="auto" w:fill="FFFF00"/>
        </w:rPr>
        <w:t>2.2 –</w:t>
      </w:r>
      <w:r w:rsidRPr="0039143A">
        <w:rPr>
          <w:rFonts w:ascii="Arial" w:hAnsi="Arial" w:cs="Arial"/>
          <w:shd w:val="clear" w:color="auto" w:fill="FFFF00"/>
        </w:rPr>
        <w:t xml:space="preserve"> Para os fins do inciso II, do Art. 58, da Lei Federal nº 13.303/2016, são consideradas parcelas de maior relevância técnica:</w:t>
      </w:r>
    </w:p>
    <w:p w14:paraId="7D46A651" w14:textId="1CFEA425" w:rsidR="006157D4" w:rsidRPr="006157D4" w:rsidRDefault="006157D4" w:rsidP="006157D4">
      <w:pPr>
        <w:pStyle w:val="Standard"/>
        <w:spacing w:line="360" w:lineRule="auto"/>
        <w:jc w:val="both"/>
        <w:rPr>
          <w:rFonts w:ascii="Arial" w:hAnsi="Arial" w:cs="Arial"/>
          <w:shd w:val="clear" w:color="auto" w:fill="FFFF00"/>
        </w:rPr>
      </w:pPr>
      <w:r w:rsidRPr="0039143A">
        <w:rPr>
          <w:rFonts w:ascii="Arial" w:hAnsi="Arial" w:cs="Arial"/>
          <w:noProof/>
          <w:lang w:eastAsia="pt-BR"/>
        </w:rPr>
        <mc:AlternateContent>
          <mc:Choice Requires="wps">
            <w:drawing>
              <wp:anchor distT="0" distB="0" distL="114300" distR="114300" simplePos="0" relativeHeight="251656704" behindDoc="0" locked="0" layoutInCell="1" allowOverlap="1" wp14:anchorId="338A72B0" wp14:editId="6C34F282">
                <wp:simplePos x="0" y="0"/>
                <wp:positionH relativeFrom="margin">
                  <wp:posOffset>6985</wp:posOffset>
                </wp:positionH>
                <wp:positionV relativeFrom="paragraph">
                  <wp:posOffset>306070</wp:posOffset>
                </wp:positionV>
                <wp:extent cx="5724525" cy="771525"/>
                <wp:effectExtent l="0" t="0" r="28575" b="28575"/>
                <wp:wrapTopAndBottom/>
                <wp:docPr id="3" name="Quadro1"/>
                <wp:cNvGraphicFramePr/>
                <a:graphic xmlns:a="http://schemas.openxmlformats.org/drawingml/2006/main">
                  <a:graphicData uri="http://schemas.microsoft.com/office/word/2010/wordprocessingShape">
                    <wps:wsp>
                      <wps:cNvSpPr txBox="1"/>
                      <wps:spPr>
                        <a:xfrm>
                          <a:off x="0" y="0"/>
                          <a:ext cx="5724525" cy="771525"/>
                        </a:xfrm>
                        <a:prstGeom prst="rect">
                          <a:avLst/>
                        </a:prstGeom>
                        <a:solidFill>
                          <a:srgbClr val="FFFFFF"/>
                        </a:solidFill>
                        <a:ln w="9400">
                          <a:solidFill>
                            <a:srgbClr val="000000"/>
                          </a:solidFill>
                          <a:prstDash val="solid"/>
                        </a:ln>
                      </wps:spPr>
                      <wps:txbx>
                        <w:txbxContent>
                          <w:p w14:paraId="421D7172" w14:textId="77777777"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#1</w:t>
                            </w:r>
                          </w:p>
                          <w:p w14:paraId="7E95F5E2" w14:textId="77777777" w:rsidR="00C66DB8" w:rsidRDefault="00C66DB8" w:rsidP="00FC2485">
                            <w:pPr>
                              <w:rPr>
                                <w:rFonts w:hint="eastAsia"/>
                                <w:color w:val="FF0000"/>
                                <w:sz w:val="20"/>
                                <w:szCs w:val="20"/>
                              </w:rPr>
                            </w:pPr>
                            <w:r>
                              <w:rPr>
                                <w:color w:val="FF0000"/>
                                <w:sz w:val="20"/>
                                <w:szCs w:val="20"/>
                              </w:rPr>
                              <w:t>A área técnica demandante deverá indicar na fase preparatória quais são as parcelas de maior relevância técnica, devendo constar expressamente no tópico 2.2 do presente edital.</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338A72B0" id="_x0000_t202" coordsize="21600,21600" o:spt="202" path="m,l,21600r21600,l21600,xe">
                <v:stroke joinstyle="miter"/>
                <v:path gradientshapeok="t" o:connecttype="rect"/>
              </v:shapetype>
              <v:shape id="Quadro1" o:spid="_x0000_s1026" type="#_x0000_t202" style="position:absolute;left:0;text-align:left;margin-left:.55pt;margin-top:24.1pt;width:450.75pt;height:60.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" strokeweight=".26111mm">
                <v:textbox>
                  <w:txbxContent>
                    <w:p w14:paraId="421D7172" w14:textId="77777777"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#1</w:t>
                      </w:r>
                    </w:p>
                    <w:p w14:paraId="7E95F5E2" w14:textId="77777777" w:rsidR="00C66DB8" w:rsidRDefault="00C66DB8" w:rsidP="00FC2485">
                      <w:pPr>
                        <w:rPr>
                          <w:rFonts w:hint="eastAsia"/>
                          <w:color w:val="FF0000"/>
                          <w:sz w:val="20"/>
                          <w:szCs w:val="20"/>
                        </w:rPr>
                      </w:pPr>
                      <w:r>
                        <w:rPr>
                          <w:color w:val="FF0000"/>
                          <w:sz w:val="20"/>
                          <w:szCs w:val="20"/>
                        </w:rPr>
                        <w:t>A área técnica demandante deverá indicar na fase preparatória quais são as parcelas de maior relevância técnica, devendo constar expressamente no tópico 2.2 do presente edital.</w:t>
                      </w:r>
                    </w:p>
                  </w:txbxContent>
                </v:textbox>
                <w10:wrap type="topAndBottom" anchorx="margin"/>
              </v:shape>
            </w:pict>
          </mc:Fallback>
        </mc:AlternateContent>
      </w:r>
    </w:p>
    <w:p w14:paraId="23BF18ED" w14:textId="4D0D7391" w:rsidR="00FC2485" w:rsidRPr="0039143A" w:rsidRDefault="00FC2485" w:rsidP="006157D4">
      <w:pPr>
        <w:pStyle w:val="Standard"/>
        <w:spacing w:line="360" w:lineRule="auto"/>
        <w:jc w:val="both"/>
        <w:rPr>
          <w:rFonts w:ascii="Arial" w:hAnsi="Arial" w:cs="Arial"/>
        </w:rPr>
      </w:pPr>
    </w:p>
    <w:p w14:paraId="752C036D"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3 - DOS RECURSOS ORÇAMENTÁRIOS</w:t>
      </w:r>
    </w:p>
    <w:p w14:paraId="348C69CE" w14:textId="77777777" w:rsidR="00FC2485" w:rsidRPr="0039143A" w:rsidRDefault="00FC2485" w:rsidP="006157D4">
      <w:pPr>
        <w:pStyle w:val="Standard"/>
        <w:spacing w:line="360" w:lineRule="auto"/>
        <w:jc w:val="both"/>
        <w:rPr>
          <w:rFonts w:ascii="Arial" w:hAnsi="Arial" w:cs="Arial"/>
          <w:b/>
        </w:rPr>
      </w:pPr>
    </w:p>
    <w:p w14:paraId="09C3CB65" w14:textId="65AC7C04" w:rsidR="00FC2485" w:rsidRPr="0039143A" w:rsidRDefault="00FC2485" w:rsidP="006157D4">
      <w:pPr>
        <w:pStyle w:val="Standard"/>
        <w:spacing w:line="360" w:lineRule="auto"/>
        <w:jc w:val="both"/>
        <w:rPr>
          <w:rFonts w:ascii="Arial" w:hAnsi="Arial" w:cs="Arial"/>
        </w:rPr>
      </w:pPr>
      <w:r w:rsidRPr="00192257">
        <w:rPr>
          <w:rFonts w:ascii="Arial" w:hAnsi="Arial" w:cs="Arial"/>
          <w:b/>
          <w:bCs/>
        </w:rPr>
        <w:t>3.1</w:t>
      </w:r>
      <w:r w:rsidR="00745617" w:rsidRPr="00192257">
        <w:rPr>
          <w:rFonts w:ascii="Arial" w:hAnsi="Arial" w:cs="Arial"/>
          <w:b/>
          <w:bCs/>
        </w:rPr>
        <w:t xml:space="preserve"> -</w:t>
      </w:r>
      <w:r w:rsidR="00745617">
        <w:rPr>
          <w:rFonts w:ascii="Arial" w:hAnsi="Arial" w:cs="Arial"/>
        </w:rPr>
        <w:t xml:space="preserve"> </w:t>
      </w:r>
      <w:r w:rsidRPr="0039143A">
        <w:rPr>
          <w:rFonts w:ascii="Arial" w:hAnsi="Arial" w:cs="Arial"/>
        </w:rPr>
        <w:t>Os recursos necessários à realização do objeto ora licitado correrão à conta da seguinte dotação orçamentária:</w:t>
      </w:r>
    </w:p>
    <w:p w14:paraId="375EA713" w14:textId="77777777" w:rsidR="00FC2485" w:rsidRPr="0039143A" w:rsidRDefault="00FC2485" w:rsidP="006157D4">
      <w:pPr>
        <w:pStyle w:val="Standard"/>
        <w:spacing w:line="360" w:lineRule="auto"/>
        <w:jc w:val="both"/>
        <w:rPr>
          <w:rFonts w:ascii="Arial" w:hAnsi="Arial" w:cs="Arial"/>
          <w:b/>
        </w:rPr>
      </w:pPr>
    </w:p>
    <w:p w14:paraId="453C6562" w14:textId="77777777" w:rsidR="00FC2485" w:rsidRPr="0039143A" w:rsidRDefault="00FC2485" w:rsidP="006157D4">
      <w:pPr>
        <w:pStyle w:val="Standard"/>
        <w:spacing w:line="360" w:lineRule="auto"/>
        <w:jc w:val="both"/>
        <w:rPr>
          <w:rFonts w:ascii="Arial" w:hAnsi="Arial" w:cs="Arial"/>
          <w:shd w:val="clear" w:color="auto" w:fill="FFFF00"/>
        </w:rPr>
      </w:pPr>
      <w:bookmarkStart w:id="0" w:name="_Hlk168398207"/>
      <w:r w:rsidRPr="0039143A">
        <w:rPr>
          <w:rFonts w:ascii="Arial" w:hAnsi="Arial" w:cs="Arial"/>
          <w:shd w:val="clear" w:color="auto" w:fill="FFFF00"/>
        </w:rPr>
        <w:t>PROGRAMA DE TRABALHO: XXXX</w:t>
      </w:r>
    </w:p>
    <w:p w14:paraId="390A4681" w14:textId="77777777" w:rsidR="00FC2485" w:rsidRPr="0039143A" w:rsidRDefault="00FC2485" w:rsidP="006157D4">
      <w:pPr>
        <w:pStyle w:val="Standard"/>
        <w:spacing w:line="360" w:lineRule="auto"/>
        <w:jc w:val="both"/>
        <w:rPr>
          <w:rFonts w:ascii="Arial" w:hAnsi="Arial" w:cs="Arial"/>
          <w:shd w:val="clear" w:color="auto" w:fill="FFFF00"/>
        </w:rPr>
      </w:pPr>
      <w:r w:rsidRPr="0039143A">
        <w:rPr>
          <w:rFonts w:ascii="Arial" w:hAnsi="Arial" w:cs="Arial"/>
          <w:shd w:val="clear" w:color="auto" w:fill="FFFF00"/>
        </w:rPr>
        <w:t>NATUREZA DA DESPESA: XXXX</w:t>
      </w:r>
    </w:p>
    <w:p w14:paraId="5A3F9DE6" w14:textId="77777777" w:rsidR="00FC2485" w:rsidRPr="0039143A" w:rsidRDefault="00FC2485" w:rsidP="006157D4">
      <w:pPr>
        <w:pStyle w:val="Standard"/>
        <w:spacing w:line="360" w:lineRule="auto"/>
        <w:jc w:val="both"/>
        <w:rPr>
          <w:rFonts w:ascii="Arial" w:hAnsi="Arial" w:cs="Arial"/>
          <w:shd w:val="clear" w:color="auto" w:fill="FFFF00"/>
        </w:rPr>
      </w:pPr>
      <w:r w:rsidRPr="0039143A">
        <w:rPr>
          <w:rFonts w:ascii="Arial" w:hAnsi="Arial" w:cs="Arial"/>
          <w:shd w:val="clear" w:color="auto" w:fill="FFFF00"/>
        </w:rPr>
        <w:t>FONTE: XXXX</w:t>
      </w:r>
    </w:p>
    <w:bookmarkEnd w:id="0"/>
    <w:p w14:paraId="559974FE" w14:textId="77777777" w:rsidR="00FC2485" w:rsidRPr="0039143A" w:rsidRDefault="00FC2485" w:rsidP="006157D4">
      <w:pPr>
        <w:pStyle w:val="Standard"/>
        <w:spacing w:line="360" w:lineRule="auto"/>
        <w:jc w:val="both"/>
        <w:rPr>
          <w:rFonts w:ascii="Arial" w:hAnsi="Arial" w:cs="Arial"/>
          <w:b/>
        </w:rPr>
      </w:pPr>
    </w:p>
    <w:p w14:paraId="7B2A1873"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4 - TIPO DE LICITAÇÃO</w:t>
      </w:r>
    </w:p>
    <w:p w14:paraId="18F8EE5D" w14:textId="77777777" w:rsidR="00FC2485" w:rsidRPr="0039143A" w:rsidRDefault="00FC2485" w:rsidP="006157D4">
      <w:pPr>
        <w:pStyle w:val="Standard"/>
        <w:spacing w:line="360" w:lineRule="auto"/>
        <w:jc w:val="both"/>
        <w:rPr>
          <w:rFonts w:ascii="Arial" w:hAnsi="Arial" w:cs="Arial"/>
          <w:b/>
        </w:rPr>
      </w:pPr>
    </w:p>
    <w:p w14:paraId="20DD1F8F" w14:textId="5981E0BD" w:rsidR="00FC2485" w:rsidRPr="0039143A" w:rsidRDefault="00FC2485" w:rsidP="006157D4">
      <w:pPr>
        <w:pStyle w:val="Standard"/>
        <w:spacing w:line="360" w:lineRule="auto"/>
        <w:jc w:val="both"/>
        <w:rPr>
          <w:rFonts w:ascii="Arial" w:hAnsi="Arial" w:cs="Arial"/>
        </w:rPr>
      </w:pPr>
      <w:bookmarkStart w:id="1" w:name="_Hlk168398232"/>
      <w:r w:rsidRPr="00192257">
        <w:rPr>
          <w:rFonts w:ascii="Arial" w:hAnsi="Arial" w:cs="Arial"/>
          <w:b/>
          <w:bCs/>
        </w:rPr>
        <w:t>4.1</w:t>
      </w:r>
      <w:r w:rsidR="00745617" w:rsidRPr="00192257">
        <w:rPr>
          <w:rFonts w:ascii="Arial" w:hAnsi="Arial" w:cs="Arial"/>
          <w:b/>
          <w:bCs/>
        </w:rPr>
        <w:t xml:space="preserve"> -</w:t>
      </w:r>
      <w:r w:rsidR="00745617">
        <w:rPr>
          <w:rFonts w:ascii="Arial" w:hAnsi="Arial" w:cs="Arial"/>
        </w:rPr>
        <w:t xml:space="preserve"> </w:t>
      </w:r>
      <w:r w:rsidRPr="0039143A">
        <w:rPr>
          <w:rFonts w:ascii="Arial" w:hAnsi="Arial" w:cs="Arial"/>
        </w:rPr>
        <w:t xml:space="preserve">A presente licitação adotará o critério de julgamento de </w:t>
      </w:r>
      <w:r w:rsidRPr="0039143A">
        <w:rPr>
          <w:rFonts w:ascii="Arial" w:hAnsi="Arial" w:cs="Arial"/>
          <w:b/>
          <w:shd w:val="clear" w:color="auto" w:fill="FFFF00"/>
        </w:rPr>
        <w:t>XXXX</w:t>
      </w:r>
      <w:r w:rsidRPr="0039143A">
        <w:rPr>
          <w:rFonts w:ascii="Arial" w:hAnsi="Arial" w:cs="Arial"/>
        </w:rPr>
        <w:t>, modo de disputa</w:t>
      </w:r>
      <w:r w:rsidRPr="0039143A">
        <w:rPr>
          <w:rFonts w:ascii="Arial" w:hAnsi="Arial" w:cs="Arial"/>
          <w:b/>
        </w:rPr>
        <w:t xml:space="preserve"> FECHADO</w:t>
      </w:r>
      <w:r w:rsidRPr="0039143A">
        <w:rPr>
          <w:rFonts w:ascii="Arial" w:hAnsi="Arial" w:cs="Arial"/>
        </w:rPr>
        <w:t xml:space="preserve"> e regime de contratação de</w:t>
      </w:r>
      <w:r w:rsidRPr="0039143A">
        <w:rPr>
          <w:rFonts w:ascii="Arial" w:hAnsi="Arial" w:cs="Arial"/>
          <w:b/>
        </w:rPr>
        <w:t xml:space="preserve"> </w:t>
      </w:r>
      <w:r w:rsidRPr="0039143A">
        <w:rPr>
          <w:rFonts w:ascii="Arial" w:hAnsi="Arial" w:cs="Arial"/>
          <w:b/>
          <w:shd w:val="clear" w:color="auto" w:fill="FFFF00"/>
        </w:rPr>
        <w:t>XXXX</w:t>
      </w:r>
      <w:r w:rsidRPr="0039143A">
        <w:rPr>
          <w:rFonts w:ascii="Arial" w:hAnsi="Arial" w:cs="Arial"/>
          <w:b/>
        </w:rPr>
        <w:t>.</w:t>
      </w:r>
    </w:p>
    <w:bookmarkEnd w:id="1"/>
    <w:p w14:paraId="362B984C" w14:textId="77777777" w:rsidR="00FC2485" w:rsidRPr="0039143A" w:rsidRDefault="00FC2485" w:rsidP="006157D4">
      <w:pPr>
        <w:pStyle w:val="Standard"/>
        <w:spacing w:line="360" w:lineRule="auto"/>
        <w:jc w:val="both"/>
        <w:rPr>
          <w:rFonts w:ascii="Arial" w:hAnsi="Arial" w:cs="Arial"/>
          <w:b/>
        </w:rPr>
      </w:pPr>
    </w:p>
    <w:p w14:paraId="28A68E65" w14:textId="59C757E5" w:rsidR="00FC2485" w:rsidRDefault="00FC2485" w:rsidP="006157D4">
      <w:pPr>
        <w:pStyle w:val="Standard"/>
        <w:spacing w:line="360" w:lineRule="auto"/>
        <w:jc w:val="both"/>
        <w:rPr>
          <w:rFonts w:ascii="Arial" w:hAnsi="Arial" w:cs="Arial"/>
          <w:b/>
        </w:rPr>
      </w:pPr>
      <w:r w:rsidRPr="0039143A">
        <w:rPr>
          <w:rFonts w:ascii="Arial" w:hAnsi="Arial" w:cs="Arial"/>
          <w:b/>
        </w:rPr>
        <w:t>5 - CONDIÇÕES GERAIS</w:t>
      </w:r>
    </w:p>
    <w:p w14:paraId="5CDC6F1E" w14:textId="77777777" w:rsidR="00D77D9E" w:rsidRPr="0039143A" w:rsidRDefault="00D77D9E" w:rsidP="006157D4">
      <w:pPr>
        <w:pStyle w:val="Standard"/>
        <w:spacing w:line="360" w:lineRule="auto"/>
        <w:jc w:val="both"/>
        <w:rPr>
          <w:rFonts w:ascii="Arial" w:hAnsi="Arial" w:cs="Arial"/>
          <w:b/>
        </w:rPr>
      </w:pPr>
    </w:p>
    <w:p w14:paraId="18B1802D" w14:textId="7EED406D" w:rsidR="00FC2485" w:rsidRPr="0039143A" w:rsidRDefault="00FC2485" w:rsidP="006157D4">
      <w:pPr>
        <w:pStyle w:val="Standard"/>
        <w:spacing w:line="360" w:lineRule="auto"/>
        <w:jc w:val="both"/>
        <w:rPr>
          <w:rFonts w:ascii="Arial" w:hAnsi="Arial" w:cs="Arial"/>
          <w:shd w:val="clear" w:color="auto" w:fill="FFFF00"/>
        </w:rPr>
      </w:pPr>
      <w:bookmarkStart w:id="2" w:name="_Hlk168398261"/>
      <w:r w:rsidRPr="00B054E8">
        <w:rPr>
          <w:rFonts w:ascii="Arial" w:hAnsi="Arial" w:cs="Arial"/>
          <w:b/>
          <w:bCs/>
          <w:shd w:val="clear" w:color="auto" w:fill="FFFF00"/>
        </w:rPr>
        <w:t>5.1</w:t>
      </w:r>
      <w:r w:rsidR="00745617" w:rsidRPr="00B054E8">
        <w:rPr>
          <w:rFonts w:ascii="Arial" w:hAnsi="Arial" w:cs="Arial"/>
          <w:b/>
          <w:bCs/>
          <w:shd w:val="clear" w:color="auto" w:fill="FFFF00"/>
        </w:rPr>
        <w:t xml:space="preserve"> -</w:t>
      </w:r>
      <w:r w:rsidR="00745617">
        <w:rPr>
          <w:rFonts w:ascii="Arial" w:hAnsi="Arial" w:cs="Arial"/>
          <w:shd w:val="clear" w:color="auto" w:fill="FFFF00"/>
        </w:rPr>
        <w:t xml:space="preserve"> </w:t>
      </w:r>
      <w:r w:rsidRPr="0039143A">
        <w:rPr>
          <w:rFonts w:ascii="Arial" w:hAnsi="Arial" w:cs="Arial"/>
          <w:shd w:val="clear" w:color="auto" w:fill="FFFF00"/>
        </w:rPr>
        <w:t xml:space="preserve">O valor estimado para a contratação é </w:t>
      </w:r>
      <w:r w:rsidRPr="00732AC2">
        <w:rPr>
          <w:rFonts w:ascii="Arial" w:hAnsi="Arial" w:cs="Arial"/>
          <w:b/>
          <w:bCs/>
          <w:shd w:val="clear" w:color="auto" w:fill="FFFF00"/>
        </w:rPr>
        <w:t>SIGILOSO</w:t>
      </w:r>
      <w:r w:rsidRPr="0039143A">
        <w:rPr>
          <w:rFonts w:ascii="Arial" w:hAnsi="Arial" w:cs="Arial"/>
          <w:shd w:val="clear" w:color="auto" w:fill="FFFF00"/>
        </w:rPr>
        <w:t>, conforme prescrito no artigo 34 da Lei Federal nº 13.303/2016.</w:t>
      </w:r>
    </w:p>
    <w:p w14:paraId="6C8EFCC3" w14:textId="719D63F7" w:rsidR="00FC2485" w:rsidRPr="0039143A" w:rsidRDefault="00FC2485" w:rsidP="006157D4">
      <w:pPr>
        <w:pStyle w:val="Standard"/>
        <w:spacing w:line="360" w:lineRule="auto"/>
        <w:jc w:val="both"/>
        <w:rPr>
          <w:rFonts w:ascii="Arial" w:hAnsi="Arial" w:cs="Arial"/>
          <w:shd w:val="clear" w:color="auto" w:fill="FFFF00"/>
        </w:rPr>
      </w:pPr>
    </w:p>
    <w:bookmarkEnd w:id="2"/>
    <w:p w14:paraId="61BABF7C" w14:textId="0193ACCC" w:rsidR="00FC2485" w:rsidRPr="006157D4" w:rsidRDefault="008247BB" w:rsidP="006157D4">
      <w:pPr>
        <w:pStyle w:val="Standard"/>
        <w:spacing w:line="360" w:lineRule="auto"/>
        <w:jc w:val="both"/>
        <w:rPr>
          <w:rFonts w:ascii="Arial" w:hAnsi="Arial" w:cs="Arial"/>
        </w:rPr>
      </w:pPr>
      <w:r w:rsidRPr="0039143A">
        <w:rPr>
          <w:rFonts w:ascii="Arial" w:hAnsi="Arial" w:cs="Arial"/>
          <w:noProof/>
          <w:lang w:eastAsia="pt-BR"/>
        </w:rPr>
        <mc:AlternateContent>
          <mc:Choice Requires="wps">
            <w:drawing>
              <wp:anchor distT="0" distB="0" distL="114300" distR="114300" simplePos="0" relativeHeight="251645440" behindDoc="0" locked="0" layoutInCell="1" allowOverlap="1" wp14:anchorId="0633E12D" wp14:editId="267588D3">
                <wp:simplePos x="0" y="0"/>
                <wp:positionH relativeFrom="margin">
                  <wp:align>right</wp:align>
                </wp:positionH>
                <wp:positionV relativeFrom="paragraph">
                  <wp:posOffset>10795</wp:posOffset>
                </wp:positionV>
                <wp:extent cx="5734050" cy="1158240"/>
                <wp:effectExtent l="0" t="0" r="19050" b="22860"/>
                <wp:wrapTopAndBottom/>
                <wp:docPr id="4" name="Quadro1"/>
                <wp:cNvGraphicFramePr/>
                <a:graphic xmlns:a="http://schemas.openxmlformats.org/drawingml/2006/main">
                  <a:graphicData uri="http://schemas.microsoft.com/office/word/2010/wordprocessingShape">
                    <wps:wsp>
                      <wps:cNvSpPr txBox="1"/>
                      <wps:spPr>
                        <a:xfrm>
                          <a:off x="0" y="0"/>
                          <a:ext cx="5734050" cy="1158240"/>
                        </a:xfrm>
                        <a:prstGeom prst="rect">
                          <a:avLst/>
                        </a:prstGeom>
                        <a:solidFill>
                          <a:srgbClr val="FFFFFF"/>
                        </a:solidFill>
                        <a:ln w="9400">
                          <a:solidFill>
                            <a:srgbClr val="000000"/>
                          </a:solidFill>
                          <a:prstDash val="solid"/>
                        </a:ln>
                      </wps:spPr>
                      <wps:txbx>
                        <w:txbxContent>
                          <w:p w14:paraId="5463E880" w14:textId="77777777"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#2</w:t>
                            </w:r>
                          </w:p>
                          <w:p w14:paraId="17DB4C12" w14:textId="77777777" w:rsidR="00C66DB8" w:rsidRDefault="00C66DB8" w:rsidP="00FC2485">
                            <w:pPr>
                              <w:pStyle w:val="Framecontents"/>
                              <w:jc w:val="both"/>
                            </w:pPr>
                            <w:r>
                              <w:rPr>
                                <w:color w:val="FF0000"/>
                                <w:sz w:val="20"/>
                                <w:szCs w:val="20"/>
                              </w:rPr>
                              <w:t xml:space="preserve">De acordo com o Art. 34 da Lei nº 13.303/2016, o valor estimado do contrato a ser celebrado pela empresa pública será sigiloso, facultando-se à contratante, </w:t>
                            </w:r>
                            <w:r>
                              <w:rPr>
                                <w:color w:val="FF0000"/>
                                <w:sz w:val="20"/>
                                <w:szCs w:val="20"/>
                                <w:u w:val="single"/>
                              </w:rPr>
                              <w:t>mediante justificação na fase de preparação</w:t>
                            </w:r>
                            <w:r>
                              <w:rPr>
                                <w:color w:val="FF0000"/>
                                <w:sz w:val="20"/>
                                <w:szCs w:val="20"/>
                              </w:rPr>
                              <w:t>, conferir publicidade ao valor estimado do objeto da licitação, sem prejuízo da divulgação do detalhamento dos quantitativos e das demais informações necessárias para a elaboração das propostas.</w:t>
                            </w:r>
                          </w:p>
                          <w:p w14:paraId="530212A6" w14:textId="77777777" w:rsidR="00C66DB8" w:rsidRDefault="00C66DB8" w:rsidP="00FC2485">
                            <w:pPr>
                              <w:pStyle w:val="Framecontents"/>
                              <w:jc w:val="both"/>
                              <w:rPr>
                                <w:color w:val="FF0000"/>
                                <w:sz w:val="20"/>
                                <w:szCs w:val="20"/>
                              </w:rPr>
                            </w:pPr>
                            <w:r>
                              <w:rPr>
                                <w:color w:val="FF0000"/>
                                <w:sz w:val="20"/>
                                <w:szCs w:val="20"/>
                              </w:rPr>
                              <w:t>OBS.: Na hipótese em que for adotado o critério de julgamento por maior desconto, a informação de que trata o caput deste artigo constará do instrumento convocatório conforme artigo 34 §1° da Lei 13.303/16.</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0633E12D" id="_x0000_s1027" type="#_x0000_t202" style="position:absolute;left:0;text-align:left;margin-left:400.3pt;margin-top:.85pt;width:451.5pt;height:91.2pt;z-index:2516454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" strokeweight=".26111mm">
                <v:textbox>
                  <w:txbxContent>
                    <w:p w14:paraId="5463E880" w14:textId="77777777"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#2</w:t>
                      </w:r>
                    </w:p>
                    <w:p w14:paraId="17DB4C12" w14:textId="77777777" w:rsidR="00C66DB8" w:rsidRDefault="00C66DB8" w:rsidP="00FC2485">
                      <w:pPr>
                        <w:pStyle w:val="Framecontents"/>
                        <w:jc w:val="both"/>
                      </w:pPr>
                      <w:r>
                        <w:rPr>
                          <w:color w:val="FF0000"/>
                          <w:sz w:val="20"/>
                          <w:szCs w:val="20"/>
                        </w:rPr>
                        <w:t xml:space="preserve">De acordo com o Art. 34 da Lei nº 13.303/2016, o valor estimado do contrato a ser celebrado pela empresa pública será sigiloso, facultando-se à contratante, </w:t>
                      </w:r>
                      <w:r>
                        <w:rPr>
                          <w:color w:val="FF0000"/>
                          <w:sz w:val="20"/>
                          <w:szCs w:val="20"/>
                          <w:u w:val="single"/>
                        </w:rPr>
                        <w:t>mediante justificação na fase de preparação</w:t>
                      </w:r>
                      <w:r>
                        <w:rPr>
                          <w:color w:val="FF0000"/>
                          <w:sz w:val="20"/>
                          <w:szCs w:val="20"/>
                        </w:rPr>
                        <w:t>, conferir publicidade ao valor estimado do objeto da licitação, sem prejuízo da divulgação do detalhamento dos quantitativos e das demais informações necessárias para a elaboração das propostas.</w:t>
                      </w:r>
                    </w:p>
                    <w:p w14:paraId="530212A6" w14:textId="77777777" w:rsidR="00C66DB8" w:rsidRDefault="00C66DB8" w:rsidP="00FC2485">
                      <w:pPr>
                        <w:pStyle w:val="Framecontents"/>
                        <w:jc w:val="both"/>
                        <w:rPr>
                          <w:color w:val="FF0000"/>
                          <w:sz w:val="20"/>
                          <w:szCs w:val="20"/>
                        </w:rPr>
                      </w:pPr>
                      <w:r>
                        <w:rPr>
                          <w:color w:val="FF0000"/>
                          <w:sz w:val="20"/>
                          <w:szCs w:val="20"/>
                        </w:rPr>
                        <w:t>OBS.: Na hipótese em que for adotado o critério de julgamento por maior desconto, a informação de que trata o caput deste artigo constará do instrumento convocatório conforme artigo 34 §1° da Lei 13.303/16.</w:t>
                      </w:r>
                    </w:p>
                  </w:txbxContent>
                </v:textbox>
                <w10:wrap type="topAndBottom" anchorx="margin"/>
              </v:shape>
            </w:pict>
          </mc:Fallback>
        </mc:AlternateContent>
      </w:r>
    </w:p>
    <w:p w14:paraId="5450F09B" w14:textId="77777777" w:rsidR="00FC2485" w:rsidRPr="0039143A" w:rsidRDefault="00FC2485" w:rsidP="006157D4">
      <w:pPr>
        <w:pStyle w:val="Standard"/>
        <w:tabs>
          <w:tab w:val="left" w:pos="5954"/>
        </w:tabs>
        <w:spacing w:line="360" w:lineRule="auto"/>
        <w:jc w:val="both"/>
        <w:rPr>
          <w:rFonts w:ascii="Arial" w:hAnsi="Arial" w:cs="Arial"/>
          <w:b/>
        </w:rPr>
      </w:pPr>
      <w:r w:rsidRPr="006157D4">
        <w:rPr>
          <w:rFonts w:ascii="Arial" w:hAnsi="Arial" w:cs="Arial"/>
          <w:b/>
        </w:rPr>
        <w:lastRenderedPageBreak/>
        <w:t>6 - CONDIÇÕES PARA PARTICIPAÇÃO NA LICITAÇÃO</w:t>
      </w:r>
    </w:p>
    <w:p w14:paraId="402B4E1D" w14:textId="77777777" w:rsidR="00FC2485" w:rsidRPr="0039143A" w:rsidRDefault="00FC2485" w:rsidP="006157D4">
      <w:pPr>
        <w:pStyle w:val="Standard"/>
        <w:spacing w:line="360" w:lineRule="auto"/>
        <w:jc w:val="both"/>
        <w:rPr>
          <w:rFonts w:ascii="Arial" w:hAnsi="Arial" w:cs="Arial"/>
          <w:b/>
        </w:rPr>
      </w:pPr>
    </w:p>
    <w:p w14:paraId="58608646" w14:textId="1850F7A6" w:rsidR="00FC2485" w:rsidRPr="0039143A" w:rsidRDefault="00FC2485" w:rsidP="006157D4">
      <w:pPr>
        <w:pStyle w:val="Standard"/>
        <w:spacing w:line="360" w:lineRule="auto"/>
        <w:jc w:val="both"/>
        <w:rPr>
          <w:rFonts w:ascii="Arial" w:hAnsi="Arial" w:cs="Arial"/>
        </w:rPr>
      </w:pPr>
      <w:r w:rsidRPr="00192257">
        <w:rPr>
          <w:rFonts w:ascii="Arial" w:hAnsi="Arial" w:cs="Arial"/>
          <w:b/>
          <w:bCs/>
        </w:rPr>
        <w:t>6.1</w:t>
      </w:r>
      <w:r w:rsidR="00745617" w:rsidRPr="00192257">
        <w:rPr>
          <w:rFonts w:ascii="Arial" w:hAnsi="Arial" w:cs="Arial"/>
          <w:b/>
          <w:bCs/>
        </w:rPr>
        <w:t xml:space="preserve"> -</w:t>
      </w:r>
      <w:r w:rsidR="00745617">
        <w:rPr>
          <w:rFonts w:ascii="Arial" w:hAnsi="Arial" w:cs="Arial"/>
        </w:rPr>
        <w:t xml:space="preserve"> </w:t>
      </w:r>
      <w:r w:rsidRPr="0039143A">
        <w:rPr>
          <w:rFonts w:ascii="Arial" w:hAnsi="Arial" w:cs="Arial"/>
        </w:rPr>
        <w:t>Poderá participar desta licitação, qualquer pessoa jurídica cujo objeto social seja compatível com o objeto da licitação e que atenda a todas as exigências estabelecidas neste Edital e seus Anexos.</w:t>
      </w:r>
    </w:p>
    <w:p w14:paraId="0A0C202C" w14:textId="77777777" w:rsidR="00FC2485" w:rsidRPr="0039143A" w:rsidRDefault="00FC2485" w:rsidP="006157D4">
      <w:pPr>
        <w:pStyle w:val="Standard"/>
        <w:spacing w:line="360" w:lineRule="auto"/>
        <w:jc w:val="both"/>
        <w:rPr>
          <w:rFonts w:ascii="Arial" w:hAnsi="Arial" w:cs="Arial"/>
          <w:bCs/>
          <w:shd w:val="clear" w:color="auto" w:fill="FF00FF"/>
        </w:rPr>
      </w:pPr>
    </w:p>
    <w:p w14:paraId="0E3AEB50" w14:textId="747BDB71" w:rsidR="00FC2485" w:rsidRPr="0039143A" w:rsidRDefault="00FC2485" w:rsidP="006157D4">
      <w:pPr>
        <w:pStyle w:val="Standard"/>
        <w:spacing w:line="360" w:lineRule="auto"/>
        <w:jc w:val="both"/>
        <w:rPr>
          <w:rFonts w:ascii="Arial" w:hAnsi="Arial" w:cs="Arial"/>
        </w:rPr>
      </w:pPr>
      <w:r w:rsidRPr="00192257">
        <w:rPr>
          <w:rFonts w:ascii="Arial" w:hAnsi="Arial" w:cs="Arial"/>
          <w:b/>
          <w:shd w:val="clear" w:color="auto" w:fill="FFFF00"/>
        </w:rPr>
        <w:t>6.2</w:t>
      </w:r>
      <w:r w:rsidR="00745617" w:rsidRPr="00192257">
        <w:rPr>
          <w:rFonts w:ascii="Arial" w:hAnsi="Arial" w:cs="Arial"/>
          <w:b/>
          <w:shd w:val="clear" w:color="auto" w:fill="FFFF00"/>
        </w:rPr>
        <w:t xml:space="preserve"> -</w:t>
      </w:r>
      <w:r w:rsidR="00745617">
        <w:rPr>
          <w:rFonts w:ascii="Arial" w:hAnsi="Arial" w:cs="Arial"/>
          <w:shd w:val="clear" w:color="auto" w:fill="FFFF00"/>
        </w:rPr>
        <w:t xml:space="preserve"> </w:t>
      </w:r>
      <w:r w:rsidRPr="0039143A">
        <w:rPr>
          <w:rFonts w:ascii="Arial" w:hAnsi="Arial" w:cs="Arial"/>
          <w:shd w:val="clear" w:color="auto" w:fill="FFFF00"/>
        </w:rPr>
        <w:t>Será admitida a participação de empresas em regime de consórcio, obedecidas as seguintes regras:</w:t>
      </w:r>
    </w:p>
    <w:p w14:paraId="05621FCD" w14:textId="77777777" w:rsidR="00FC2485" w:rsidRPr="0039143A" w:rsidRDefault="00FC2485" w:rsidP="006157D4">
      <w:pPr>
        <w:pStyle w:val="Standard"/>
        <w:spacing w:line="360" w:lineRule="auto"/>
        <w:jc w:val="both"/>
        <w:rPr>
          <w:rFonts w:ascii="Arial" w:hAnsi="Arial" w:cs="Arial"/>
          <w:b/>
          <w:bCs/>
          <w:shd w:val="clear" w:color="auto" w:fill="FFFF00"/>
        </w:rPr>
      </w:pPr>
    </w:p>
    <w:p w14:paraId="206AB6BE" w14:textId="77777777" w:rsidR="00FC2485" w:rsidRPr="0039143A" w:rsidRDefault="00FC2485" w:rsidP="006157D4">
      <w:pPr>
        <w:pStyle w:val="Corpodetexto21"/>
        <w:spacing w:line="360" w:lineRule="auto"/>
        <w:rPr>
          <w:szCs w:val="24"/>
        </w:rPr>
      </w:pPr>
      <w:r w:rsidRPr="00101D58">
        <w:rPr>
          <w:b/>
          <w:bCs/>
          <w:szCs w:val="24"/>
          <w:shd w:val="clear" w:color="auto" w:fill="FFFF00"/>
        </w:rPr>
        <w:t>6.2.1 -</w:t>
      </w:r>
      <w:r w:rsidRPr="0039143A">
        <w:rPr>
          <w:b/>
          <w:szCs w:val="24"/>
          <w:shd w:val="clear" w:color="auto" w:fill="FFFF00"/>
        </w:rPr>
        <w:t xml:space="preserve"> </w:t>
      </w:r>
      <w:r w:rsidRPr="0039143A">
        <w:rPr>
          <w:szCs w:val="24"/>
          <w:shd w:val="clear" w:color="auto" w:fill="FFFF00"/>
        </w:rPr>
        <w:t>As empresas consorciadas apresentarão compromisso público ou particular de constituição do consórcio, subscrito por todas, no qual deverá estar indicada a empresa líder, como responsável principal perante o Município (empresa, ou órgão idealizador da licitação), pelos atos praticados pelo consórcio, devendo constar expressamente do instrumento os poderes específicos para requerer, assumir compromissos, transigir, discordar, desistir, renunciar, receber e dar quitação, como também receber citação de Juízo.</w:t>
      </w:r>
    </w:p>
    <w:p w14:paraId="38F16480" w14:textId="77777777" w:rsidR="00FC2485" w:rsidRPr="0039143A" w:rsidRDefault="00FC2485" w:rsidP="006157D4">
      <w:pPr>
        <w:pStyle w:val="Corpodetexto21"/>
        <w:spacing w:line="360" w:lineRule="auto"/>
        <w:rPr>
          <w:szCs w:val="24"/>
          <w:shd w:val="clear" w:color="auto" w:fill="FFFF00"/>
        </w:rPr>
      </w:pPr>
    </w:p>
    <w:p w14:paraId="1FA9554C" w14:textId="68E3A95A" w:rsidR="00FC2485" w:rsidRPr="00101D58" w:rsidRDefault="00FC2485" w:rsidP="006157D4">
      <w:pPr>
        <w:pStyle w:val="Corpodetexto21"/>
        <w:tabs>
          <w:tab w:val="left" w:pos="426"/>
        </w:tabs>
        <w:spacing w:line="360" w:lineRule="auto"/>
        <w:rPr>
          <w:b/>
          <w:bCs/>
          <w:szCs w:val="24"/>
        </w:rPr>
      </w:pPr>
      <w:r w:rsidRPr="00101D58">
        <w:rPr>
          <w:b/>
          <w:bCs/>
          <w:szCs w:val="24"/>
          <w:shd w:val="clear" w:color="auto" w:fill="FFFF00"/>
        </w:rPr>
        <w:t>6.2.</w:t>
      </w:r>
      <w:r w:rsidRPr="00101D58">
        <w:rPr>
          <w:b/>
          <w:bCs/>
          <w:spacing w:val="-20"/>
          <w:szCs w:val="24"/>
          <w:shd w:val="clear" w:color="auto" w:fill="FFFF00"/>
        </w:rPr>
        <w:t>2 -</w:t>
      </w:r>
      <w:r w:rsidRPr="0039143A">
        <w:rPr>
          <w:b/>
          <w:spacing w:val="-20"/>
          <w:szCs w:val="24"/>
          <w:shd w:val="clear" w:color="auto" w:fill="FFFF00"/>
        </w:rPr>
        <w:t xml:space="preserve"> </w:t>
      </w:r>
      <w:r w:rsidRPr="0039143A">
        <w:rPr>
          <w:szCs w:val="24"/>
          <w:shd w:val="clear" w:color="auto" w:fill="FFFF00"/>
        </w:rPr>
        <w:t xml:space="preserve">Cada um dos membros do consórcio deverá comprovar, individualmente, mediante a apresentação da documentação comprobatória, a sua Habilitação Jurídica, a sua Qualificação Técnica, a sua Qualificação Econômico-Financeira e a sua Regularidade Fiscal e Trabalhista, observado o disposto </w:t>
      </w:r>
      <w:proofErr w:type="gramStart"/>
      <w:r w:rsidRPr="0039143A">
        <w:rPr>
          <w:szCs w:val="24"/>
          <w:shd w:val="clear" w:color="auto" w:fill="FFFF00"/>
        </w:rPr>
        <w:t xml:space="preserve">na </w:t>
      </w:r>
      <w:r w:rsidR="00707810" w:rsidRPr="00D77D9E">
        <w:rPr>
          <w:b/>
          <w:szCs w:val="24"/>
          <w:highlight w:val="yellow"/>
          <w:shd w:val="clear" w:color="auto" w:fill="FFFF00"/>
        </w:rPr>
        <w:t>subitem</w:t>
      </w:r>
      <w:proofErr w:type="gramEnd"/>
      <w:r w:rsidRPr="00D77D9E">
        <w:rPr>
          <w:szCs w:val="24"/>
          <w:highlight w:val="yellow"/>
          <w:shd w:val="clear" w:color="auto" w:fill="FFFF00"/>
        </w:rPr>
        <w:t xml:space="preserve"> </w:t>
      </w:r>
      <w:r w:rsidRPr="00D77D9E">
        <w:rPr>
          <w:b/>
          <w:bCs/>
          <w:szCs w:val="24"/>
          <w:highlight w:val="yellow"/>
          <w:shd w:val="clear" w:color="auto" w:fill="FFFF00"/>
        </w:rPr>
        <w:t>6.2.2.1.</w:t>
      </w:r>
    </w:p>
    <w:p w14:paraId="3E3A136F" w14:textId="77777777" w:rsidR="00FC2485" w:rsidRPr="0039143A" w:rsidRDefault="00FC2485" w:rsidP="006157D4">
      <w:pPr>
        <w:pStyle w:val="Corpodetexto21"/>
        <w:spacing w:line="360" w:lineRule="auto"/>
        <w:rPr>
          <w:szCs w:val="24"/>
          <w:shd w:val="clear" w:color="auto" w:fill="FFFF00"/>
        </w:rPr>
      </w:pPr>
    </w:p>
    <w:p w14:paraId="55086676" w14:textId="77777777" w:rsidR="00FC2485" w:rsidRPr="0039143A" w:rsidRDefault="00FC2485" w:rsidP="006157D4">
      <w:pPr>
        <w:pStyle w:val="Corpodetexto21"/>
        <w:spacing w:line="360" w:lineRule="auto"/>
        <w:rPr>
          <w:szCs w:val="24"/>
        </w:rPr>
      </w:pPr>
      <w:r w:rsidRPr="00101D58">
        <w:rPr>
          <w:b/>
          <w:bCs/>
          <w:szCs w:val="24"/>
          <w:shd w:val="clear" w:color="auto" w:fill="FFFF00"/>
        </w:rPr>
        <w:t>6.2.2.1 -</w:t>
      </w:r>
      <w:r w:rsidRPr="0039143A">
        <w:rPr>
          <w:b/>
          <w:szCs w:val="24"/>
          <w:shd w:val="clear" w:color="auto" w:fill="FFFF00"/>
        </w:rPr>
        <w:t xml:space="preserve"> </w:t>
      </w:r>
      <w:r w:rsidRPr="0039143A">
        <w:rPr>
          <w:szCs w:val="24"/>
          <w:shd w:val="clear" w:color="auto" w:fill="FFFF00"/>
        </w:rPr>
        <w:t>As empresas consorciadas poderão somar os seus quantitativos técnicos e econômico-financeiros, estes últimos na proporção da respectiva participação no consórcio, para a finalidade de atingir os limites fixados para tal objetivo neste edital.</w:t>
      </w:r>
    </w:p>
    <w:p w14:paraId="3E4F8E3D" w14:textId="77777777" w:rsidR="00FC2485" w:rsidRPr="0039143A" w:rsidRDefault="00FC2485" w:rsidP="006157D4">
      <w:pPr>
        <w:pStyle w:val="Corpodetexto21"/>
        <w:spacing w:line="360" w:lineRule="auto"/>
        <w:rPr>
          <w:szCs w:val="24"/>
          <w:shd w:val="clear" w:color="auto" w:fill="FFFF00"/>
        </w:rPr>
      </w:pPr>
    </w:p>
    <w:p w14:paraId="0D109E0B"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shd w:val="clear" w:color="auto" w:fill="FFFF00"/>
        </w:rPr>
        <w:t>6.2.3 -</w:t>
      </w:r>
      <w:r w:rsidRPr="0039143A">
        <w:rPr>
          <w:rFonts w:ascii="Arial" w:hAnsi="Arial" w:cs="Arial"/>
          <w:b/>
          <w:shd w:val="clear" w:color="auto" w:fill="FFFF00"/>
        </w:rPr>
        <w:t xml:space="preserve"> </w:t>
      </w:r>
      <w:r w:rsidRPr="0039143A">
        <w:rPr>
          <w:rFonts w:ascii="Arial" w:hAnsi="Arial" w:cs="Arial"/>
          <w:shd w:val="clear" w:color="auto" w:fill="FFFF00"/>
        </w:rPr>
        <w:t>As empresas consorciadas não poderão participar isoladamente da licitação, nem mediante a participação em qualquer outro consórcio.</w:t>
      </w:r>
    </w:p>
    <w:p w14:paraId="518BC457" w14:textId="4FB73A79" w:rsidR="00FC2485" w:rsidRPr="0039143A" w:rsidRDefault="006157D4" w:rsidP="006157D4">
      <w:pPr>
        <w:pStyle w:val="Standard"/>
        <w:spacing w:line="360" w:lineRule="auto"/>
        <w:jc w:val="both"/>
        <w:rPr>
          <w:rFonts w:ascii="Arial" w:hAnsi="Arial" w:cs="Arial"/>
          <w:shd w:val="clear" w:color="auto" w:fill="FFFF00"/>
        </w:rPr>
      </w:pPr>
      <w:r w:rsidRPr="0039143A">
        <w:rPr>
          <w:rFonts w:ascii="Arial" w:hAnsi="Arial" w:cs="Arial"/>
          <w:noProof/>
          <w:lang w:eastAsia="pt-BR"/>
        </w:rPr>
        <mc:AlternateContent>
          <mc:Choice Requires="wps">
            <w:drawing>
              <wp:anchor distT="0" distB="0" distL="114300" distR="114300" simplePos="0" relativeHeight="251643392" behindDoc="0" locked="0" layoutInCell="1" allowOverlap="1" wp14:anchorId="5FAFDCC1" wp14:editId="745CBB95">
                <wp:simplePos x="0" y="0"/>
                <wp:positionH relativeFrom="margin">
                  <wp:posOffset>-3810</wp:posOffset>
                </wp:positionH>
                <wp:positionV relativeFrom="paragraph">
                  <wp:posOffset>40005</wp:posOffset>
                </wp:positionV>
                <wp:extent cx="5743575" cy="759460"/>
                <wp:effectExtent l="0" t="0" r="28575" b="21590"/>
                <wp:wrapTopAndBottom/>
                <wp:docPr id="5" name="Quadro1"/>
                <wp:cNvGraphicFramePr/>
                <a:graphic xmlns:a="http://schemas.openxmlformats.org/drawingml/2006/main">
                  <a:graphicData uri="http://schemas.microsoft.com/office/word/2010/wordprocessingShape">
                    <wps:wsp>
                      <wps:cNvSpPr txBox="1"/>
                      <wps:spPr>
                        <a:xfrm>
                          <a:off x="0" y="0"/>
                          <a:ext cx="5743575" cy="759460"/>
                        </a:xfrm>
                        <a:prstGeom prst="rect">
                          <a:avLst/>
                        </a:prstGeom>
                        <a:solidFill>
                          <a:srgbClr val="FFFFFF"/>
                        </a:solidFill>
                        <a:ln w="9400">
                          <a:solidFill>
                            <a:srgbClr val="000000"/>
                          </a:solidFill>
                          <a:prstDash val="solid"/>
                        </a:ln>
                      </wps:spPr>
                      <wps:txbx>
                        <w:txbxContent>
                          <w:p w14:paraId="33F0E9BE" w14:textId="77777777"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#3</w:t>
                            </w:r>
                          </w:p>
                          <w:p w14:paraId="3C43F2B1" w14:textId="77777777" w:rsidR="00C66DB8" w:rsidRDefault="00C66DB8" w:rsidP="00FC2485">
                            <w:pPr>
                              <w:pStyle w:val="Framecontents"/>
                              <w:jc w:val="both"/>
                              <w:rPr>
                                <w:color w:val="FF0000"/>
                                <w:sz w:val="20"/>
                                <w:szCs w:val="20"/>
                              </w:rPr>
                            </w:pPr>
                            <w:r>
                              <w:rPr>
                                <w:color w:val="FF0000"/>
                                <w:sz w:val="20"/>
                                <w:szCs w:val="20"/>
                              </w:rPr>
                              <w:t>Quando houver vedação à participação de empresas em regime de consórcio, a área técnica demandante deverá apresentar justificativa expressa com relação às especificidades do caso concreto, tendo em vista o risco à competitividade a ser observada no certame.</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5FAFDCC1" id="_x0000_s1028" type="#_x0000_t202" style="position:absolute;left:0;text-align:left;margin-left:-.3pt;margin-top:3.15pt;width:452.25pt;height:59.8pt;z-index:251643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" strokeweight=".26111mm">
                <v:textbox>
                  <w:txbxContent>
                    <w:p w14:paraId="33F0E9BE" w14:textId="77777777"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#3</w:t>
                      </w:r>
                    </w:p>
                    <w:p w14:paraId="3C43F2B1" w14:textId="77777777" w:rsidR="00C66DB8" w:rsidRDefault="00C66DB8" w:rsidP="00FC2485">
                      <w:pPr>
                        <w:pStyle w:val="Framecontents"/>
                        <w:jc w:val="both"/>
                        <w:rPr>
                          <w:color w:val="FF0000"/>
                          <w:sz w:val="20"/>
                          <w:szCs w:val="20"/>
                        </w:rPr>
                      </w:pPr>
                      <w:r>
                        <w:rPr>
                          <w:color w:val="FF0000"/>
                          <w:sz w:val="20"/>
                          <w:szCs w:val="20"/>
                        </w:rPr>
                        <w:t>Quando houver vedação à participação de empresas em regime de consórcio, a área técnica demandante deverá apresentar justificativa expressa com relação às especificidades do caso concreto, tendo em vista o risco à competitividade a ser observada no certame.</w:t>
                      </w:r>
                    </w:p>
                  </w:txbxContent>
                </v:textbox>
                <w10:wrap type="topAndBottom" anchorx="margin"/>
              </v:shape>
            </w:pict>
          </mc:Fallback>
        </mc:AlternateContent>
      </w:r>
    </w:p>
    <w:p w14:paraId="79F82E38" w14:textId="110A359B" w:rsidR="00FC2485" w:rsidRPr="0039143A" w:rsidRDefault="00FC2485" w:rsidP="006157D4">
      <w:pPr>
        <w:pStyle w:val="Standard"/>
        <w:spacing w:line="360" w:lineRule="auto"/>
        <w:jc w:val="both"/>
        <w:rPr>
          <w:rFonts w:ascii="Arial" w:hAnsi="Arial" w:cs="Arial"/>
          <w:shd w:val="clear" w:color="auto" w:fill="FFFF00"/>
        </w:rPr>
      </w:pPr>
      <w:bookmarkStart w:id="3" w:name="_Hlk168398796"/>
      <w:r w:rsidRPr="0039143A">
        <w:rPr>
          <w:rFonts w:ascii="Arial" w:hAnsi="Arial" w:cs="Arial"/>
          <w:highlight w:val="yellow"/>
          <w:shd w:val="clear" w:color="auto" w:fill="FFFF00"/>
        </w:rPr>
        <w:t>OU</w:t>
      </w:r>
    </w:p>
    <w:p w14:paraId="41121AC5" w14:textId="7A2E0F40" w:rsidR="00FC2485" w:rsidRPr="0039143A" w:rsidRDefault="00FC2485" w:rsidP="006157D4">
      <w:pPr>
        <w:pStyle w:val="Standard"/>
        <w:spacing w:line="360" w:lineRule="auto"/>
        <w:jc w:val="both"/>
        <w:rPr>
          <w:rFonts w:ascii="Arial" w:hAnsi="Arial" w:cs="Arial"/>
          <w:shd w:val="clear" w:color="auto" w:fill="FFFF00"/>
        </w:rPr>
      </w:pPr>
    </w:p>
    <w:p w14:paraId="6E99DE4A" w14:textId="114C92AD" w:rsidR="00FC2485" w:rsidRDefault="00FC2485" w:rsidP="006157D4">
      <w:pPr>
        <w:pStyle w:val="Standard"/>
        <w:spacing w:line="360" w:lineRule="auto"/>
        <w:jc w:val="both"/>
        <w:rPr>
          <w:rFonts w:ascii="Arial" w:eastAsia="Arial" w:hAnsi="Arial" w:cs="Arial"/>
          <w:shd w:val="clear" w:color="auto" w:fill="FFFF00"/>
        </w:rPr>
      </w:pPr>
      <w:r w:rsidRPr="00101D58">
        <w:rPr>
          <w:rFonts w:ascii="Arial" w:hAnsi="Arial" w:cs="Arial"/>
          <w:b/>
          <w:bCs/>
          <w:shd w:val="clear" w:color="auto" w:fill="FFFF00"/>
        </w:rPr>
        <w:t>6.2 -</w:t>
      </w:r>
      <w:r w:rsidRPr="0039143A">
        <w:rPr>
          <w:rFonts w:ascii="Arial" w:hAnsi="Arial" w:cs="Arial"/>
          <w:shd w:val="clear" w:color="auto" w:fill="FFFF00"/>
        </w:rPr>
        <w:t xml:space="preserve"> </w:t>
      </w:r>
      <w:r w:rsidRPr="0039143A">
        <w:rPr>
          <w:rFonts w:ascii="Arial" w:eastAsia="Arial" w:hAnsi="Arial" w:cs="Arial"/>
          <w:shd w:val="clear" w:color="auto" w:fill="FFFF00"/>
        </w:rPr>
        <w:t>Não será admitida a participação de empresas em regime de consórcio.</w:t>
      </w:r>
    </w:p>
    <w:p w14:paraId="6305F79F" w14:textId="09E1AEC4" w:rsidR="00A9194A" w:rsidRPr="0039143A" w:rsidRDefault="00A9194A" w:rsidP="006157D4">
      <w:pPr>
        <w:pStyle w:val="Standard"/>
        <w:spacing w:line="360" w:lineRule="auto"/>
        <w:jc w:val="both"/>
        <w:rPr>
          <w:rFonts w:ascii="Arial" w:hAnsi="Arial" w:cs="Arial"/>
        </w:rPr>
      </w:pPr>
    </w:p>
    <w:bookmarkEnd w:id="3"/>
    <w:p w14:paraId="3F822786" w14:textId="77777777" w:rsidR="00FC2485" w:rsidRPr="0039143A" w:rsidRDefault="00FC2485" w:rsidP="006157D4">
      <w:pPr>
        <w:pStyle w:val="Standard"/>
        <w:spacing w:line="360" w:lineRule="auto"/>
        <w:jc w:val="both"/>
        <w:rPr>
          <w:rFonts w:ascii="Arial" w:hAnsi="Arial" w:cs="Arial"/>
        </w:rPr>
      </w:pPr>
      <w:r w:rsidRPr="00D77D9E">
        <w:rPr>
          <w:rFonts w:ascii="Arial" w:hAnsi="Arial" w:cs="Arial"/>
          <w:b/>
          <w:bCs/>
          <w:highlight w:val="yellow"/>
        </w:rPr>
        <w:t>6.3 -</w:t>
      </w:r>
      <w:r w:rsidRPr="00D77D9E">
        <w:rPr>
          <w:rFonts w:ascii="Arial" w:hAnsi="Arial" w:cs="Arial"/>
          <w:highlight w:val="yellow"/>
        </w:rPr>
        <w:t xml:space="preserve"> É permitida a participação de empresas estrangeiras desde que apresente Decreto de autorização para funcionamento no país, e ato de registro ou autorização para funcionamento expedida pelo órgão competente, quando a atividade assim o exigir e, ainda, atenda as exigências de habilitação mediante documentos equivalentes, autenticados pelos respectivos consulados e traduzidos por tradutor juramentado, devendo ter representação legal no Brasil com poderes expressos para receber citação e responder administrativa ou judicialmente.</w:t>
      </w:r>
    </w:p>
    <w:p w14:paraId="7F331C5D" w14:textId="77777777" w:rsidR="00FC2485" w:rsidRPr="0039143A" w:rsidRDefault="00FC2485" w:rsidP="006157D4">
      <w:pPr>
        <w:pStyle w:val="Standard"/>
        <w:spacing w:line="360" w:lineRule="auto"/>
        <w:jc w:val="both"/>
        <w:rPr>
          <w:rFonts w:ascii="Arial" w:hAnsi="Arial" w:cs="Arial"/>
        </w:rPr>
      </w:pPr>
    </w:p>
    <w:p w14:paraId="66D41012" w14:textId="70ACCCD3" w:rsidR="00FC2485" w:rsidRPr="0039143A" w:rsidRDefault="00FC2485" w:rsidP="006157D4">
      <w:pPr>
        <w:pStyle w:val="Standard"/>
        <w:spacing w:line="360" w:lineRule="auto"/>
        <w:jc w:val="both"/>
        <w:rPr>
          <w:rFonts w:ascii="Arial" w:hAnsi="Arial" w:cs="Arial"/>
          <w:shd w:val="clear" w:color="auto" w:fill="FFFF00"/>
          <w:lang w:val="pt-PT"/>
        </w:rPr>
      </w:pPr>
      <w:r w:rsidRPr="00101D58">
        <w:rPr>
          <w:rFonts w:ascii="Arial" w:hAnsi="Arial" w:cs="Arial"/>
          <w:b/>
          <w:bCs/>
          <w:shd w:val="clear" w:color="auto" w:fill="FFFF00"/>
          <w:lang w:val="pt-PT"/>
        </w:rPr>
        <w:t>6.4</w:t>
      </w:r>
      <w:r w:rsidR="00745617" w:rsidRPr="00101D58">
        <w:rPr>
          <w:rFonts w:ascii="Arial" w:hAnsi="Arial" w:cs="Arial"/>
          <w:b/>
          <w:bCs/>
          <w:shd w:val="clear" w:color="auto" w:fill="FFFF00"/>
          <w:lang w:val="pt-PT"/>
        </w:rPr>
        <w:t xml:space="preserve"> -</w:t>
      </w:r>
      <w:r w:rsidR="00745617">
        <w:rPr>
          <w:rFonts w:ascii="Arial" w:hAnsi="Arial" w:cs="Arial"/>
          <w:shd w:val="clear" w:color="auto" w:fill="FFFF00"/>
          <w:lang w:val="pt-PT"/>
        </w:rPr>
        <w:t xml:space="preserve"> </w:t>
      </w:r>
      <w:r w:rsidRPr="0039143A">
        <w:rPr>
          <w:rFonts w:ascii="Arial" w:hAnsi="Arial" w:cs="Arial"/>
          <w:shd w:val="clear" w:color="auto" w:fill="FFFF00"/>
          <w:lang w:val="pt-PT"/>
        </w:rPr>
        <w:t>Para fins de julgamento da licitação, as propostas apresentadas por licitantes estrangeiros deverão ser submetidas à equalização dos preços visando acrescer a elas o valor correspondente aos gravames decorrentes dos tributos, encargos sociais, trabalhistas e previdenciários a que estão submetidos os licitantes brasileiros.</w:t>
      </w:r>
    </w:p>
    <w:p w14:paraId="70797F24" w14:textId="77777777" w:rsidR="00FC2485" w:rsidRPr="0039143A" w:rsidRDefault="00FC2485" w:rsidP="006157D4">
      <w:pPr>
        <w:pStyle w:val="Standard"/>
        <w:spacing w:line="360" w:lineRule="auto"/>
        <w:jc w:val="both"/>
        <w:rPr>
          <w:rFonts w:ascii="Arial" w:hAnsi="Arial" w:cs="Arial"/>
          <w:lang w:val="pt-PT"/>
        </w:rPr>
      </w:pPr>
    </w:p>
    <w:p w14:paraId="000F8AE8" w14:textId="533890BF" w:rsidR="00FC2485" w:rsidRPr="0039143A" w:rsidRDefault="00FC2485" w:rsidP="006157D4">
      <w:pPr>
        <w:pStyle w:val="Standard"/>
        <w:spacing w:line="360" w:lineRule="auto"/>
        <w:jc w:val="both"/>
        <w:rPr>
          <w:rFonts w:ascii="Arial" w:hAnsi="Arial" w:cs="Arial"/>
        </w:rPr>
      </w:pPr>
      <w:r w:rsidRPr="00101D58">
        <w:rPr>
          <w:rFonts w:ascii="Arial" w:hAnsi="Arial" w:cs="Arial"/>
          <w:b/>
          <w:bCs/>
          <w:shd w:val="clear" w:color="auto" w:fill="FFFF00"/>
          <w:lang w:val="pt-PT"/>
        </w:rPr>
        <w:t>6.5</w:t>
      </w:r>
      <w:r w:rsidR="00745617" w:rsidRPr="00101D58">
        <w:rPr>
          <w:rFonts w:ascii="Arial" w:hAnsi="Arial" w:cs="Arial"/>
          <w:b/>
          <w:bCs/>
          <w:shd w:val="clear" w:color="auto" w:fill="FFFF00"/>
          <w:lang w:val="pt-PT"/>
        </w:rPr>
        <w:t xml:space="preserve"> -</w:t>
      </w:r>
      <w:r w:rsidR="00745617">
        <w:rPr>
          <w:rFonts w:ascii="Arial" w:hAnsi="Arial" w:cs="Arial"/>
          <w:shd w:val="clear" w:color="auto" w:fill="FFFF00"/>
          <w:lang w:val="pt-PT"/>
        </w:rPr>
        <w:t xml:space="preserve"> </w:t>
      </w:r>
      <w:r w:rsidRPr="0039143A">
        <w:rPr>
          <w:rFonts w:ascii="Arial" w:hAnsi="Arial" w:cs="Arial"/>
          <w:shd w:val="clear" w:color="auto" w:fill="FFFF00"/>
          <w:lang w:val="pt-PT"/>
        </w:rPr>
        <w:t>Para participação nas licitações, será exigido das empresas estrangeiras representação legal no Brasil, com poderes expresssos para receber citação e responder administrativa ou judicialmente</w:t>
      </w:r>
      <w:r w:rsidRPr="0039143A">
        <w:rPr>
          <w:rFonts w:ascii="Arial" w:hAnsi="Arial" w:cs="Arial"/>
          <w:lang w:val="pt-PT"/>
        </w:rPr>
        <w:t>.</w:t>
      </w:r>
    </w:p>
    <w:p w14:paraId="6F509F73" w14:textId="77777777" w:rsidR="00FC2485" w:rsidRPr="0039143A" w:rsidRDefault="00FC2485" w:rsidP="006157D4">
      <w:pPr>
        <w:pStyle w:val="Standard"/>
        <w:spacing w:line="360" w:lineRule="auto"/>
        <w:jc w:val="both"/>
        <w:rPr>
          <w:rFonts w:ascii="Arial" w:hAnsi="Arial" w:cs="Arial"/>
          <w:lang w:val="pt-PT"/>
        </w:rPr>
      </w:pPr>
    </w:p>
    <w:p w14:paraId="0301EF53"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7 - DOS IMPEDIMENTOS E VEDAÇÕES PARA PARTICIPAÇÃO NA LICITAÇÃO</w:t>
      </w:r>
    </w:p>
    <w:p w14:paraId="7C46FDAB" w14:textId="77777777" w:rsidR="00FC2485" w:rsidRPr="0039143A" w:rsidRDefault="00FC2485" w:rsidP="006157D4">
      <w:pPr>
        <w:pStyle w:val="Standard"/>
        <w:spacing w:line="360" w:lineRule="auto"/>
        <w:jc w:val="both"/>
        <w:rPr>
          <w:rFonts w:ascii="Arial" w:hAnsi="Arial" w:cs="Arial"/>
          <w:b/>
        </w:rPr>
      </w:pPr>
    </w:p>
    <w:p w14:paraId="4A7E8401" w14:textId="1A4ED184" w:rsidR="00FC2485" w:rsidRPr="0039143A" w:rsidRDefault="00FC2485" w:rsidP="006157D4">
      <w:pPr>
        <w:pStyle w:val="Standard"/>
        <w:autoSpaceDE w:val="0"/>
        <w:spacing w:line="360" w:lineRule="auto"/>
        <w:jc w:val="both"/>
        <w:rPr>
          <w:rFonts w:ascii="Arial" w:hAnsi="Arial" w:cs="Arial"/>
        </w:rPr>
      </w:pPr>
      <w:r w:rsidRPr="00101D58">
        <w:rPr>
          <w:rFonts w:ascii="Arial" w:hAnsi="Arial" w:cs="Arial"/>
          <w:b/>
          <w:bCs/>
        </w:rPr>
        <w:t>7.1</w:t>
      </w:r>
      <w:r w:rsidR="00745617" w:rsidRPr="00101D58">
        <w:rPr>
          <w:rFonts w:ascii="Arial" w:hAnsi="Arial" w:cs="Arial"/>
          <w:b/>
          <w:bCs/>
        </w:rPr>
        <w:t xml:space="preserve"> -</w:t>
      </w:r>
      <w:r w:rsidR="00745617">
        <w:rPr>
          <w:rFonts w:ascii="Arial" w:hAnsi="Arial" w:cs="Arial"/>
        </w:rPr>
        <w:t xml:space="preserve"> </w:t>
      </w:r>
      <w:r w:rsidRPr="0039143A">
        <w:rPr>
          <w:rFonts w:ascii="Arial" w:hAnsi="Arial" w:cs="Arial"/>
        </w:rPr>
        <w:t>Estará impedida de participar de licitações e de ser contratada pela EMUSA, nos termos do art. 38 da Lei Federal nº 13.303/2016, a empresa:</w:t>
      </w:r>
    </w:p>
    <w:p w14:paraId="729B0715" w14:textId="77777777" w:rsidR="00FC2485" w:rsidRPr="0039143A" w:rsidRDefault="00FC2485" w:rsidP="006157D4">
      <w:pPr>
        <w:pStyle w:val="Standard"/>
        <w:autoSpaceDE w:val="0"/>
        <w:spacing w:line="360" w:lineRule="auto"/>
        <w:jc w:val="both"/>
        <w:rPr>
          <w:rFonts w:ascii="Arial" w:hAnsi="Arial" w:cs="Arial"/>
        </w:rPr>
      </w:pPr>
    </w:p>
    <w:p w14:paraId="406B9FF9"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 xml:space="preserve">I - </w:t>
      </w:r>
      <w:proofErr w:type="gramStart"/>
      <w:r w:rsidRPr="0039143A">
        <w:rPr>
          <w:rFonts w:ascii="Arial" w:hAnsi="Arial" w:cs="Arial"/>
        </w:rPr>
        <w:t>cujo</w:t>
      </w:r>
      <w:proofErr w:type="gramEnd"/>
      <w:r w:rsidRPr="0039143A">
        <w:rPr>
          <w:rFonts w:ascii="Arial" w:hAnsi="Arial" w:cs="Arial"/>
        </w:rPr>
        <w:t xml:space="preserve"> administrador ou sócio detentor de mais de 5% (cinco por cento) do capital social seja diretor ou empregado da EMUSA;</w:t>
      </w:r>
    </w:p>
    <w:p w14:paraId="7BE4EA4C" w14:textId="77777777" w:rsidR="00FC2485" w:rsidRPr="0039143A" w:rsidRDefault="00FC2485" w:rsidP="006157D4">
      <w:pPr>
        <w:pStyle w:val="Standard"/>
        <w:autoSpaceDE w:val="0"/>
        <w:spacing w:line="360" w:lineRule="auto"/>
        <w:jc w:val="both"/>
        <w:rPr>
          <w:rFonts w:ascii="Arial" w:hAnsi="Arial" w:cs="Arial"/>
        </w:rPr>
      </w:pPr>
    </w:p>
    <w:p w14:paraId="17FD5375"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 xml:space="preserve">II - </w:t>
      </w:r>
      <w:proofErr w:type="gramStart"/>
      <w:r w:rsidRPr="0039143A">
        <w:rPr>
          <w:rFonts w:ascii="Arial" w:hAnsi="Arial" w:cs="Arial"/>
        </w:rPr>
        <w:t>esteja</w:t>
      </w:r>
      <w:proofErr w:type="gramEnd"/>
      <w:r w:rsidRPr="0039143A">
        <w:rPr>
          <w:rFonts w:ascii="Arial" w:hAnsi="Arial" w:cs="Arial"/>
        </w:rPr>
        <w:t xml:space="preserve"> cumprindo a pena suspensão do direito de licitar e contratar aplicada pela EMUSA;</w:t>
      </w:r>
    </w:p>
    <w:p w14:paraId="6C776E11" w14:textId="77777777" w:rsidR="00FC2485" w:rsidRPr="0039143A" w:rsidRDefault="00FC2485" w:rsidP="006157D4">
      <w:pPr>
        <w:pStyle w:val="Standard"/>
        <w:autoSpaceDE w:val="0"/>
        <w:spacing w:line="360" w:lineRule="auto"/>
        <w:jc w:val="both"/>
        <w:rPr>
          <w:rFonts w:ascii="Arial" w:hAnsi="Arial" w:cs="Arial"/>
        </w:rPr>
      </w:pPr>
    </w:p>
    <w:p w14:paraId="3CC675B7"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lastRenderedPageBreak/>
        <w:t>III - declarada inidônea pela União, pelo Estado ou pelo Município de Niterói, enquanto perdurarem os efeitos da sanção;</w:t>
      </w:r>
    </w:p>
    <w:p w14:paraId="249ECAEB" w14:textId="77777777" w:rsidR="00FC2485" w:rsidRPr="0039143A" w:rsidRDefault="00FC2485" w:rsidP="006157D4">
      <w:pPr>
        <w:pStyle w:val="Standard"/>
        <w:autoSpaceDE w:val="0"/>
        <w:spacing w:line="360" w:lineRule="auto"/>
        <w:jc w:val="both"/>
        <w:rPr>
          <w:rFonts w:ascii="Arial" w:hAnsi="Arial" w:cs="Arial"/>
        </w:rPr>
      </w:pPr>
    </w:p>
    <w:p w14:paraId="7ADB6040"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 xml:space="preserve">IV - </w:t>
      </w:r>
      <w:proofErr w:type="gramStart"/>
      <w:r w:rsidRPr="0039143A">
        <w:rPr>
          <w:rFonts w:ascii="Arial" w:hAnsi="Arial" w:cs="Arial"/>
        </w:rPr>
        <w:t>constituída</w:t>
      </w:r>
      <w:proofErr w:type="gramEnd"/>
      <w:r w:rsidRPr="0039143A">
        <w:rPr>
          <w:rFonts w:ascii="Arial" w:hAnsi="Arial" w:cs="Arial"/>
        </w:rPr>
        <w:t xml:space="preserve"> por sócio de empresa que estiver suspensa, impedida ou declarada inidônea;</w:t>
      </w:r>
    </w:p>
    <w:p w14:paraId="4D087102" w14:textId="77777777" w:rsidR="00FC2485" w:rsidRPr="0039143A" w:rsidRDefault="00FC2485" w:rsidP="006157D4">
      <w:pPr>
        <w:pStyle w:val="Standard"/>
        <w:autoSpaceDE w:val="0"/>
        <w:spacing w:line="360" w:lineRule="auto"/>
        <w:jc w:val="both"/>
        <w:rPr>
          <w:rFonts w:ascii="Arial" w:hAnsi="Arial" w:cs="Arial"/>
        </w:rPr>
      </w:pPr>
    </w:p>
    <w:p w14:paraId="57E43A02"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 xml:space="preserve">V - </w:t>
      </w:r>
      <w:proofErr w:type="gramStart"/>
      <w:r w:rsidRPr="0039143A">
        <w:rPr>
          <w:rFonts w:ascii="Arial" w:hAnsi="Arial" w:cs="Arial"/>
        </w:rPr>
        <w:t>cujo</w:t>
      </w:r>
      <w:proofErr w:type="gramEnd"/>
      <w:r w:rsidRPr="0039143A">
        <w:rPr>
          <w:rFonts w:ascii="Arial" w:hAnsi="Arial" w:cs="Arial"/>
        </w:rPr>
        <w:t xml:space="preserve"> administrador seja sócio de empresa suspensa, impedida ou declarada inidônea;</w:t>
      </w:r>
    </w:p>
    <w:p w14:paraId="69924839" w14:textId="77777777" w:rsidR="00FC2485" w:rsidRPr="0039143A" w:rsidRDefault="00FC2485" w:rsidP="006157D4">
      <w:pPr>
        <w:pStyle w:val="Standard"/>
        <w:autoSpaceDE w:val="0"/>
        <w:spacing w:line="360" w:lineRule="auto"/>
        <w:jc w:val="both"/>
        <w:rPr>
          <w:rFonts w:ascii="Arial" w:hAnsi="Arial" w:cs="Arial"/>
        </w:rPr>
      </w:pPr>
    </w:p>
    <w:p w14:paraId="2BE9A952"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 xml:space="preserve">VI - </w:t>
      </w:r>
      <w:proofErr w:type="gramStart"/>
      <w:r w:rsidRPr="0039143A">
        <w:rPr>
          <w:rFonts w:ascii="Arial" w:hAnsi="Arial" w:cs="Arial"/>
        </w:rPr>
        <w:t>constituída</w:t>
      </w:r>
      <w:proofErr w:type="gramEnd"/>
      <w:r w:rsidRPr="0039143A">
        <w:rPr>
          <w:rFonts w:ascii="Arial" w:hAnsi="Arial" w:cs="Arial"/>
        </w:rPr>
        <w:t xml:space="preserve"> por sócio que tenha sido sócio ou administrador de empresa suspensa, impedida ou declarada inidônea, no período dos fatos que deram ensejo à sanção;</w:t>
      </w:r>
    </w:p>
    <w:p w14:paraId="3E1176DF" w14:textId="77777777" w:rsidR="00FC2485" w:rsidRPr="0039143A" w:rsidRDefault="00FC2485" w:rsidP="006157D4">
      <w:pPr>
        <w:pStyle w:val="Standard"/>
        <w:autoSpaceDE w:val="0"/>
        <w:spacing w:line="360" w:lineRule="auto"/>
        <w:jc w:val="both"/>
        <w:rPr>
          <w:rFonts w:ascii="Arial" w:hAnsi="Arial" w:cs="Arial"/>
        </w:rPr>
      </w:pPr>
    </w:p>
    <w:p w14:paraId="3F0A18D0"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VII - cujo administrador tenha sido sócio ou administrador de empresa suspensa, impedida ou declarada inidônea, no período dos fatos que deram ensejo à sanção;</w:t>
      </w:r>
    </w:p>
    <w:p w14:paraId="0166A833" w14:textId="77777777" w:rsidR="00FC2485" w:rsidRPr="0039143A" w:rsidRDefault="00FC2485" w:rsidP="006157D4">
      <w:pPr>
        <w:pStyle w:val="Standard"/>
        <w:autoSpaceDE w:val="0"/>
        <w:spacing w:line="360" w:lineRule="auto"/>
        <w:jc w:val="both"/>
        <w:rPr>
          <w:rFonts w:ascii="Arial" w:hAnsi="Arial" w:cs="Arial"/>
        </w:rPr>
      </w:pPr>
    </w:p>
    <w:p w14:paraId="5A4F6EB0"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VIII - que tiver, nos seus quadros de diretoria, pessoa que participou, em razão de vínculo de mesma natureza, de empresa declarada inidônea.</w:t>
      </w:r>
    </w:p>
    <w:p w14:paraId="34563EB1" w14:textId="77777777" w:rsidR="00FC2485" w:rsidRPr="0039143A" w:rsidRDefault="00FC2485" w:rsidP="006157D4">
      <w:pPr>
        <w:pStyle w:val="Standard"/>
        <w:autoSpaceDE w:val="0"/>
        <w:spacing w:line="360" w:lineRule="auto"/>
        <w:jc w:val="both"/>
        <w:rPr>
          <w:rFonts w:ascii="Arial" w:hAnsi="Arial" w:cs="Arial"/>
          <w:bCs/>
        </w:rPr>
      </w:pPr>
    </w:p>
    <w:p w14:paraId="6BAFC8B1" w14:textId="77777777" w:rsidR="00FC2485" w:rsidRPr="0039143A" w:rsidRDefault="00FC2485" w:rsidP="006157D4">
      <w:pPr>
        <w:pStyle w:val="Standard"/>
        <w:autoSpaceDE w:val="0"/>
        <w:spacing w:line="360" w:lineRule="auto"/>
        <w:jc w:val="both"/>
        <w:rPr>
          <w:rFonts w:ascii="Arial" w:hAnsi="Arial" w:cs="Arial"/>
        </w:rPr>
      </w:pPr>
      <w:r w:rsidRPr="00101D58">
        <w:rPr>
          <w:rFonts w:ascii="Arial" w:hAnsi="Arial" w:cs="Arial"/>
          <w:b/>
        </w:rPr>
        <w:t>7.2 -</w:t>
      </w:r>
      <w:r w:rsidRPr="0039143A">
        <w:rPr>
          <w:rFonts w:ascii="Arial" w:hAnsi="Arial" w:cs="Arial"/>
          <w:b/>
          <w:bCs/>
        </w:rPr>
        <w:t xml:space="preserve"> </w:t>
      </w:r>
      <w:r w:rsidRPr="0039143A">
        <w:rPr>
          <w:rFonts w:ascii="Arial" w:hAnsi="Arial" w:cs="Arial"/>
        </w:rPr>
        <w:t>Aplica-se, também, a vedação prevista no item anterior:</w:t>
      </w:r>
    </w:p>
    <w:p w14:paraId="51B31793" w14:textId="77777777" w:rsidR="00FC2485" w:rsidRPr="0039143A" w:rsidRDefault="00FC2485" w:rsidP="006157D4">
      <w:pPr>
        <w:pStyle w:val="Standard"/>
        <w:autoSpaceDE w:val="0"/>
        <w:spacing w:line="360" w:lineRule="auto"/>
        <w:jc w:val="both"/>
        <w:rPr>
          <w:rFonts w:ascii="Arial" w:hAnsi="Arial" w:cs="Arial"/>
        </w:rPr>
      </w:pPr>
    </w:p>
    <w:p w14:paraId="5E9C442F"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 xml:space="preserve">I - </w:t>
      </w:r>
      <w:proofErr w:type="gramStart"/>
      <w:r w:rsidRPr="0039143A">
        <w:rPr>
          <w:rFonts w:ascii="Arial" w:hAnsi="Arial" w:cs="Arial"/>
        </w:rPr>
        <w:t>à</w:t>
      </w:r>
      <w:proofErr w:type="gramEnd"/>
      <w:r w:rsidRPr="0039143A">
        <w:rPr>
          <w:rFonts w:ascii="Arial" w:hAnsi="Arial" w:cs="Arial"/>
        </w:rPr>
        <w:t xml:space="preserve"> contratação do próprio empregado ou dirigente da EMUSA, como pessoa física, bem como à participação dele em processos licitatórios, na condição de licitante;</w:t>
      </w:r>
    </w:p>
    <w:p w14:paraId="2BF09A7D" w14:textId="77777777" w:rsidR="00FC2485" w:rsidRPr="0039143A" w:rsidRDefault="00FC2485" w:rsidP="006157D4">
      <w:pPr>
        <w:pStyle w:val="Standard"/>
        <w:autoSpaceDE w:val="0"/>
        <w:spacing w:line="360" w:lineRule="auto"/>
        <w:jc w:val="both"/>
        <w:rPr>
          <w:rFonts w:ascii="Arial" w:hAnsi="Arial" w:cs="Arial"/>
        </w:rPr>
      </w:pPr>
    </w:p>
    <w:p w14:paraId="486377F7"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 xml:space="preserve">II - </w:t>
      </w:r>
      <w:proofErr w:type="gramStart"/>
      <w:r w:rsidRPr="0039143A">
        <w:rPr>
          <w:rFonts w:ascii="Arial" w:hAnsi="Arial" w:cs="Arial"/>
        </w:rPr>
        <w:t>a</w:t>
      </w:r>
      <w:proofErr w:type="gramEnd"/>
      <w:r w:rsidRPr="0039143A">
        <w:rPr>
          <w:rFonts w:ascii="Arial" w:hAnsi="Arial" w:cs="Arial"/>
        </w:rPr>
        <w:t xml:space="preserve"> quem tenha relação de parentesco, até o terceiro grau civil, com:</w:t>
      </w:r>
    </w:p>
    <w:p w14:paraId="2AFE0E4E" w14:textId="77777777" w:rsidR="00FC2485" w:rsidRPr="0039143A" w:rsidRDefault="00FC2485" w:rsidP="006157D4">
      <w:pPr>
        <w:pStyle w:val="Standard"/>
        <w:autoSpaceDE w:val="0"/>
        <w:spacing w:line="360" w:lineRule="auto"/>
        <w:jc w:val="both"/>
        <w:rPr>
          <w:rFonts w:ascii="Arial" w:hAnsi="Arial" w:cs="Arial"/>
        </w:rPr>
      </w:pPr>
    </w:p>
    <w:p w14:paraId="6F779C6D"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a) dirigente da EMUSA;</w:t>
      </w:r>
    </w:p>
    <w:p w14:paraId="5AB8F67C" w14:textId="77777777" w:rsidR="00FC2485" w:rsidRPr="0039143A" w:rsidRDefault="00FC2485" w:rsidP="006157D4">
      <w:pPr>
        <w:pStyle w:val="Standard"/>
        <w:autoSpaceDE w:val="0"/>
        <w:spacing w:line="360" w:lineRule="auto"/>
        <w:jc w:val="both"/>
        <w:rPr>
          <w:rFonts w:ascii="Arial" w:hAnsi="Arial" w:cs="Arial"/>
        </w:rPr>
      </w:pPr>
    </w:p>
    <w:p w14:paraId="04D4DAAD"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b) empregado da EMUSA cujas atribuições envolvam a atuação na área responsável pela licitação ou contratação;</w:t>
      </w:r>
    </w:p>
    <w:p w14:paraId="74D5DA56" w14:textId="77777777" w:rsidR="00FC2485" w:rsidRPr="0039143A" w:rsidRDefault="00FC2485" w:rsidP="006157D4">
      <w:pPr>
        <w:pStyle w:val="Standard"/>
        <w:autoSpaceDE w:val="0"/>
        <w:spacing w:line="360" w:lineRule="auto"/>
        <w:jc w:val="both"/>
        <w:rPr>
          <w:rFonts w:ascii="Arial" w:hAnsi="Arial" w:cs="Arial"/>
        </w:rPr>
      </w:pPr>
    </w:p>
    <w:p w14:paraId="4B261DFC"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 xml:space="preserve">c) autoridade do Município de Niterói, assim entendido aqueles que exercem o cargo de Secretários Municipais, Diretores Gerais, Presidentes de Estatais e de Órgãos da </w:t>
      </w:r>
      <w:r w:rsidRPr="0039143A">
        <w:rPr>
          <w:rFonts w:ascii="Arial" w:hAnsi="Arial" w:cs="Arial"/>
        </w:rPr>
        <w:lastRenderedPageBreak/>
        <w:t xml:space="preserve">Administração Direta, Indireta, Autárquica, </w:t>
      </w:r>
      <w:proofErr w:type="gramStart"/>
      <w:r w:rsidRPr="0039143A">
        <w:rPr>
          <w:rFonts w:ascii="Arial" w:hAnsi="Arial" w:cs="Arial"/>
        </w:rPr>
        <w:t>Fundacional</w:t>
      </w:r>
      <w:proofErr w:type="gramEnd"/>
      <w:r w:rsidRPr="0039143A">
        <w:rPr>
          <w:rFonts w:ascii="Arial" w:hAnsi="Arial" w:cs="Arial"/>
        </w:rPr>
        <w:t>, bem como dos Serviços Sociais Autônomos e seus equivalentes.</w:t>
      </w:r>
    </w:p>
    <w:p w14:paraId="1059396C" w14:textId="77777777" w:rsidR="00FC2485" w:rsidRPr="0039143A" w:rsidRDefault="00FC2485" w:rsidP="006157D4">
      <w:pPr>
        <w:pStyle w:val="Standard"/>
        <w:autoSpaceDE w:val="0"/>
        <w:spacing w:line="360" w:lineRule="auto"/>
        <w:jc w:val="both"/>
        <w:rPr>
          <w:rFonts w:ascii="Arial" w:hAnsi="Arial" w:cs="Arial"/>
        </w:rPr>
      </w:pPr>
    </w:p>
    <w:p w14:paraId="49FC94CA"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III - cujo proprietário, mesmo na condição de sócio, tenha terminado seu prazo de gestão ou rompido seu vínculo com a EMUSA há menos de 06 (seis) meses;</w:t>
      </w:r>
    </w:p>
    <w:p w14:paraId="79E4D7D4" w14:textId="77777777" w:rsidR="00FC2485" w:rsidRPr="0039143A" w:rsidRDefault="00FC2485" w:rsidP="006157D4">
      <w:pPr>
        <w:pStyle w:val="Standard"/>
        <w:autoSpaceDE w:val="0"/>
        <w:spacing w:line="360" w:lineRule="auto"/>
        <w:jc w:val="both"/>
        <w:rPr>
          <w:rFonts w:ascii="Arial" w:hAnsi="Arial" w:cs="Arial"/>
        </w:rPr>
      </w:pPr>
    </w:p>
    <w:p w14:paraId="5B38E709"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 xml:space="preserve">IV - </w:t>
      </w:r>
      <w:proofErr w:type="gramStart"/>
      <w:r w:rsidRPr="0039143A">
        <w:rPr>
          <w:rFonts w:ascii="Arial" w:hAnsi="Arial" w:cs="Arial"/>
        </w:rPr>
        <w:t>às</w:t>
      </w:r>
      <w:proofErr w:type="gramEnd"/>
      <w:r w:rsidRPr="0039143A">
        <w:rPr>
          <w:rFonts w:ascii="Arial" w:hAnsi="Arial" w:cs="Arial"/>
        </w:rPr>
        <w:t xml:space="preserve"> demais pessoas que tenham sido alcançadas pelas vedações fixadas pelo Decreto Municipal n° 13.310/2013, que veda o nepotismo no âmbito dos órgãos e entidades da administração pública Municipal direta e indireta, ou outra norma que venha a ser editada em substituição ou complementação à mesma.</w:t>
      </w:r>
    </w:p>
    <w:p w14:paraId="31042A66" w14:textId="77777777" w:rsidR="00FC2485" w:rsidRPr="0039143A" w:rsidRDefault="00FC2485" w:rsidP="006157D4">
      <w:pPr>
        <w:pStyle w:val="Standard"/>
        <w:autoSpaceDE w:val="0"/>
        <w:spacing w:line="360" w:lineRule="auto"/>
        <w:jc w:val="both"/>
        <w:rPr>
          <w:rFonts w:ascii="Arial" w:hAnsi="Arial" w:cs="Arial"/>
        </w:rPr>
      </w:pPr>
    </w:p>
    <w:p w14:paraId="07DB54A3" w14:textId="77777777" w:rsidR="00FC2485" w:rsidRPr="0039143A" w:rsidRDefault="00FC2485" w:rsidP="006157D4">
      <w:pPr>
        <w:pStyle w:val="Standard"/>
        <w:autoSpaceDE w:val="0"/>
        <w:spacing w:line="360" w:lineRule="auto"/>
        <w:jc w:val="both"/>
        <w:rPr>
          <w:rFonts w:ascii="Arial" w:hAnsi="Arial" w:cs="Arial"/>
        </w:rPr>
      </w:pPr>
      <w:r w:rsidRPr="00101D58">
        <w:rPr>
          <w:rFonts w:ascii="Arial" w:hAnsi="Arial" w:cs="Arial"/>
          <w:b/>
          <w:bCs/>
        </w:rPr>
        <w:t>7.3 -</w:t>
      </w:r>
      <w:r w:rsidRPr="0039143A">
        <w:rPr>
          <w:rFonts w:ascii="Arial" w:hAnsi="Arial" w:cs="Arial"/>
          <w:b/>
          <w:bCs/>
        </w:rPr>
        <w:t xml:space="preserve"> </w:t>
      </w:r>
      <w:r w:rsidRPr="0039143A">
        <w:rPr>
          <w:rFonts w:ascii="Arial" w:hAnsi="Arial" w:cs="Arial"/>
        </w:rPr>
        <w:t>É vedada também a participação direta ou indireta nas licitações promovidas pela EMUSA:</w:t>
      </w:r>
    </w:p>
    <w:p w14:paraId="044AB2EE" w14:textId="77777777" w:rsidR="00FC2485" w:rsidRPr="0039143A" w:rsidRDefault="00FC2485" w:rsidP="006157D4">
      <w:pPr>
        <w:pStyle w:val="Standard"/>
        <w:autoSpaceDE w:val="0"/>
        <w:spacing w:line="360" w:lineRule="auto"/>
        <w:jc w:val="both"/>
        <w:rPr>
          <w:rFonts w:ascii="Arial" w:hAnsi="Arial" w:cs="Arial"/>
        </w:rPr>
      </w:pPr>
    </w:p>
    <w:p w14:paraId="40BF1367"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 xml:space="preserve">I - </w:t>
      </w:r>
      <w:proofErr w:type="gramStart"/>
      <w:r w:rsidRPr="0039143A">
        <w:rPr>
          <w:rFonts w:ascii="Arial" w:hAnsi="Arial" w:cs="Arial"/>
        </w:rPr>
        <w:t>de</w:t>
      </w:r>
      <w:proofErr w:type="gramEnd"/>
      <w:r w:rsidRPr="0039143A">
        <w:rPr>
          <w:rFonts w:ascii="Arial" w:hAnsi="Arial" w:cs="Arial"/>
        </w:rPr>
        <w:t xml:space="preserve"> pessoa física ou jurídica que tenha elaborado o anteprojeto ou o projeto básico da licitação;</w:t>
      </w:r>
    </w:p>
    <w:p w14:paraId="7D582012" w14:textId="77777777" w:rsidR="00FC2485" w:rsidRPr="0039143A" w:rsidRDefault="00FC2485" w:rsidP="006157D4">
      <w:pPr>
        <w:pStyle w:val="Standard"/>
        <w:autoSpaceDE w:val="0"/>
        <w:spacing w:line="360" w:lineRule="auto"/>
        <w:jc w:val="both"/>
        <w:rPr>
          <w:rFonts w:ascii="Arial" w:hAnsi="Arial" w:cs="Arial"/>
        </w:rPr>
      </w:pPr>
    </w:p>
    <w:p w14:paraId="38D34195"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 xml:space="preserve">II - </w:t>
      </w:r>
      <w:proofErr w:type="gramStart"/>
      <w:r w:rsidRPr="0039143A">
        <w:rPr>
          <w:rFonts w:ascii="Arial" w:hAnsi="Arial" w:cs="Arial"/>
        </w:rPr>
        <w:t>de</w:t>
      </w:r>
      <w:proofErr w:type="gramEnd"/>
      <w:r w:rsidRPr="0039143A">
        <w:rPr>
          <w:rFonts w:ascii="Arial" w:hAnsi="Arial" w:cs="Arial"/>
        </w:rPr>
        <w:t xml:space="preserve"> pessoa jurídica que participar de consórcio responsável pela elaboração do anteprojeto ou projeto básico da licitação;</w:t>
      </w:r>
    </w:p>
    <w:p w14:paraId="1B87D277" w14:textId="77777777" w:rsidR="00FC2485" w:rsidRPr="0039143A" w:rsidRDefault="00FC2485" w:rsidP="006157D4">
      <w:pPr>
        <w:pStyle w:val="Standard"/>
        <w:autoSpaceDE w:val="0"/>
        <w:spacing w:line="360" w:lineRule="auto"/>
        <w:jc w:val="both"/>
        <w:rPr>
          <w:rFonts w:ascii="Arial" w:hAnsi="Arial" w:cs="Arial"/>
        </w:rPr>
      </w:pPr>
    </w:p>
    <w:p w14:paraId="44A1D0D5"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III - de pessoa jurídica da qual o autor do anteprojeto ou projeto básico da licitação seja administrador, controlador, gerente, responsável técnico, subcontratado ou sócio, neste último caso quando a participação superar 5% (cinco por cento) do capital votante.</w:t>
      </w:r>
    </w:p>
    <w:p w14:paraId="0ED55EAA" w14:textId="77777777" w:rsidR="00FC2485" w:rsidRPr="0039143A" w:rsidRDefault="00FC2485" w:rsidP="006157D4">
      <w:pPr>
        <w:pStyle w:val="Standard"/>
        <w:autoSpaceDE w:val="0"/>
        <w:spacing w:line="360" w:lineRule="auto"/>
        <w:jc w:val="both"/>
        <w:rPr>
          <w:rFonts w:ascii="Arial" w:hAnsi="Arial" w:cs="Arial"/>
        </w:rPr>
      </w:pPr>
    </w:p>
    <w:p w14:paraId="2A9D46B9" w14:textId="11541220" w:rsidR="00FC2485" w:rsidRPr="0039143A" w:rsidRDefault="00FC2485" w:rsidP="006157D4">
      <w:pPr>
        <w:pStyle w:val="Standard"/>
        <w:autoSpaceDE w:val="0"/>
        <w:spacing w:line="360" w:lineRule="auto"/>
        <w:jc w:val="both"/>
        <w:rPr>
          <w:rFonts w:ascii="Arial" w:hAnsi="Arial" w:cs="Arial"/>
        </w:rPr>
      </w:pPr>
      <w:r w:rsidRPr="00101D58">
        <w:rPr>
          <w:rFonts w:ascii="Arial" w:hAnsi="Arial" w:cs="Arial"/>
          <w:b/>
        </w:rPr>
        <w:t>7.3.1 -</w:t>
      </w:r>
      <w:r w:rsidRPr="0039143A">
        <w:rPr>
          <w:rFonts w:ascii="Arial" w:hAnsi="Arial" w:cs="Arial"/>
          <w:b/>
          <w:bCs/>
        </w:rPr>
        <w:t xml:space="preserve"> </w:t>
      </w:r>
      <w:r w:rsidRPr="0039143A">
        <w:rPr>
          <w:rFonts w:ascii="Arial" w:hAnsi="Arial" w:cs="Arial"/>
        </w:rPr>
        <w:t xml:space="preserve">É permitida a participação das pessoas jurídicas e da pessoa física de que tratam os incisos II e III do </w:t>
      </w:r>
      <w:r w:rsidR="00707810" w:rsidRPr="001C57A9">
        <w:rPr>
          <w:rFonts w:ascii="Arial" w:hAnsi="Arial" w:cs="Arial"/>
          <w:b/>
        </w:rPr>
        <w:t>sub</w:t>
      </w:r>
      <w:r w:rsidRPr="001C57A9">
        <w:rPr>
          <w:rFonts w:ascii="Arial" w:hAnsi="Arial" w:cs="Arial"/>
          <w:b/>
        </w:rPr>
        <w:t xml:space="preserve">item </w:t>
      </w:r>
      <w:r w:rsidRPr="001C57A9">
        <w:rPr>
          <w:rFonts w:ascii="Arial" w:hAnsi="Arial" w:cs="Arial"/>
          <w:b/>
          <w:bCs/>
        </w:rPr>
        <w:t>7.3</w:t>
      </w:r>
      <w:r w:rsidRPr="0039143A">
        <w:rPr>
          <w:rFonts w:ascii="Arial" w:hAnsi="Arial" w:cs="Arial"/>
        </w:rPr>
        <w:t xml:space="preserve"> em licitação ou em execução de contrato, como consultor ou técnico, nas funções de fiscalização, supervisão ou gerenciamento, exclusivamente a serviço da EMUSA.</w:t>
      </w:r>
    </w:p>
    <w:p w14:paraId="6EAEEC10" w14:textId="77777777" w:rsidR="00FC2485" w:rsidRPr="0039143A" w:rsidRDefault="00FC2485" w:rsidP="006157D4">
      <w:pPr>
        <w:pStyle w:val="Standard"/>
        <w:autoSpaceDE w:val="0"/>
        <w:spacing w:line="360" w:lineRule="auto"/>
        <w:jc w:val="both"/>
        <w:rPr>
          <w:rFonts w:ascii="Arial" w:hAnsi="Arial" w:cs="Arial"/>
        </w:rPr>
      </w:pPr>
    </w:p>
    <w:p w14:paraId="47A31F3E" w14:textId="127F28E1" w:rsidR="00FC2485" w:rsidRPr="0039143A" w:rsidRDefault="00FC2485" w:rsidP="006157D4">
      <w:pPr>
        <w:pStyle w:val="Standard"/>
        <w:autoSpaceDE w:val="0"/>
        <w:spacing w:line="360" w:lineRule="auto"/>
        <w:jc w:val="both"/>
        <w:rPr>
          <w:rFonts w:ascii="Arial" w:hAnsi="Arial" w:cs="Arial"/>
        </w:rPr>
      </w:pPr>
      <w:r w:rsidRPr="00101D58">
        <w:rPr>
          <w:rFonts w:ascii="Arial" w:hAnsi="Arial" w:cs="Arial"/>
          <w:b/>
          <w:bCs/>
        </w:rPr>
        <w:t>7.3.2 -</w:t>
      </w:r>
      <w:r w:rsidRPr="0039143A">
        <w:rPr>
          <w:rFonts w:ascii="Arial" w:hAnsi="Arial" w:cs="Arial"/>
        </w:rPr>
        <w:t xml:space="preserve"> Para fins do disposto no </w:t>
      </w:r>
      <w:r w:rsidR="00707810" w:rsidRPr="001C57A9">
        <w:rPr>
          <w:rFonts w:ascii="Arial" w:hAnsi="Arial" w:cs="Arial"/>
          <w:b/>
        </w:rPr>
        <w:t>sub</w:t>
      </w:r>
      <w:r w:rsidRPr="001C57A9">
        <w:rPr>
          <w:rFonts w:ascii="Arial" w:hAnsi="Arial" w:cs="Arial"/>
          <w:b/>
        </w:rPr>
        <w:t xml:space="preserve">item </w:t>
      </w:r>
      <w:r w:rsidRPr="001C57A9">
        <w:rPr>
          <w:rFonts w:ascii="Arial" w:hAnsi="Arial" w:cs="Arial"/>
          <w:b/>
          <w:bCs/>
        </w:rPr>
        <w:t>7.3</w:t>
      </w:r>
      <w:r w:rsidRPr="0039143A">
        <w:rPr>
          <w:rFonts w:ascii="Arial" w:hAnsi="Arial" w:cs="Arial"/>
        </w:rPr>
        <w:t xml:space="preserve">, considera-se participação indireta a existência de vínculos de natureza técnica, comercial, econômica, financeira ou trabalhista entre o autor do anteprojeto ou projeto básico, pessoa física ou jurídica, e </w:t>
      </w:r>
      <w:r w:rsidRPr="0039143A">
        <w:rPr>
          <w:rFonts w:ascii="Arial" w:hAnsi="Arial" w:cs="Arial"/>
        </w:rPr>
        <w:lastRenderedPageBreak/>
        <w:t>o licitante ou responsável pelos serviços, fornecimentos e obras, incluindo-se os fornecimentos de bens e serviços a estes necessários. Essa regra aplica-se, também, a empregados incumbidos de levar a efeito atos e procedimentos realizados pela EMUSA no curso da licitação.</w:t>
      </w:r>
    </w:p>
    <w:p w14:paraId="57F26A0F" w14:textId="77777777" w:rsidR="00FC2485" w:rsidRPr="0039143A" w:rsidRDefault="00FC2485" w:rsidP="006157D4">
      <w:pPr>
        <w:pStyle w:val="Standard"/>
        <w:spacing w:line="360" w:lineRule="auto"/>
        <w:jc w:val="both"/>
        <w:rPr>
          <w:rFonts w:ascii="Arial" w:hAnsi="Arial" w:cs="Arial"/>
        </w:rPr>
      </w:pPr>
    </w:p>
    <w:p w14:paraId="09DBA7CE"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7.4 -</w:t>
      </w:r>
      <w:r w:rsidRPr="0039143A">
        <w:rPr>
          <w:rFonts w:ascii="Arial" w:hAnsi="Arial" w:cs="Arial"/>
        </w:rPr>
        <w:t xml:space="preserve"> Um licitante, ou grupo, suas filiais ou empresas que fazem parte de um grupo econômico ou financeiro, somente poderá apresentar uma única proposta de preços. Caso um licitante participe em mais de uma proposta de preços, estas propostas não serão levadas em consideração e serão rejeitadas.</w:t>
      </w:r>
    </w:p>
    <w:p w14:paraId="4AC141F5" w14:textId="77777777" w:rsidR="00FC2485" w:rsidRPr="0039143A" w:rsidRDefault="00FC2485" w:rsidP="006157D4">
      <w:pPr>
        <w:pStyle w:val="Standard"/>
        <w:spacing w:line="360" w:lineRule="auto"/>
        <w:jc w:val="both"/>
        <w:rPr>
          <w:rFonts w:ascii="Arial" w:hAnsi="Arial" w:cs="Arial"/>
        </w:rPr>
      </w:pPr>
    </w:p>
    <w:p w14:paraId="730C2FB7" w14:textId="2348F221" w:rsidR="00FC2485" w:rsidRPr="0039143A" w:rsidRDefault="00FC2485" w:rsidP="006157D4">
      <w:pPr>
        <w:pStyle w:val="Standard"/>
        <w:spacing w:line="360" w:lineRule="auto"/>
        <w:jc w:val="both"/>
        <w:rPr>
          <w:rFonts w:ascii="Arial" w:hAnsi="Arial" w:cs="Arial"/>
        </w:rPr>
      </w:pPr>
      <w:r w:rsidRPr="00101D58">
        <w:rPr>
          <w:rFonts w:ascii="Arial" w:hAnsi="Arial" w:cs="Arial"/>
          <w:b/>
          <w:bCs/>
        </w:rPr>
        <w:t>7.4.1</w:t>
      </w:r>
      <w:r w:rsidR="00745617" w:rsidRPr="00101D58">
        <w:rPr>
          <w:rFonts w:ascii="Arial" w:hAnsi="Arial" w:cs="Arial"/>
          <w:b/>
          <w:bCs/>
        </w:rPr>
        <w:t xml:space="preserve"> -</w:t>
      </w:r>
      <w:r w:rsidR="00745617">
        <w:rPr>
          <w:rFonts w:ascii="Arial" w:hAnsi="Arial" w:cs="Arial"/>
        </w:rPr>
        <w:t xml:space="preserve"> </w:t>
      </w:r>
      <w:r w:rsidRPr="0039143A">
        <w:rPr>
          <w:rFonts w:ascii="Arial" w:hAnsi="Arial" w:cs="Arial"/>
        </w:rPr>
        <w:t xml:space="preserve">Para efeitos do </w:t>
      </w:r>
      <w:r w:rsidR="00707810" w:rsidRPr="001C57A9">
        <w:rPr>
          <w:rFonts w:ascii="Arial" w:hAnsi="Arial" w:cs="Arial"/>
          <w:b/>
        </w:rPr>
        <w:t>sub</w:t>
      </w:r>
      <w:r w:rsidRPr="001C57A9">
        <w:rPr>
          <w:rFonts w:ascii="Arial" w:hAnsi="Arial" w:cs="Arial"/>
          <w:b/>
        </w:rPr>
        <w:t xml:space="preserve">item </w:t>
      </w:r>
      <w:r w:rsidRPr="001C57A9">
        <w:rPr>
          <w:rFonts w:ascii="Arial" w:hAnsi="Arial" w:cs="Arial"/>
          <w:b/>
          <w:bCs/>
        </w:rPr>
        <w:t>7.4</w:t>
      </w:r>
      <w:r w:rsidRPr="0039143A">
        <w:rPr>
          <w:rFonts w:ascii="Arial" w:hAnsi="Arial" w:cs="Arial"/>
        </w:rPr>
        <w:t xml:space="preserve"> entende-se que fazem parte de um mesmo grupo econômico ou financeiro, as empresas que tenham diretores, acionistas (com participação em mais de 5%), ou representantes legais comuns, e aqueles que dependam ou subsidiem econômica ou financeiramente a outra empresa.</w:t>
      </w:r>
    </w:p>
    <w:p w14:paraId="358F65E9" w14:textId="77777777" w:rsidR="00FC2485" w:rsidRPr="0039143A" w:rsidRDefault="00FC2485" w:rsidP="006157D4">
      <w:pPr>
        <w:pStyle w:val="Standard"/>
        <w:spacing w:line="360" w:lineRule="auto"/>
        <w:jc w:val="both"/>
        <w:rPr>
          <w:rFonts w:ascii="Arial" w:hAnsi="Arial" w:cs="Arial"/>
          <w:b/>
        </w:rPr>
      </w:pPr>
    </w:p>
    <w:p w14:paraId="026EADBF" w14:textId="77777777" w:rsidR="002679EE" w:rsidRPr="00027F54" w:rsidRDefault="002679EE" w:rsidP="006157D4">
      <w:pPr>
        <w:spacing w:line="360" w:lineRule="auto"/>
        <w:jc w:val="both"/>
        <w:rPr>
          <w:rFonts w:ascii="Arial" w:hAnsi="Arial" w:cs="Arial"/>
          <w:b/>
        </w:rPr>
      </w:pPr>
      <w:r w:rsidRPr="00027F54">
        <w:rPr>
          <w:rFonts w:ascii="Arial" w:hAnsi="Arial" w:cs="Arial"/>
          <w:b/>
        </w:rPr>
        <w:t>8 - DOS PRAZOS</w:t>
      </w:r>
    </w:p>
    <w:p w14:paraId="6B0C27F7" w14:textId="77777777" w:rsidR="002679EE" w:rsidRPr="00027F54" w:rsidRDefault="002679EE" w:rsidP="006157D4">
      <w:pPr>
        <w:spacing w:line="360" w:lineRule="auto"/>
        <w:jc w:val="both"/>
        <w:rPr>
          <w:rFonts w:ascii="Arial" w:hAnsi="Arial" w:cs="Arial"/>
        </w:rPr>
      </w:pPr>
    </w:p>
    <w:p w14:paraId="4C6615AF" w14:textId="77777777" w:rsidR="002679EE" w:rsidRDefault="002679EE" w:rsidP="006157D4">
      <w:pPr>
        <w:spacing w:line="360" w:lineRule="auto"/>
        <w:jc w:val="both"/>
        <w:rPr>
          <w:rFonts w:ascii="Arial" w:hAnsi="Arial" w:cs="Arial"/>
        </w:rPr>
      </w:pPr>
      <w:r w:rsidRPr="00C404C0">
        <w:rPr>
          <w:rFonts w:ascii="Arial" w:hAnsi="Arial" w:cs="Arial"/>
          <w:b/>
          <w:bCs/>
        </w:rPr>
        <w:t>8.1 -</w:t>
      </w:r>
      <w:r w:rsidRPr="00027F54">
        <w:rPr>
          <w:rFonts w:ascii="Arial" w:hAnsi="Arial" w:cs="Arial"/>
        </w:rPr>
        <w:t xml:space="preserve"> O prazo de </w:t>
      </w:r>
      <w:r>
        <w:rPr>
          <w:rFonts w:ascii="Arial" w:hAnsi="Arial" w:cs="Arial"/>
        </w:rPr>
        <w:t xml:space="preserve">vigência do contrato </w:t>
      </w:r>
      <w:r w:rsidRPr="00027F54">
        <w:rPr>
          <w:rFonts w:ascii="Arial" w:hAnsi="Arial" w:cs="Arial"/>
        </w:rPr>
        <w:t xml:space="preserve">é de XX (EXTENSO) ano(s)/meses contado(s) da </w:t>
      </w:r>
      <w:r>
        <w:rPr>
          <w:rFonts w:ascii="Arial" w:hAnsi="Arial" w:cs="Arial"/>
        </w:rPr>
        <w:t>celebração do instrumento</w:t>
      </w:r>
      <w:r w:rsidRPr="00027F54">
        <w:rPr>
          <w:rFonts w:ascii="Arial" w:hAnsi="Arial" w:cs="Arial"/>
        </w:rPr>
        <w:t xml:space="preserve">, conforme artigo 71 da Lei 13303/16 e 184 do Regulamento de Licitações e Contratos da EMUSA. </w:t>
      </w:r>
    </w:p>
    <w:p w14:paraId="035ABB29" w14:textId="72D05355" w:rsidR="002679EE" w:rsidRDefault="00DE052C" w:rsidP="006157D4">
      <w:pPr>
        <w:spacing w:line="360" w:lineRule="auto"/>
        <w:jc w:val="both"/>
        <w:rPr>
          <w:rFonts w:ascii="Arial" w:hAnsi="Arial" w:cs="Arial"/>
        </w:rPr>
      </w:pPr>
      <w:r w:rsidRPr="00027F54">
        <w:rPr>
          <w:rFonts w:ascii="Arial" w:hAnsi="Arial" w:cs="Arial"/>
          <w:noProof/>
        </w:rPr>
        <mc:AlternateContent>
          <mc:Choice Requires="wps">
            <w:drawing>
              <wp:anchor distT="0" distB="0" distL="114300" distR="114300" simplePos="0" relativeHeight="251644416" behindDoc="0" locked="0" layoutInCell="1" allowOverlap="1" wp14:anchorId="5D716F1A" wp14:editId="261FA168">
                <wp:simplePos x="0" y="0"/>
                <wp:positionH relativeFrom="margin">
                  <wp:posOffset>4386</wp:posOffset>
                </wp:positionH>
                <wp:positionV relativeFrom="paragraph">
                  <wp:posOffset>149830</wp:posOffset>
                </wp:positionV>
                <wp:extent cx="5746115" cy="552893"/>
                <wp:effectExtent l="0" t="0" r="26035" b="19050"/>
                <wp:wrapNone/>
                <wp:docPr id="2001453344"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115" cy="552893"/>
                        </a:xfrm>
                        <a:prstGeom prst="rect">
                          <a:avLst/>
                        </a:prstGeom>
                        <a:solidFill>
                          <a:srgbClr val="FFFFFF"/>
                        </a:solidFill>
                        <a:ln w="9400">
                          <a:solidFill>
                            <a:srgbClr val="000000"/>
                          </a:solidFill>
                          <a:prstDash val="solid"/>
                        </a:ln>
                      </wps:spPr>
                      <wps:txbx>
                        <w:txbxContent>
                          <w:p w14:paraId="63C01B80" w14:textId="0039ADA0" w:rsidR="002679EE" w:rsidRDefault="002679EE" w:rsidP="002679EE">
                            <w:pPr>
                              <w:pStyle w:val="Framecontents"/>
                              <w:jc w:val="both"/>
                              <w:rPr>
                                <w:color w:val="FF0000"/>
                                <w:sz w:val="20"/>
                                <w:szCs w:val="20"/>
                                <w:shd w:val="clear" w:color="auto" w:fill="FFFF00"/>
                              </w:rPr>
                            </w:pPr>
                            <w:r>
                              <w:rPr>
                                <w:color w:val="FF0000"/>
                                <w:sz w:val="20"/>
                                <w:szCs w:val="20"/>
                                <w:shd w:val="clear" w:color="auto" w:fill="FFFF00"/>
                              </w:rPr>
                              <w:t>NOTA EXPLICATIVA #</w:t>
                            </w:r>
                            <w:r w:rsidR="00C047D8">
                              <w:rPr>
                                <w:color w:val="FF0000"/>
                                <w:sz w:val="20"/>
                                <w:szCs w:val="20"/>
                                <w:shd w:val="clear" w:color="auto" w:fill="FFFF00"/>
                              </w:rPr>
                              <w:t>4</w:t>
                            </w:r>
                          </w:p>
                          <w:p w14:paraId="5BEBDC48" w14:textId="3BDD3DF1" w:rsidR="002679EE" w:rsidRDefault="00DE052C" w:rsidP="002679EE">
                            <w:pPr>
                              <w:pStyle w:val="Framecontents"/>
                              <w:jc w:val="both"/>
                              <w:rPr>
                                <w:color w:val="FF0000"/>
                                <w:sz w:val="20"/>
                                <w:szCs w:val="20"/>
                              </w:rPr>
                            </w:pPr>
                            <w:r>
                              <w:rPr>
                                <w:color w:val="FF0000"/>
                                <w:sz w:val="20"/>
                                <w:szCs w:val="20"/>
                              </w:rPr>
                              <w:t>O prazo de vigência do</w:t>
                            </w:r>
                            <w:r w:rsidR="002679EE">
                              <w:rPr>
                                <w:color w:val="FF0000"/>
                                <w:sz w:val="20"/>
                                <w:szCs w:val="20"/>
                              </w:rPr>
                              <w:t>s contratos não poder</w:t>
                            </w:r>
                            <w:r>
                              <w:rPr>
                                <w:color w:val="FF0000"/>
                                <w:sz w:val="20"/>
                                <w:szCs w:val="20"/>
                              </w:rPr>
                              <w:t>á</w:t>
                            </w:r>
                            <w:r w:rsidR="002679EE">
                              <w:rPr>
                                <w:color w:val="FF0000"/>
                                <w:sz w:val="20"/>
                                <w:szCs w:val="20"/>
                              </w:rPr>
                              <w:t xml:space="preserve"> exceder o prazo de 5 anos, conforme estabelecido pelo Art. 71 da Lei n° 13.303/2016, salvo nos casos indicados nos incisos I e II do dispositivo citado.</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D716F1A" id="Caixa de Texto 12" o:spid="_x0000_s1029" type="#_x0000_t202" style="position:absolute;left:0;text-align:left;margin-left:.35pt;margin-top:11.8pt;width:452.45pt;height:43.5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" strokeweight=".26111mm">
                <v:path arrowok="t"/>
                <v:textbox>
                  <w:txbxContent>
                    <w:p w14:paraId="63C01B80" w14:textId="0039ADA0" w:rsidR="002679EE" w:rsidRDefault="002679EE" w:rsidP="002679EE">
                      <w:pPr>
                        <w:pStyle w:val="Framecontents"/>
                        <w:jc w:val="both"/>
                        <w:rPr>
                          <w:color w:val="FF0000"/>
                          <w:sz w:val="20"/>
                          <w:szCs w:val="20"/>
                          <w:shd w:val="clear" w:color="auto" w:fill="FFFF00"/>
                        </w:rPr>
                      </w:pPr>
                      <w:r>
                        <w:rPr>
                          <w:color w:val="FF0000"/>
                          <w:sz w:val="20"/>
                          <w:szCs w:val="20"/>
                          <w:shd w:val="clear" w:color="auto" w:fill="FFFF00"/>
                        </w:rPr>
                        <w:t>NOTA EXPLICATIVA #</w:t>
                      </w:r>
                      <w:r w:rsidR="00C047D8">
                        <w:rPr>
                          <w:color w:val="FF0000"/>
                          <w:sz w:val="20"/>
                          <w:szCs w:val="20"/>
                          <w:shd w:val="clear" w:color="auto" w:fill="FFFF00"/>
                        </w:rPr>
                        <w:t>4</w:t>
                      </w:r>
                    </w:p>
                    <w:p w14:paraId="5BEBDC48" w14:textId="3BDD3DF1" w:rsidR="002679EE" w:rsidRDefault="00DE052C" w:rsidP="002679EE">
                      <w:pPr>
                        <w:pStyle w:val="Framecontents"/>
                        <w:jc w:val="both"/>
                        <w:rPr>
                          <w:color w:val="FF0000"/>
                          <w:sz w:val="20"/>
                          <w:szCs w:val="20"/>
                        </w:rPr>
                      </w:pPr>
                      <w:r>
                        <w:rPr>
                          <w:color w:val="FF0000"/>
                          <w:sz w:val="20"/>
                          <w:szCs w:val="20"/>
                        </w:rPr>
                        <w:t>O prazo de vigência do</w:t>
                      </w:r>
                      <w:r w:rsidR="002679EE">
                        <w:rPr>
                          <w:color w:val="FF0000"/>
                          <w:sz w:val="20"/>
                          <w:szCs w:val="20"/>
                        </w:rPr>
                        <w:t>s contratos não poder</w:t>
                      </w:r>
                      <w:r>
                        <w:rPr>
                          <w:color w:val="FF0000"/>
                          <w:sz w:val="20"/>
                          <w:szCs w:val="20"/>
                        </w:rPr>
                        <w:t>á</w:t>
                      </w:r>
                      <w:r w:rsidR="002679EE">
                        <w:rPr>
                          <w:color w:val="FF0000"/>
                          <w:sz w:val="20"/>
                          <w:szCs w:val="20"/>
                        </w:rPr>
                        <w:t xml:space="preserve"> exceder o prazo de 5 anos, conforme estabelecido pelo Art. 71 da Lei n° 13.303/2016, salvo nos casos indicados nos incisos I e II do dispositivo citado.</w:t>
                      </w:r>
                    </w:p>
                  </w:txbxContent>
                </v:textbox>
                <w10:wrap anchorx="margin"/>
              </v:shape>
            </w:pict>
          </mc:Fallback>
        </mc:AlternateContent>
      </w:r>
    </w:p>
    <w:p w14:paraId="4ACACC8A" w14:textId="7FF84732" w:rsidR="002679EE" w:rsidRPr="00027F54" w:rsidRDefault="002679EE" w:rsidP="006157D4">
      <w:pPr>
        <w:spacing w:line="360" w:lineRule="auto"/>
        <w:jc w:val="both"/>
        <w:rPr>
          <w:rFonts w:ascii="Arial" w:hAnsi="Arial" w:cs="Arial"/>
        </w:rPr>
      </w:pPr>
    </w:p>
    <w:p w14:paraId="6115B042" w14:textId="77777777" w:rsidR="002679EE" w:rsidRPr="00027F54" w:rsidRDefault="002679EE" w:rsidP="006157D4">
      <w:pPr>
        <w:spacing w:line="360" w:lineRule="auto"/>
        <w:jc w:val="both"/>
        <w:rPr>
          <w:rFonts w:ascii="Arial" w:hAnsi="Arial" w:cs="Arial"/>
        </w:rPr>
      </w:pPr>
    </w:p>
    <w:p w14:paraId="62C3F672" w14:textId="77777777" w:rsidR="002679EE" w:rsidRPr="00027F54" w:rsidRDefault="002679EE" w:rsidP="006157D4">
      <w:pPr>
        <w:spacing w:line="360" w:lineRule="auto"/>
        <w:jc w:val="both"/>
        <w:rPr>
          <w:rFonts w:ascii="Arial" w:hAnsi="Arial" w:cs="Arial"/>
        </w:rPr>
      </w:pPr>
    </w:p>
    <w:p w14:paraId="2AA25480" w14:textId="61C27753" w:rsidR="002679EE" w:rsidRDefault="002679EE" w:rsidP="006157D4">
      <w:pPr>
        <w:spacing w:line="360" w:lineRule="auto"/>
        <w:jc w:val="both"/>
        <w:rPr>
          <w:rFonts w:ascii="Arial" w:hAnsi="Arial" w:cs="Arial"/>
        </w:rPr>
      </w:pPr>
      <w:r w:rsidRPr="00C404C0">
        <w:rPr>
          <w:rFonts w:ascii="Arial" w:hAnsi="Arial" w:cs="Arial"/>
          <w:b/>
          <w:bCs/>
        </w:rPr>
        <w:t>8.2 -</w:t>
      </w:r>
      <w:r w:rsidRPr="00027F54">
        <w:rPr>
          <w:rFonts w:ascii="Arial" w:hAnsi="Arial" w:cs="Arial"/>
        </w:rPr>
        <w:t xml:space="preserve"> </w:t>
      </w:r>
      <w:r>
        <w:rPr>
          <w:rFonts w:ascii="Arial" w:hAnsi="Arial" w:cs="Arial"/>
        </w:rPr>
        <w:t xml:space="preserve">O prazo de execução da obra será de </w:t>
      </w:r>
      <w:r w:rsidRPr="00027F54">
        <w:rPr>
          <w:rFonts w:ascii="Arial" w:hAnsi="Arial" w:cs="Arial"/>
        </w:rPr>
        <w:t>XX (EXTENSO) ano(s)/meses contado(s</w:t>
      </w:r>
      <w:r>
        <w:rPr>
          <w:rFonts w:ascii="Arial" w:hAnsi="Arial" w:cs="Arial"/>
        </w:rPr>
        <w:t xml:space="preserve">) da </w:t>
      </w:r>
      <w:r w:rsidRPr="00027F54">
        <w:rPr>
          <w:rFonts w:ascii="Arial" w:hAnsi="Arial" w:cs="Arial"/>
        </w:rPr>
        <w:t>data d</w:t>
      </w:r>
      <w:r>
        <w:rPr>
          <w:rFonts w:ascii="Arial" w:hAnsi="Arial" w:cs="Arial"/>
        </w:rPr>
        <w:t>e</w:t>
      </w:r>
      <w:r w:rsidRPr="00027F54">
        <w:rPr>
          <w:rFonts w:ascii="Arial" w:hAnsi="Arial" w:cs="Arial"/>
        </w:rPr>
        <w:t xml:space="preserve"> publicação</w:t>
      </w:r>
      <w:r>
        <w:rPr>
          <w:rFonts w:ascii="Arial" w:hAnsi="Arial" w:cs="Arial"/>
        </w:rPr>
        <w:t xml:space="preserve"> da ordem de início,</w:t>
      </w:r>
      <w:r w:rsidR="006D58BC">
        <w:rPr>
          <w:rFonts w:ascii="Arial" w:hAnsi="Arial" w:cs="Arial"/>
        </w:rPr>
        <w:t xml:space="preserve"> que será expedida em até 60 (dias) a contar da assinatura do contrato</w:t>
      </w:r>
      <w:r w:rsidR="00C047D8">
        <w:rPr>
          <w:rFonts w:ascii="Arial" w:hAnsi="Arial" w:cs="Arial"/>
        </w:rPr>
        <w:t>,</w:t>
      </w:r>
      <w:r>
        <w:rPr>
          <w:rFonts w:ascii="Arial" w:hAnsi="Arial" w:cs="Arial"/>
        </w:rPr>
        <w:t xml:space="preserve"> devendo</w:t>
      </w:r>
      <w:r w:rsidR="00C047D8">
        <w:rPr>
          <w:rFonts w:ascii="Arial" w:hAnsi="Arial" w:cs="Arial"/>
        </w:rPr>
        <w:t xml:space="preserve"> este</w:t>
      </w:r>
      <w:r>
        <w:rPr>
          <w:rFonts w:ascii="Arial" w:hAnsi="Arial" w:cs="Arial"/>
        </w:rPr>
        <w:t xml:space="preserve"> </w:t>
      </w:r>
      <w:r w:rsidR="00DE052C">
        <w:rPr>
          <w:rFonts w:ascii="Arial" w:hAnsi="Arial" w:cs="Arial"/>
        </w:rPr>
        <w:t>integrar</w:t>
      </w:r>
      <w:r>
        <w:rPr>
          <w:rFonts w:ascii="Arial" w:hAnsi="Arial" w:cs="Arial"/>
        </w:rPr>
        <w:t xml:space="preserve"> o prazo de vigência do contrato. </w:t>
      </w:r>
    </w:p>
    <w:p w14:paraId="60E981C9" w14:textId="77777777" w:rsidR="00FC7A8E" w:rsidRDefault="00FC7A8E" w:rsidP="006157D4">
      <w:pPr>
        <w:spacing w:line="360" w:lineRule="auto"/>
        <w:jc w:val="both"/>
        <w:rPr>
          <w:rFonts w:ascii="Arial" w:hAnsi="Arial" w:cs="Arial"/>
        </w:rPr>
      </w:pPr>
    </w:p>
    <w:p w14:paraId="303BEA9A" w14:textId="09D39231" w:rsidR="004E3C0D" w:rsidRDefault="004E3C0D" w:rsidP="006157D4">
      <w:pPr>
        <w:spacing w:line="360" w:lineRule="auto"/>
        <w:jc w:val="both"/>
        <w:rPr>
          <w:rFonts w:ascii="Arial" w:hAnsi="Arial" w:cs="Arial"/>
        </w:rPr>
      </w:pPr>
      <w:r>
        <w:rPr>
          <w:rFonts w:ascii="Arial" w:hAnsi="Arial" w:cs="Arial"/>
          <w:noProof/>
        </w:rPr>
        <mc:AlternateContent>
          <mc:Choice Requires="wps">
            <w:drawing>
              <wp:inline distT="0" distB="0" distL="0" distR="0" wp14:anchorId="605E8B9D" wp14:editId="77F8409C">
                <wp:extent cx="5734050" cy="685800"/>
                <wp:effectExtent l="9525" t="9525" r="9525" b="9525"/>
                <wp:docPr id="1084343795"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85800"/>
                        </a:xfrm>
                        <a:prstGeom prst="rect">
                          <a:avLst/>
                        </a:prstGeom>
                        <a:solidFill>
                          <a:srgbClr val="FFFFFF"/>
                        </a:solidFill>
                        <a:ln w="9525">
                          <a:solidFill>
                            <a:srgbClr val="000000"/>
                          </a:solidFill>
                          <a:miter lim="800000"/>
                          <a:headEnd/>
                          <a:tailEnd/>
                        </a:ln>
                      </wps:spPr>
                      <wps:txbx>
                        <w:txbxContent>
                          <w:p w14:paraId="0C6AC46D" w14:textId="43FD0A0D" w:rsidR="004E3C0D" w:rsidRDefault="004E3C0D" w:rsidP="004E3C0D">
                            <w:pPr>
                              <w:rPr>
                                <w:rFonts w:hint="eastAsia"/>
                                <w:color w:val="FF0000"/>
                                <w:sz w:val="20"/>
                                <w:szCs w:val="20"/>
                              </w:rPr>
                            </w:pPr>
                            <w:r w:rsidRPr="00AE6494">
                              <w:rPr>
                                <w:color w:val="FF0000"/>
                                <w:sz w:val="20"/>
                                <w:szCs w:val="20"/>
                                <w:highlight w:val="yellow"/>
                              </w:rPr>
                              <w:t>NOTA EXPLICATIVA #</w:t>
                            </w:r>
                            <w:r>
                              <w:rPr>
                                <w:color w:val="FF0000"/>
                                <w:sz w:val="20"/>
                                <w:szCs w:val="20"/>
                              </w:rPr>
                              <w:t>5</w:t>
                            </w:r>
                          </w:p>
                          <w:p w14:paraId="76FE3F51" w14:textId="7AF20770" w:rsidR="004E3C0D" w:rsidRPr="000920B1" w:rsidRDefault="004E3C0D" w:rsidP="004E3C0D">
                            <w:pPr>
                              <w:jc w:val="both"/>
                              <w:rPr>
                                <w:rFonts w:hint="eastAsia"/>
                                <w:color w:val="FF0000"/>
                                <w:sz w:val="20"/>
                                <w:szCs w:val="20"/>
                              </w:rPr>
                            </w:pPr>
                            <w:r w:rsidRPr="000920B1">
                              <w:rPr>
                                <w:color w:val="FF0000"/>
                                <w:sz w:val="20"/>
                                <w:szCs w:val="20"/>
                              </w:rPr>
                              <w:t xml:space="preserve">No caso de serviços contínuos, apenas haverá prazo de vigência. A diferenciação de prazos apenas será aplicável </w:t>
                            </w:r>
                            <w:r w:rsidR="0081000E">
                              <w:rPr>
                                <w:color w:val="FF0000"/>
                                <w:sz w:val="20"/>
                                <w:szCs w:val="20"/>
                              </w:rPr>
                              <w:t xml:space="preserve">aos </w:t>
                            </w:r>
                            <w:r w:rsidRPr="000920B1">
                              <w:rPr>
                                <w:color w:val="FF0000"/>
                                <w:sz w:val="20"/>
                                <w:szCs w:val="20"/>
                              </w:rPr>
                              <w:t>contratados por escopo, onde a vigência e a execução devem apresentar prazos distintos conforme expõe o art. 22, XI do Regulamento de Licitações e Contratos da EMUSA.</w:t>
                            </w:r>
                          </w:p>
                          <w:p w14:paraId="12D00FB3" w14:textId="77777777" w:rsidR="004E3C0D" w:rsidRDefault="004E3C0D" w:rsidP="004E3C0D">
                            <w:pPr>
                              <w:rPr>
                                <w:rFonts w:hint="eastAsia"/>
                              </w:rPr>
                            </w:pPr>
                          </w:p>
                        </w:txbxContent>
                      </wps:txbx>
                      <wps:bodyPr rot="0" vert="horz" wrap="square" lIns="91440" tIns="45720" rIns="91440" bIns="45720" anchor="t" anchorCtr="0" upright="1">
                        <a:noAutofit/>
                      </wps:bodyPr>
                    </wps:wsp>
                  </a:graphicData>
                </a:graphic>
              </wp:inline>
            </w:drawing>
          </mc:Choice>
          <mc:Fallback>
            <w:pict>
              <v:shape w14:anchorId="605E8B9D" id="Caixa de Texto 13" o:spid="_x0000_s1030" type="#_x0000_t202" style="width:451.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">
                <v:textbox>
                  <w:txbxContent>
                    <w:p w14:paraId="0C6AC46D" w14:textId="43FD0A0D" w:rsidR="004E3C0D" w:rsidRDefault="004E3C0D" w:rsidP="004E3C0D">
                      <w:pPr>
                        <w:rPr>
                          <w:rFonts w:hint="eastAsia"/>
                          <w:color w:val="FF0000"/>
                          <w:sz w:val="20"/>
                          <w:szCs w:val="20"/>
                        </w:rPr>
                      </w:pPr>
                      <w:r w:rsidRPr="00AE6494">
                        <w:rPr>
                          <w:color w:val="FF0000"/>
                          <w:sz w:val="20"/>
                          <w:szCs w:val="20"/>
                          <w:highlight w:val="yellow"/>
                        </w:rPr>
                        <w:t>NOTA EXPLICATIVA #</w:t>
                      </w:r>
                      <w:r>
                        <w:rPr>
                          <w:color w:val="FF0000"/>
                          <w:sz w:val="20"/>
                          <w:szCs w:val="20"/>
                        </w:rPr>
                        <w:t>5</w:t>
                      </w:r>
                    </w:p>
                    <w:p w14:paraId="76FE3F51" w14:textId="7AF20770" w:rsidR="004E3C0D" w:rsidRPr="000920B1" w:rsidRDefault="004E3C0D" w:rsidP="004E3C0D">
                      <w:pPr>
                        <w:jc w:val="both"/>
                        <w:rPr>
                          <w:rFonts w:hint="eastAsia"/>
                          <w:color w:val="FF0000"/>
                          <w:sz w:val="20"/>
                          <w:szCs w:val="20"/>
                        </w:rPr>
                      </w:pPr>
                      <w:r w:rsidRPr="000920B1">
                        <w:rPr>
                          <w:color w:val="FF0000"/>
                          <w:sz w:val="20"/>
                          <w:szCs w:val="20"/>
                        </w:rPr>
                        <w:t xml:space="preserve">No caso de serviços contínuos, apenas haverá prazo de vigência. A diferenciação de prazos apenas será aplicável </w:t>
                      </w:r>
                      <w:r w:rsidR="0081000E">
                        <w:rPr>
                          <w:color w:val="FF0000"/>
                          <w:sz w:val="20"/>
                          <w:szCs w:val="20"/>
                        </w:rPr>
                        <w:t xml:space="preserve">aos </w:t>
                      </w:r>
                      <w:r w:rsidRPr="000920B1">
                        <w:rPr>
                          <w:color w:val="FF0000"/>
                          <w:sz w:val="20"/>
                          <w:szCs w:val="20"/>
                        </w:rPr>
                        <w:t>contratados por escopo, onde a vigência e a execução devem apresentar prazos distintos conforme expõe o art. 22, XI do Regulamento de Licitações e Contratos da EMUSA.</w:t>
                      </w:r>
                    </w:p>
                    <w:p w14:paraId="12D00FB3" w14:textId="77777777" w:rsidR="004E3C0D" w:rsidRDefault="004E3C0D" w:rsidP="004E3C0D">
                      <w:pPr>
                        <w:rPr>
                          <w:rFonts w:hint="eastAsia"/>
                        </w:rPr>
                      </w:pPr>
                    </w:p>
                  </w:txbxContent>
                </v:textbox>
                <w10:anchorlock/>
              </v:shape>
            </w:pict>
          </mc:Fallback>
        </mc:AlternateContent>
      </w:r>
    </w:p>
    <w:p w14:paraId="7E2158F4" w14:textId="77777777" w:rsidR="004E3C0D" w:rsidRDefault="004E3C0D" w:rsidP="006157D4">
      <w:pPr>
        <w:spacing w:line="360" w:lineRule="auto"/>
        <w:jc w:val="both"/>
        <w:rPr>
          <w:rFonts w:ascii="Arial" w:hAnsi="Arial" w:cs="Arial"/>
        </w:rPr>
      </w:pPr>
    </w:p>
    <w:p w14:paraId="31D274E5" w14:textId="77777777" w:rsidR="002679EE" w:rsidRPr="00027F54" w:rsidRDefault="002679EE" w:rsidP="006157D4">
      <w:pPr>
        <w:spacing w:line="360" w:lineRule="auto"/>
        <w:jc w:val="both"/>
        <w:rPr>
          <w:rFonts w:ascii="Arial" w:hAnsi="Arial" w:cs="Arial"/>
        </w:rPr>
      </w:pPr>
      <w:r w:rsidRPr="007D212B">
        <w:rPr>
          <w:rFonts w:ascii="Arial" w:hAnsi="Arial" w:cs="Arial"/>
          <w:b/>
          <w:bCs/>
        </w:rPr>
        <w:lastRenderedPageBreak/>
        <w:t>8.3</w:t>
      </w:r>
      <w:r>
        <w:rPr>
          <w:rFonts w:ascii="Arial" w:hAnsi="Arial" w:cs="Arial"/>
        </w:rPr>
        <w:t xml:space="preserve"> - </w:t>
      </w:r>
      <w:r w:rsidRPr="00027F54">
        <w:rPr>
          <w:rFonts w:ascii="Arial" w:hAnsi="Arial" w:cs="Arial"/>
        </w:rPr>
        <w:t>O prazo de duração do contrato poderá ser prorrogado nas hipóteses e na forma do art. 186, do Regulamento de Licitações e Contratos da EMUSA.</w:t>
      </w:r>
    </w:p>
    <w:p w14:paraId="71DB3F38" w14:textId="77777777" w:rsidR="002679EE" w:rsidRPr="00027F54" w:rsidRDefault="002679EE" w:rsidP="006157D4">
      <w:pPr>
        <w:pStyle w:val="Default"/>
        <w:spacing w:line="360" w:lineRule="auto"/>
        <w:rPr>
          <w:rFonts w:ascii="Arial" w:hAnsi="Arial" w:cs="Arial"/>
          <w:b/>
          <w:bCs/>
          <w:color w:val="auto"/>
        </w:rPr>
      </w:pPr>
    </w:p>
    <w:p w14:paraId="031532DF" w14:textId="77777777" w:rsidR="002679EE" w:rsidRPr="00027F54" w:rsidRDefault="002679EE" w:rsidP="006157D4">
      <w:pPr>
        <w:spacing w:line="360" w:lineRule="auto"/>
        <w:jc w:val="both"/>
        <w:rPr>
          <w:rFonts w:ascii="Arial" w:hAnsi="Arial" w:cs="Arial"/>
        </w:rPr>
      </w:pPr>
      <w:r w:rsidRPr="00C404C0">
        <w:rPr>
          <w:rFonts w:ascii="Arial" w:hAnsi="Arial" w:cs="Arial"/>
          <w:b/>
          <w:bCs/>
        </w:rPr>
        <w:t>8.</w:t>
      </w:r>
      <w:r>
        <w:rPr>
          <w:rFonts w:ascii="Arial" w:hAnsi="Arial" w:cs="Arial"/>
          <w:b/>
          <w:bCs/>
        </w:rPr>
        <w:t>4</w:t>
      </w:r>
      <w:r w:rsidRPr="00C404C0">
        <w:rPr>
          <w:rFonts w:ascii="Arial" w:hAnsi="Arial" w:cs="Arial"/>
          <w:b/>
          <w:bCs/>
        </w:rPr>
        <w:t xml:space="preserve"> -</w:t>
      </w:r>
      <w:r w:rsidRPr="00027F54">
        <w:rPr>
          <w:rFonts w:ascii="Arial" w:hAnsi="Arial" w:cs="Arial"/>
        </w:rPr>
        <w:t xml:space="preserve"> Os Licitantes ficam obrigados a manter a validade da proposta por 60 (sessenta) dias, contados da data da sua entrega, conforme Art. 39, XII do Regulamento de Licitações e Contratos da EMUSA.</w:t>
      </w:r>
    </w:p>
    <w:p w14:paraId="5F4D3B4C" w14:textId="77777777" w:rsidR="002679EE" w:rsidRPr="00027F54" w:rsidRDefault="002679EE" w:rsidP="006157D4">
      <w:pPr>
        <w:spacing w:line="360" w:lineRule="auto"/>
        <w:jc w:val="both"/>
        <w:rPr>
          <w:rFonts w:ascii="Arial" w:hAnsi="Arial" w:cs="Arial"/>
        </w:rPr>
      </w:pPr>
    </w:p>
    <w:p w14:paraId="30E8CBD9" w14:textId="77777777" w:rsidR="002679EE" w:rsidRPr="00027F54" w:rsidRDefault="002679EE" w:rsidP="006157D4">
      <w:pPr>
        <w:spacing w:line="360" w:lineRule="auto"/>
        <w:jc w:val="both"/>
        <w:rPr>
          <w:rFonts w:ascii="Arial" w:hAnsi="Arial" w:cs="Arial"/>
        </w:rPr>
      </w:pPr>
      <w:r w:rsidRPr="00C404C0">
        <w:rPr>
          <w:rFonts w:ascii="Arial" w:hAnsi="Arial" w:cs="Arial"/>
          <w:b/>
          <w:bCs/>
        </w:rPr>
        <w:t>8.</w:t>
      </w:r>
      <w:r>
        <w:rPr>
          <w:rFonts w:ascii="Arial" w:hAnsi="Arial" w:cs="Arial"/>
          <w:b/>
          <w:bCs/>
        </w:rPr>
        <w:t>4</w:t>
      </w:r>
      <w:r w:rsidRPr="00C404C0">
        <w:rPr>
          <w:rFonts w:ascii="Arial" w:hAnsi="Arial" w:cs="Arial"/>
          <w:b/>
          <w:bCs/>
        </w:rPr>
        <w:t>.1 -</w:t>
      </w:r>
      <w:r w:rsidRPr="00027F54">
        <w:rPr>
          <w:rFonts w:ascii="Arial" w:hAnsi="Arial" w:cs="Arial"/>
        </w:rPr>
        <w:t xml:space="preserve"> Se por motivo de força maior, a adjudicação não puder ocorrer dentro do período de validade da proposta, ou seja, 60 (sessenta) dias, e persistindo o interesse da EMUSA, esta poderá solicitar a prorrogação da validade da proposta por igual prazo.</w:t>
      </w:r>
    </w:p>
    <w:p w14:paraId="6DE10A43" w14:textId="77777777" w:rsidR="002679EE" w:rsidRPr="00027F54" w:rsidRDefault="002679EE" w:rsidP="006157D4">
      <w:pPr>
        <w:spacing w:line="360" w:lineRule="auto"/>
        <w:jc w:val="both"/>
        <w:rPr>
          <w:rFonts w:ascii="Arial" w:hAnsi="Arial" w:cs="Arial"/>
        </w:rPr>
      </w:pPr>
    </w:p>
    <w:p w14:paraId="6D53A2A6" w14:textId="77777777" w:rsidR="002679EE" w:rsidRPr="00027F54" w:rsidRDefault="002679EE" w:rsidP="006157D4">
      <w:pPr>
        <w:pStyle w:val="Standard"/>
        <w:spacing w:after="240" w:line="360" w:lineRule="auto"/>
        <w:jc w:val="both"/>
        <w:rPr>
          <w:rFonts w:ascii="Arial" w:hAnsi="Arial" w:cs="Arial"/>
        </w:rPr>
      </w:pPr>
      <w:r w:rsidRPr="00C404C0">
        <w:rPr>
          <w:rFonts w:ascii="Arial" w:hAnsi="Arial" w:cs="Arial"/>
          <w:b/>
          <w:bCs/>
        </w:rPr>
        <w:t>8.</w:t>
      </w:r>
      <w:r>
        <w:rPr>
          <w:rFonts w:ascii="Arial" w:hAnsi="Arial" w:cs="Arial"/>
          <w:b/>
          <w:bCs/>
        </w:rPr>
        <w:t>5</w:t>
      </w:r>
      <w:r w:rsidRPr="00C404C0">
        <w:rPr>
          <w:rFonts w:ascii="Arial" w:hAnsi="Arial" w:cs="Arial"/>
          <w:b/>
          <w:bCs/>
        </w:rPr>
        <w:t xml:space="preserve"> -</w:t>
      </w:r>
      <w:r w:rsidRPr="00027F54">
        <w:rPr>
          <w:rFonts w:ascii="Arial" w:hAnsi="Arial" w:cs="Arial"/>
        </w:rPr>
        <w:t xml:space="preserve"> Na hipótese </w:t>
      </w:r>
      <w:proofErr w:type="gramStart"/>
      <w:r w:rsidRPr="00027F54">
        <w:rPr>
          <w:rFonts w:ascii="Arial" w:hAnsi="Arial" w:cs="Arial"/>
        </w:rPr>
        <w:t>da</w:t>
      </w:r>
      <w:proofErr w:type="gramEnd"/>
      <w:r w:rsidRPr="00027F54">
        <w:rPr>
          <w:rFonts w:ascii="Arial" w:hAnsi="Arial" w:cs="Arial"/>
        </w:rPr>
        <w:t xml:space="preserve"> EMUSA não assinar o Contrato com a empresa vencedora ou com outra, na ordem de classificação, no prazo de 60 (sessenta) dias, da data da entrega das propostas, os Licitantes ficarão liberados de quaisquer compromissos assumidos.</w:t>
      </w:r>
    </w:p>
    <w:p w14:paraId="3C93B350" w14:textId="77777777" w:rsidR="002679EE" w:rsidRPr="00027F54" w:rsidRDefault="002679EE" w:rsidP="006157D4">
      <w:pPr>
        <w:pStyle w:val="Standard"/>
        <w:spacing w:after="240" w:line="360" w:lineRule="auto"/>
        <w:jc w:val="both"/>
        <w:rPr>
          <w:rFonts w:ascii="Arial" w:hAnsi="Arial" w:cs="Arial"/>
        </w:rPr>
      </w:pPr>
      <w:r w:rsidRPr="00C404C0">
        <w:rPr>
          <w:rFonts w:ascii="Arial" w:hAnsi="Arial" w:cs="Arial"/>
          <w:b/>
          <w:bCs/>
        </w:rPr>
        <w:t>8.</w:t>
      </w:r>
      <w:r>
        <w:rPr>
          <w:rFonts w:ascii="Arial" w:hAnsi="Arial" w:cs="Arial"/>
          <w:b/>
          <w:bCs/>
        </w:rPr>
        <w:t>6</w:t>
      </w:r>
      <w:r w:rsidRPr="00C404C0">
        <w:rPr>
          <w:rFonts w:ascii="Arial" w:hAnsi="Arial" w:cs="Arial"/>
          <w:b/>
          <w:bCs/>
        </w:rPr>
        <w:t xml:space="preserve"> -</w:t>
      </w:r>
      <w:r w:rsidRPr="00027F54">
        <w:rPr>
          <w:rFonts w:ascii="Arial" w:hAnsi="Arial" w:cs="Arial"/>
        </w:rPr>
        <w:t xml:space="preserve"> O licitante vencedor será convocado para assinar o termo de contrato. Passados 10 (dez) dias da convocação e não comparecendo decairá o direito à contratação.</w:t>
      </w:r>
    </w:p>
    <w:p w14:paraId="0952EB64" w14:textId="77777777" w:rsidR="002679EE" w:rsidRPr="00027F54" w:rsidRDefault="002679EE" w:rsidP="006157D4">
      <w:pPr>
        <w:pStyle w:val="Standard"/>
        <w:spacing w:after="240" w:line="360" w:lineRule="auto"/>
        <w:jc w:val="both"/>
        <w:rPr>
          <w:rFonts w:ascii="Arial" w:hAnsi="Arial" w:cs="Arial"/>
        </w:rPr>
      </w:pPr>
      <w:r w:rsidRPr="00C404C0">
        <w:rPr>
          <w:rFonts w:ascii="Arial" w:hAnsi="Arial" w:cs="Arial"/>
          <w:b/>
          <w:bCs/>
        </w:rPr>
        <w:t>8.</w:t>
      </w:r>
      <w:r>
        <w:rPr>
          <w:rFonts w:ascii="Arial" w:hAnsi="Arial" w:cs="Arial"/>
          <w:b/>
          <w:bCs/>
        </w:rPr>
        <w:t>6</w:t>
      </w:r>
      <w:r w:rsidRPr="00C404C0">
        <w:rPr>
          <w:rFonts w:ascii="Arial" w:hAnsi="Arial" w:cs="Arial"/>
          <w:b/>
          <w:bCs/>
        </w:rPr>
        <w:t>.1 -</w:t>
      </w:r>
      <w:r w:rsidRPr="00027F54">
        <w:rPr>
          <w:rFonts w:ascii="Arial" w:hAnsi="Arial" w:cs="Arial"/>
        </w:rPr>
        <w:t xml:space="preserve"> O prazo de convocação poderá ser prorrogado 1 (uma) vez, por igual período.</w:t>
      </w:r>
    </w:p>
    <w:p w14:paraId="4D1D2150" w14:textId="77777777" w:rsidR="002679EE" w:rsidRPr="00027F54" w:rsidRDefault="002679EE" w:rsidP="006157D4">
      <w:pPr>
        <w:pStyle w:val="Standard"/>
        <w:spacing w:line="360" w:lineRule="auto"/>
        <w:jc w:val="both"/>
        <w:rPr>
          <w:rFonts w:ascii="Arial" w:hAnsi="Arial" w:cs="Arial"/>
        </w:rPr>
      </w:pPr>
      <w:r w:rsidRPr="00C404C0">
        <w:rPr>
          <w:rFonts w:ascii="Arial" w:hAnsi="Arial" w:cs="Arial"/>
          <w:b/>
          <w:bCs/>
        </w:rPr>
        <w:t>8.</w:t>
      </w:r>
      <w:r>
        <w:rPr>
          <w:rFonts w:ascii="Arial" w:hAnsi="Arial" w:cs="Arial"/>
          <w:b/>
          <w:bCs/>
        </w:rPr>
        <w:t>6</w:t>
      </w:r>
      <w:r w:rsidRPr="00C404C0">
        <w:rPr>
          <w:rFonts w:ascii="Arial" w:hAnsi="Arial" w:cs="Arial"/>
          <w:b/>
          <w:bCs/>
        </w:rPr>
        <w:t>.2 -</w:t>
      </w:r>
      <w:r w:rsidRPr="00027F54">
        <w:rPr>
          <w:rFonts w:ascii="Arial" w:hAnsi="Arial" w:cs="Arial"/>
        </w:rPr>
        <w:t xml:space="preserve"> É facultado à empresa pública, quando o convocado não assinar o termo de contrato no prazo e nas condições estabelecidos:</w:t>
      </w:r>
    </w:p>
    <w:p w14:paraId="7193C690" w14:textId="77777777" w:rsidR="002679EE" w:rsidRPr="00027F54" w:rsidRDefault="002679EE" w:rsidP="006157D4">
      <w:pPr>
        <w:pStyle w:val="Standard"/>
        <w:spacing w:before="240" w:line="360" w:lineRule="auto"/>
        <w:jc w:val="both"/>
        <w:rPr>
          <w:rFonts w:ascii="Arial" w:hAnsi="Arial" w:cs="Arial"/>
        </w:rPr>
      </w:pPr>
      <w:r w:rsidRPr="00027F54">
        <w:rPr>
          <w:rFonts w:ascii="Arial" w:hAnsi="Arial" w:cs="Arial"/>
        </w:rPr>
        <w:t>a) Convocar os licitantes remanescentes, na ordem de classificação, para fazê-lo em igual prazo e nas mesmas condições propostas pelo primeiro classificado, inclusive quanto aos preços atualizados em conformidade com o instrumento convocatório;</w:t>
      </w:r>
    </w:p>
    <w:p w14:paraId="4D356D9C" w14:textId="77777777" w:rsidR="002679EE" w:rsidRPr="00027F54" w:rsidRDefault="002679EE" w:rsidP="006157D4">
      <w:pPr>
        <w:pStyle w:val="Standard"/>
        <w:spacing w:before="240" w:line="360" w:lineRule="auto"/>
        <w:jc w:val="both"/>
        <w:rPr>
          <w:rFonts w:ascii="Arial" w:hAnsi="Arial" w:cs="Arial"/>
        </w:rPr>
      </w:pPr>
      <w:r w:rsidRPr="00027F54">
        <w:rPr>
          <w:rFonts w:ascii="Arial" w:hAnsi="Arial" w:cs="Arial"/>
        </w:rPr>
        <w:t>b) Revogar a licitação.</w:t>
      </w:r>
    </w:p>
    <w:p w14:paraId="6D182E2A" w14:textId="77777777" w:rsidR="00FC2485" w:rsidRPr="0039143A" w:rsidRDefault="00FC2485" w:rsidP="006157D4">
      <w:pPr>
        <w:pStyle w:val="Standard"/>
        <w:spacing w:line="360" w:lineRule="auto"/>
        <w:jc w:val="both"/>
        <w:rPr>
          <w:rFonts w:ascii="Arial" w:hAnsi="Arial" w:cs="Arial"/>
          <w:b/>
        </w:rPr>
      </w:pPr>
    </w:p>
    <w:p w14:paraId="53AFFB2A"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9 - DA FORMA DE APRESENTAÇÃO DA PROPOSTA DE PREÇOS E DOS DOCUMENTOS HABILITAÇÃO</w:t>
      </w:r>
    </w:p>
    <w:p w14:paraId="2143687B" w14:textId="77777777" w:rsidR="00FC2485" w:rsidRPr="0039143A" w:rsidRDefault="00FC2485" w:rsidP="006157D4">
      <w:pPr>
        <w:pStyle w:val="Standard"/>
        <w:spacing w:line="360" w:lineRule="auto"/>
        <w:jc w:val="both"/>
        <w:rPr>
          <w:rFonts w:ascii="Arial" w:hAnsi="Arial" w:cs="Arial"/>
          <w:b/>
        </w:rPr>
      </w:pPr>
    </w:p>
    <w:p w14:paraId="320BF194"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9.1 -</w:t>
      </w:r>
      <w:r w:rsidRPr="0039143A">
        <w:rPr>
          <w:rFonts w:ascii="Arial" w:hAnsi="Arial" w:cs="Arial"/>
        </w:rPr>
        <w:t xml:space="preserve"> Os Licitantes apresentarão a proposta e os documentos de habilitação em 02 (dois) envelopes, opacos, indevassáveis e fechados, designados respectivamente “A” e “B”.</w:t>
      </w:r>
    </w:p>
    <w:p w14:paraId="0F3F8BC4" w14:textId="77777777" w:rsidR="00FC2485" w:rsidRPr="0039143A" w:rsidRDefault="00FC2485" w:rsidP="006157D4">
      <w:pPr>
        <w:pStyle w:val="Standard"/>
        <w:spacing w:line="360" w:lineRule="auto"/>
        <w:jc w:val="both"/>
        <w:rPr>
          <w:rFonts w:ascii="Arial" w:hAnsi="Arial" w:cs="Arial"/>
        </w:rPr>
      </w:pPr>
    </w:p>
    <w:p w14:paraId="13E19F3E"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9.2 -</w:t>
      </w:r>
      <w:r w:rsidRPr="0039143A">
        <w:rPr>
          <w:rFonts w:ascii="Arial" w:hAnsi="Arial" w:cs="Arial"/>
        </w:rPr>
        <w:t xml:space="preserve"> As propostas com todos os seus anexos e os documentos de habilitação (envelopes A e B), deverão ser apresentadas, preferencialmente, encadernadas de forma a não conter folhas soltas, sem emendas, rasuras ou borrões, contendo sumário dos documentos apresentados. As folhas deverão ser numeradas em ordem crescente e devidamente rubricadas, e o texto impresso de um só lado.</w:t>
      </w:r>
    </w:p>
    <w:p w14:paraId="51A6DA79" w14:textId="77777777" w:rsidR="00FC2485" w:rsidRPr="0039143A" w:rsidRDefault="00FC2485" w:rsidP="006157D4">
      <w:pPr>
        <w:pStyle w:val="Standard"/>
        <w:spacing w:line="360" w:lineRule="auto"/>
        <w:jc w:val="both"/>
        <w:rPr>
          <w:rFonts w:ascii="Arial" w:hAnsi="Arial" w:cs="Arial"/>
        </w:rPr>
      </w:pPr>
    </w:p>
    <w:p w14:paraId="091842B4" w14:textId="79FEE28D" w:rsidR="00FC2485" w:rsidRPr="0039143A" w:rsidRDefault="00FC2485" w:rsidP="006157D4">
      <w:pPr>
        <w:pStyle w:val="Standard"/>
        <w:spacing w:line="360" w:lineRule="auto"/>
        <w:jc w:val="both"/>
        <w:rPr>
          <w:rFonts w:ascii="Arial" w:hAnsi="Arial" w:cs="Arial"/>
        </w:rPr>
      </w:pPr>
      <w:r w:rsidRPr="00101D58">
        <w:rPr>
          <w:rFonts w:ascii="Arial" w:hAnsi="Arial" w:cs="Arial"/>
          <w:b/>
          <w:bCs/>
        </w:rPr>
        <w:t>9.3</w:t>
      </w:r>
      <w:r w:rsidR="00745617" w:rsidRPr="00101D58">
        <w:rPr>
          <w:rFonts w:ascii="Arial" w:hAnsi="Arial" w:cs="Arial"/>
          <w:b/>
          <w:bCs/>
        </w:rPr>
        <w:t xml:space="preserve"> -</w:t>
      </w:r>
      <w:r w:rsidR="00745617">
        <w:rPr>
          <w:rFonts w:ascii="Arial" w:hAnsi="Arial" w:cs="Arial"/>
        </w:rPr>
        <w:t xml:space="preserve"> </w:t>
      </w:r>
      <w:r w:rsidRPr="0039143A">
        <w:rPr>
          <w:rFonts w:ascii="Arial" w:hAnsi="Arial" w:cs="Arial"/>
        </w:rPr>
        <w:t>As propostas deverão ser apresentadas no local, dia e hora previstos neste edital.</w:t>
      </w:r>
    </w:p>
    <w:p w14:paraId="02C3B8B4" w14:textId="77777777" w:rsidR="00FC2485" w:rsidRPr="0039143A" w:rsidRDefault="00FC2485" w:rsidP="006157D4">
      <w:pPr>
        <w:pStyle w:val="Standard"/>
        <w:spacing w:line="360" w:lineRule="auto"/>
        <w:jc w:val="both"/>
        <w:rPr>
          <w:rFonts w:ascii="Arial" w:hAnsi="Arial" w:cs="Arial"/>
        </w:rPr>
      </w:pPr>
    </w:p>
    <w:p w14:paraId="2991858B"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9.4 -</w:t>
      </w:r>
      <w:r w:rsidRPr="0039143A">
        <w:rPr>
          <w:rFonts w:ascii="Arial" w:hAnsi="Arial" w:cs="Arial"/>
        </w:rPr>
        <w:t xml:space="preserve"> As Proponentes deverão apresentar os dois envelopes, devidamente lacrados, contendo externamente as seguintes informações:</w:t>
      </w:r>
    </w:p>
    <w:p w14:paraId="4EBCE928" w14:textId="77777777" w:rsidR="00FC2485" w:rsidRPr="0039143A" w:rsidRDefault="00FC2485" w:rsidP="006157D4">
      <w:pPr>
        <w:pStyle w:val="Standard"/>
        <w:spacing w:line="360" w:lineRule="auto"/>
        <w:jc w:val="both"/>
        <w:rPr>
          <w:rFonts w:ascii="Arial" w:hAnsi="Arial" w:cs="Arial"/>
          <w:b/>
        </w:rPr>
      </w:pPr>
    </w:p>
    <w:p w14:paraId="40499533"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I – ENVELOPE “A” – PROPOSTA DE PREÇOS</w:t>
      </w:r>
    </w:p>
    <w:p w14:paraId="61ED8E0E"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EMPRESA MUNICIPAL DE MORADIA, URBANIZAÇÃO E SANEAMENTO - EMUSA</w:t>
      </w:r>
    </w:p>
    <w:p w14:paraId="716FA8B1"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rPr>
        <w:t xml:space="preserve">LICITAÇÃO – LIC Nº </w:t>
      </w:r>
      <w:r w:rsidRPr="0039143A">
        <w:rPr>
          <w:rFonts w:ascii="Arial" w:hAnsi="Arial" w:cs="Arial"/>
          <w:b/>
          <w:shd w:val="clear" w:color="auto" w:fill="FFFF00"/>
        </w:rPr>
        <w:t>_____/2024</w:t>
      </w:r>
    </w:p>
    <w:p w14:paraId="63A786EF"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NOME COMPLETO E ENDEREÇO DO LICITANTE</w:t>
      </w:r>
    </w:p>
    <w:p w14:paraId="2CF069C0" w14:textId="77777777" w:rsidR="00FC2485" w:rsidRPr="0039143A" w:rsidRDefault="00FC2485" w:rsidP="006157D4">
      <w:pPr>
        <w:pStyle w:val="Standard"/>
        <w:spacing w:line="360" w:lineRule="auto"/>
        <w:jc w:val="both"/>
        <w:rPr>
          <w:rFonts w:ascii="Arial" w:hAnsi="Arial" w:cs="Arial"/>
          <w:b/>
        </w:rPr>
      </w:pPr>
    </w:p>
    <w:p w14:paraId="1E15A5F2"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II – ENVELOPE “B” – DOCUMENTAÇÃO DE HABILITAÇÃO</w:t>
      </w:r>
    </w:p>
    <w:p w14:paraId="3F8BFB6C"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EMPRESA MUNICIPAL DE MORADIA, URBANIZAÇÃO E SANEAMENTO - EMUSA</w:t>
      </w:r>
    </w:p>
    <w:p w14:paraId="7839352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rPr>
        <w:t xml:space="preserve">LICITAÇÃO – LIC Nº </w:t>
      </w:r>
      <w:r w:rsidRPr="0039143A">
        <w:rPr>
          <w:rFonts w:ascii="Arial" w:hAnsi="Arial" w:cs="Arial"/>
          <w:b/>
          <w:shd w:val="clear" w:color="auto" w:fill="FFFF00"/>
        </w:rPr>
        <w:t>_____/2024</w:t>
      </w:r>
    </w:p>
    <w:p w14:paraId="45B8E79E"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NOME COMPLETO E ENDEREÇO DO LICITANTE</w:t>
      </w:r>
    </w:p>
    <w:p w14:paraId="619A7921" w14:textId="77777777" w:rsidR="00FC2485" w:rsidRPr="0039143A" w:rsidRDefault="00FC2485" w:rsidP="006157D4">
      <w:pPr>
        <w:pStyle w:val="Standard"/>
        <w:spacing w:line="360" w:lineRule="auto"/>
        <w:jc w:val="both"/>
        <w:rPr>
          <w:rFonts w:ascii="Arial" w:hAnsi="Arial" w:cs="Arial"/>
          <w:b/>
        </w:rPr>
      </w:pPr>
    </w:p>
    <w:p w14:paraId="7E25D3EE"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9.5 -</w:t>
      </w:r>
      <w:r w:rsidRPr="0039143A">
        <w:rPr>
          <w:rFonts w:ascii="Arial" w:hAnsi="Arial" w:cs="Arial"/>
          <w:b/>
        </w:rPr>
        <w:t xml:space="preserve"> O ENVELOPE “A” (PROPOSTA DE PREÇOS)</w:t>
      </w:r>
      <w:r w:rsidRPr="0039143A">
        <w:rPr>
          <w:rFonts w:ascii="Arial" w:hAnsi="Arial" w:cs="Arial"/>
        </w:rPr>
        <w:t xml:space="preserve"> deverá conter: a Proposta de Preço em duas vias, a Planilha Orçamentária e o Cronograma Físico-Financeiro, apresentados em pasta, preenchidos, por meio mecânico, sem emenda, rasura, entrelinha ou ressalva.</w:t>
      </w:r>
    </w:p>
    <w:p w14:paraId="0C4055B6" w14:textId="77777777" w:rsidR="00FC2485" w:rsidRPr="0039143A" w:rsidRDefault="00FC2485" w:rsidP="006157D4">
      <w:pPr>
        <w:pStyle w:val="Standard"/>
        <w:spacing w:line="360" w:lineRule="auto"/>
        <w:jc w:val="both"/>
        <w:rPr>
          <w:rFonts w:ascii="Arial" w:hAnsi="Arial" w:cs="Arial"/>
        </w:rPr>
      </w:pPr>
    </w:p>
    <w:p w14:paraId="1B24F186"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rPr>
        <w:t>9.5.1 -</w:t>
      </w:r>
      <w:r w:rsidRPr="00745617">
        <w:rPr>
          <w:rFonts w:ascii="Arial" w:hAnsi="Arial" w:cs="Arial"/>
          <w:bCs/>
        </w:rPr>
        <w:t xml:space="preserve"> </w:t>
      </w:r>
      <w:r w:rsidRPr="00745617">
        <w:rPr>
          <w:rFonts w:ascii="Arial" w:hAnsi="Arial" w:cs="Arial"/>
          <w:b/>
        </w:rPr>
        <w:t>A Proposta de Preço</w:t>
      </w:r>
      <w:r w:rsidRPr="0039143A">
        <w:rPr>
          <w:rFonts w:ascii="Arial" w:hAnsi="Arial" w:cs="Arial"/>
          <w:b/>
        </w:rPr>
        <w:t xml:space="preserve"> </w:t>
      </w:r>
      <w:r w:rsidRPr="0039143A">
        <w:rPr>
          <w:rFonts w:ascii="Arial" w:hAnsi="Arial" w:cs="Arial"/>
        </w:rPr>
        <w:t>devidamente rubricado pelo preposto ou Procurador da Licitante, deverá informar o preço total dos serviços a executar, referente ao mês da apresentação da proposta, em algarismos e por extenso, prevalecendo, em caso de discrepância, a indicação por extenso, e ser devidamente assinada pelo representante legal do Licitante.</w:t>
      </w:r>
    </w:p>
    <w:p w14:paraId="73526350" w14:textId="77777777" w:rsidR="00FC2485" w:rsidRPr="0039143A" w:rsidRDefault="00FC2485" w:rsidP="006157D4">
      <w:pPr>
        <w:pStyle w:val="Standard"/>
        <w:spacing w:line="360" w:lineRule="auto"/>
        <w:jc w:val="both"/>
        <w:rPr>
          <w:rFonts w:ascii="Arial" w:hAnsi="Arial" w:cs="Arial"/>
        </w:rPr>
      </w:pPr>
    </w:p>
    <w:p w14:paraId="3AB8F8C3" w14:textId="77777777" w:rsidR="00FC2485" w:rsidRPr="0039143A" w:rsidRDefault="00FC2485" w:rsidP="006157D4">
      <w:pPr>
        <w:pStyle w:val="Standard"/>
        <w:spacing w:line="360" w:lineRule="auto"/>
        <w:jc w:val="both"/>
        <w:rPr>
          <w:rFonts w:ascii="Arial" w:hAnsi="Arial" w:cs="Arial"/>
        </w:rPr>
      </w:pPr>
      <w:r w:rsidRPr="00101D58">
        <w:rPr>
          <w:rFonts w:ascii="Arial" w:eastAsia="MS ??" w:hAnsi="Arial" w:cs="Arial"/>
          <w:b/>
          <w:bCs/>
        </w:rPr>
        <w:t>9.5.2 -</w:t>
      </w:r>
      <w:r w:rsidRPr="0039143A">
        <w:rPr>
          <w:rFonts w:ascii="Arial" w:eastAsia="MS ??" w:hAnsi="Arial" w:cs="Arial"/>
        </w:rPr>
        <w:t xml:space="preserve"> A Planilha Orçamentária, deverá ser preenchida, em moeda corrente, respeitante ao mês de apresentação da proposta</w:t>
      </w:r>
      <w:r w:rsidRPr="0039143A">
        <w:rPr>
          <w:rFonts w:ascii="Arial" w:hAnsi="Arial" w:cs="Arial"/>
        </w:rPr>
        <w:t>.</w:t>
      </w:r>
    </w:p>
    <w:p w14:paraId="652C1EB0" w14:textId="77777777" w:rsidR="00FC2485" w:rsidRPr="0039143A" w:rsidRDefault="00FC2485" w:rsidP="006157D4">
      <w:pPr>
        <w:pStyle w:val="Textbody"/>
        <w:spacing w:line="360" w:lineRule="auto"/>
        <w:jc w:val="both"/>
        <w:rPr>
          <w:rFonts w:eastAsia="MS ??"/>
          <w:color w:val="000000"/>
          <w:sz w:val="24"/>
          <w:szCs w:val="24"/>
        </w:rPr>
      </w:pPr>
    </w:p>
    <w:p w14:paraId="68A23B93" w14:textId="77777777" w:rsidR="00FC2485" w:rsidRPr="0039143A" w:rsidRDefault="00FC2485" w:rsidP="006157D4">
      <w:pPr>
        <w:pStyle w:val="Textbody"/>
        <w:spacing w:line="360" w:lineRule="auto"/>
        <w:jc w:val="both"/>
        <w:rPr>
          <w:color w:val="000000"/>
          <w:sz w:val="24"/>
          <w:szCs w:val="24"/>
        </w:rPr>
      </w:pPr>
      <w:r w:rsidRPr="00101D58">
        <w:rPr>
          <w:b/>
          <w:bCs/>
          <w:color w:val="000000"/>
          <w:sz w:val="24"/>
          <w:szCs w:val="24"/>
        </w:rPr>
        <w:t>9.5.3 -</w:t>
      </w:r>
      <w:r w:rsidRPr="0039143A">
        <w:rPr>
          <w:color w:val="000000"/>
          <w:sz w:val="24"/>
          <w:szCs w:val="24"/>
        </w:rPr>
        <w:t xml:space="preserve"> No preço proposto serão computadas todas as despesas para execução dos serviços, a totalidade dos custos e despesas do objeto da presente licitação e todas as despesas com mobilizações e desmobilizações de instalações provisórias, limpeza final da obra, sinalização, energia, mão-de-obra, materiais, máquinas e equipamentos, encargos das leis trabalhistas e sociais, todos os custos diretos e indiretos, incluindo-se, também o BDI – Benefícios e Despesas Indiretas, taxas, remunerações, despesas fiscais e financeiras, e quaisquer despesas extras e necessárias, não especificadas neste Edital, mas julgadas essenciais ao cumprimento do objeto desta licitação, vez que nenhuma reivindicação para pagamento adicional será considerada.</w:t>
      </w:r>
    </w:p>
    <w:p w14:paraId="32D456FC" w14:textId="77777777" w:rsidR="00FC2485" w:rsidRPr="0039143A" w:rsidRDefault="00FC2485" w:rsidP="006157D4">
      <w:pPr>
        <w:pStyle w:val="Textbody"/>
        <w:spacing w:line="360" w:lineRule="auto"/>
        <w:jc w:val="both"/>
        <w:rPr>
          <w:color w:val="000000"/>
          <w:sz w:val="24"/>
          <w:szCs w:val="24"/>
        </w:rPr>
      </w:pPr>
    </w:p>
    <w:p w14:paraId="1719E08F" w14:textId="77777777" w:rsidR="00FC2485" w:rsidRPr="0039143A" w:rsidRDefault="00FC2485" w:rsidP="006157D4">
      <w:pPr>
        <w:pStyle w:val="Textbody"/>
        <w:spacing w:line="360" w:lineRule="auto"/>
        <w:jc w:val="both"/>
        <w:rPr>
          <w:color w:val="000000"/>
          <w:sz w:val="24"/>
          <w:szCs w:val="24"/>
        </w:rPr>
      </w:pPr>
      <w:r w:rsidRPr="00101D58">
        <w:rPr>
          <w:b/>
          <w:bCs/>
          <w:color w:val="000000"/>
          <w:sz w:val="24"/>
          <w:szCs w:val="24"/>
          <w:highlight w:val="yellow"/>
        </w:rPr>
        <w:t>9.5.4 -</w:t>
      </w:r>
      <w:r w:rsidRPr="0039143A">
        <w:rPr>
          <w:color w:val="000000"/>
          <w:sz w:val="24"/>
          <w:szCs w:val="24"/>
          <w:highlight w:val="yellow"/>
        </w:rPr>
        <w:t xml:space="preserve"> BDI nesta licitação é de XX%, devendo cada licitante preencher a sua planilha de Composição Analítica do BDI.</w:t>
      </w:r>
    </w:p>
    <w:p w14:paraId="56C88DB6" w14:textId="77777777" w:rsidR="00FC2485" w:rsidRPr="0039143A" w:rsidRDefault="00FC2485" w:rsidP="006157D4">
      <w:pPr>
        <w:pStyle w:val="Textbody"/>
        <w:spacing w:line="360" w:lineRule="auto"/>
        <w:jc w:val="both"/>
        <w:rPr>
          <w:color w:val="000000"/>
          <w:sz w:val="24"/>
          <w:szCs w:val="24"/>
        </w:rPr>
      </w:pPr>
    </w:p>
    <w:p w14:paraId="66F16F0F" w14:textId="1C4B6BCC" w:rsidR="00FC2485" w:rsidRPr="0039143A" w:rsidRDefault="00FC2485" w:rsidP="006157D4">
      <w:pPr>
        <w:pStyle w:val="Standard"/>
        <w:spacing w:line="360" w:lineRule="auto"/>
        <w:jc w:val="both"/>
        <w:rPr>
          <w:rFonts w:ascii="Arial" w:hAnsi="Arial" w:cs="Arial"/>
        </w:rPr>
      </w:pPr>
      <w:r w:rsidRPr="00101D58">
        <w:rPr>
          <w:rFonts w:ascii="Arial" w:hAnsi="Arial" w:cs="Arial"/>
          <w:b/>
          <w:bCs/>
        </w:rPr>
        <w:t xml:space="preserve">9.5.5 </w:t>
      </w:r>
      <w:r w:rsidR="00745617" w:rsidRPr="00101D58">
        <w:rPr>
          <w:rFonts w:ascii="Arial" w:hAnsi="Arial" w:cs="Arial"/>
          <w:b/>
          <w:bCs/>
        </w:rPr>
        <w:t>-</w:t>
      </w:r>
      <w:r w:rsidR="00745617">
        <w:rPr>
          <w:rFonts w:ascii="Arial" w:hAnsi="Arial" w:cs="Arial"/>
        </w:rPr>
        <w:t xml:space="preserve"> </w:t>
      </w:r>
      <w:proofErr w:type="gramStart"/>
      <w:r w:rsidRPr="0039143A">
        <w:rPr>
          <w:rFonts w:ascii="Arial" w:hAnsi="Arial" w:cs="Arial"/>
        </w:rPr>
        <w:t>na</w:t>
      </w:r>
      <w:proofErr w:type="gramEnd"/>
      <w:r w:rsidRPr="0039143A">
        <w:rPr>
          <w:rFonts w:ascii="Arial" w:hAnsi="Arial" w:cs="Arial"/>
        </w:rPr>
        <w:t xml:space="preserve"> planilha orçamentária todos os itens deverão ser objeto de composição detalhada, especificando os preços e quantidades de materiais, mão de obra, equipamentos, despesas indiretas e/ou quaisquer outros insumos que tenham sido considerados por ocasião da fixação do preço.</w:t>
      </w:r>
    </w:p>
    <w:p w14:paraId="573E7A86" w14:textId="77777777" w:rsidR="00FC2485" w:rsidRPr="0039143A" w:rsidRDefault="00FC2485" w:rsidP="006157D4">
      <w:pPr>
        <w:pStyle w:val="Standard"/>
        <w:spacing w:line="360" w:lineRule="auto"/>
        <w:jc w:val="both"/>
        <w:rPr>
          <w:rFonts w:ascii="Arial" w:hAnsi="Arial" w:cs="Arial"/>
        </w:rPr>
      </w:pPr>
    </w:p>
    <w:p w14:paraId="12EF4BFC" w14:textId="17552CD2" w:rsidR="00FC2485" w:rsidRPr="0039143A" w:rsidRDefault="00FC2485" w:rsidP="006157D4">
      <w:pPr>
        <w:pStyle w:val="Standard"/>
        <w:spacing w:line="360" w:lineRule="auto"/>
        <w:jc w:val="both"/>
        <w:rPr>
          <w:rFonts w:ascii="Arial" w:hAnsi="Arial" w:cs="Arial"/>
        </w:rPr>
      </w:pPr>
      <w:r w:rsidRPr="00101D58">
        <w:rPr>
          <w:rFonts w:ascii="Arial" w:hAnsi="Arial" w:cs="Arial"/>
          <w:b/>
          <w:bCs/>
        </w:rPr>
        <w:t>9.5.6 -</w:t>
      </w:r>
      <w:r w:rsidRPr="0039143A">
        <w:rPr>
          <w:rFonts w:ascii="Arial" w:hAnsi="Arial" w:cs="Arial"/>
        </w:rPr>
        <w:t xml:space="preserve"> O Cronograma Físico-Financeiro dos serviços, obedecendo ao prazo previsto no </w:t>
      </w:r>
      <w:r w:rsidR="00707810" w:rsidRPr="001C57A9">
        <w:rPr>
          <w:rFonts w:ascii="Arial" w:hAnsi="Arial" w:cs="Arial"/>
          <w:b/>
        </w:rPr>
        <w:t>sub</w:t>
      </w:r>
      <w:r w:rsidRPr="001C57A9">
        <w:rPr>
          <w:rFonts w:ascii="Arial" w:hAnsi="Arial" w:cs="Arial"/>
          <w:b/>
        </w:rPr>
        <w:t xml:space="preserve">item </w:t>
      </w:r>
      <w:r w:rsidRPr="001C57A9">
        <w:rPr>
          <w:rFonts w:ascii="Arial" w:hAnsi="Arial" w:cs="Arial"/>
          <w:b/>
          <w:bCs/>
        </w:rPr>
        <w:t>8.1</w:t>
      </w:r>
      <w:r w:rsidRPr="001C57A9">
        <w:rPr>
          <w:rFonts w:ascii="Arial" w:hAnsi="Arial" w:cs="Arial"/>
        </w:rPr>
        <w:t>,</w:t>
      </w:r>
      <w:r w:rsidRPr="0039143A">
        <w:rPr>
          <w:rFonts w:ascii="Arial" w:hAnsi="Arial" w:cs="Arial"/>
        </w:rPr>
        <w:t xml:space="preserve"> deverá conter o percentual do valor de cada categoria de serviço em relação ao valor total, indicado mês a mês, obedecendo, ainda, desembolso financeiro acumulado máximo:</w:t>
      </w:r>
    </w:p>
    <w:p w14:paraId="0142CC35" w14:textId="77777777" w:rsidR="00FC2485" w:rsidRPr="0039143A" w:rsidRDefault="00FC2485" w:rsidP="006157D4">
      <w:pPr>
        <w:pStyle w:val="Standard"/>
        <w:spacing w:line="360" w:lineRule="auto"/>
        <w:jc w:val="both"/>
        <w:rPr>
          <w:rFonts w:ascii="Arial" w:hAnsi="Arial" w:cs="Arial"/>
        </w:rPr>
      </w:pPr>
    </w:p>
    <w:p w14:paraId="7AA0AF91"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9.5.7 -</w:t>
      </w:r>
      <w:r w:rsidRPr="0039143A">
        <w:rPr>
          <w:rFonts w:ascii="Arial" w:hAnsi="Arial" w:cs="Arial"/>
        </w:rPr>
        <w:t xml:space="preserve"> Da Planilha Orçamentária não deverão constar orçados em separado os insumos de mão de obra e equipamentos, por serem parte dos serviços contratados, evitando-se a duplicidade de sua previsão.</w:t>
      </w:r>
    </w:p>
    <w:p w14:paraId="017C553A" w14:textId="77777777" w:rsidR="00FC2485" w:rsidRPr="0039143A" w:rsidRDefault="00FC2485" w:rsidP="006157D4">
      <w:pPr>
        <w:pStyle w:val="Standard"/>
        <w:spacing w:line="360" w:lineRule="auto"/>
        <w:jc w:val="both"/>
        <w:rPr>
          <w:rFonts w:ascii="Arial" w:hAnsi="Arial" w:cs="Arial"/>
        </w:rPr>
      </w:pPr>
    </w:p>
    <w:p w14:paraId="19DE415A"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9.6 -</w:t>
      </w:r>
      <w:r w:rsidRPr="0039143A">
        <w:rPr>
          <w:rFonts w:ascii="Arial" w:hAnsi="Arial" w:cs="Arial"/>
        </w:rPr>
        <w:t xml:space="preserve"> O ENVELOPE B - DOCUMENTOS DE HABILITAÇÃO deverá obrigatoriamente conter todos documentos exigidos na Habilitação Jurídica, Regularidade Fiscal e Trabalhista, Qualificação Técnica, Qualificação Econômico-Financeira e Declaração Relativa ao Trabalho de Menores.</w:t>
      </w:r>
    </w:p>
    <w:p w14:paraId="7E7DE4C5" w14:textId="77777777" w:rsidR="00FC2485" w:rsidRPr="0039143A" w:rsidRDefault="00FC2485" w:rsidP="006157D4">
      <w:pPr>
        <w:pStyle w:val="Standard"/>
        <w:spacing w:line="360" w:lineRule="auto"/>
        <w:jc w:val="both"/>
        <w:rPr>
          <w:rFonts w:ascii="Arial" w:hAnsi="Arial" w:cs="Arial"/>
        </w:rPr>
      </w:pPr>
    </w:p>
    <w:p w14:paraId="3EBE656C" w14:textId="77777777" w:rsidR="00FC2485" w:rsidRPr="0039143A" w:rsidRDefault="00FC2485" w:rsidP="006157D4">
      <w:pPr>
        <w:pStyle w:val="Standard"/>
        <w:spacing w:line="360" w:lineRule="auto"/>
        <w:jc w:val="both"/>
        <w:rPr>
          <w:rFonts w:ascii="Arial" w:hAnsi="Arial" w:cs="Arial"/>
          <w:b/>
          <w:bCs/>
        </w:rPr>
      </w:pPr>
      <w:r w:rsidRPr="0039143A">
        <w:rPr>
          <w:rFonts w:ascii="Arial" w:hAnsi="Arial" w:cs="Arial"/>
          <w:b/>
          <w:bCs/>
        </w:rPr>
        <w:t>10 - HABILITAÇÃO JURÍDICA</w:t>
      </w:r>
    </w:p>
    <w:p w14:paraId="2945A83E" w14:textId="77777777" w:rsidR="00FC2485" w:rsidRPr="0039143A" w:rsidRDefault="00FC2485" w:rsidP="006157D4">
      <w:pPr>
        <w:pStyle w:val="Standard"/>
        <w:tabs>
          <w:tab w:val="left" w:pos="0"/>
          <w:tab w:val="left" w:pos="709"/>
          <w:tab w:val="left" w:pos="2448"/>
          <w:tab w:val="left" w:pos="3168"/>
          <w:tab w:val="left" w:pos="3888"/>
          <w:tab w:val="left" w:pos="4608"/>
          <w:tab w:val="left" w:pos="5328"/>
          <w:tab w:val="left" w:pos="9498"/>
        </w:tabs>
        <w:spacing w:line="360" w:lineRule="auto"/>
        <w:jc w:val="both"/>
        <w:rPr>
          <w:rFonts w:ascii="Arial" w:hAnsi="Arial" w:cs="Arial"/>
          <w:b/>
          <w:bCs/>
        </w:rPr>
      </w:pPr>
    </w:p>
    <w:p w14:paraId="70541B5A" w14:textId="77777777" w:rsidR="00FC2485" w:rsidRPr="0039143A" w:rsidRDefault="00FC2485" w:rsidP="006157D4">
      <w:pPr>
        <w:pStyle w:val="Standard"/>
        <w:tabs>
          <w:tab w:val="left" w:pos="0"/>
          <w:tab w:val="left" w:pos="709"/>
          <w:tab w:val="left" w:pos="2448"/>
          <w:tab w:val="left" w:pos="3168"/>
          <w:tab w:val="left" w:pos="3888"/>
          <w:tab w:val="left" w:pos="4608"/>
          <w:tab w:val="left" w:pos="5328"/>
          <w:tab w:val="left" w:pos="9498"/>
        </w:tabs>
        <w:spacing w:line="360" w:lineRule="auto"/>
        <w:jc w:val="both"/>
        <w:rPr>
          <w:rFonts w:ascii="Arial" w:hAnsi="Arial" w:cs="Arial"/>
        </w:rPr>
      </w:pPr>
      <w:r w:rsidRPr="00101D58">
        <w:rPr>
          <w:rFonts w:ascii="Arial" w:hAnsi="Arial" w:cs="Arial"/>
          <w:b/>
          <w:bCs/>
        </w:rPr>
        <w:t>10.1 -</w:t>
      </w:r>
      <w:r w:rsidRPr="0039143A">
        <w:rPr>
          <w:rFonts w:ascii="Arial" w:hAnsi="Arial" w:cs="Arial"/>
        </w:rPr>
        <w:t xml:space="preserve"> Os documentos que devem compor a habilitação jurídica são os seguintes:</w:t>
      </w:r>
    </w:p>
    <w:p w14:paraId="65AA3AD0" w14:textId="77777777" w:rsidR="00FC2485" w:rsidRPr="0039143A" w:rsidRDefault="00FC2485" w:rsidP="006157D4">
      <w:pPr>
        <w:pStyle w:val="Standard"/>
        <w:tabs>
          <w:tab w:val="left" w:pos="0"/>
          <w:tab w:val="left" w:pos="709"/>
          <w:tab w:val="left" w:pos="2448"/>
          <w:tab w:val="left" w:pos="3168"/>
          <w:tab w:val="left" w:pos="3888"/>
          <w:tab w:val="left" w:pos="4608"/>
          <w:tab w:val="left" w:pos="5328"/>
          <w:tab w:val="left" w:pos="9498"/>
        </w:tabs>
        <w:spacing w:line="360" w:lineRule="auto"/>
        <w:jc w:val="both"/>
        <w:rPr>
          <w:rFonts w:ascii="Arial" w:hAnsi="Arial" w:cs="Arial"/>
        </w:rPr>
      </w:pPr>
    </w:p>
    <w:p w14:paraId="4E9F25CA" w14:textId="77777777" w:rsidR="00FC2485" w:rsidRPr="0039143A" w:rsidRDefault="00FC2485" w:rsidP="006157D4">
      <w:pPr>
        <w:pStyle w:val="Standard"/>
        <w:tabs>
          <w:tab w:val="left" w:pos="284"/>
        </w:tabs>
        <w:autoSpaceDE w:val="0"/>
        <w:spacing w:after="120" w:line="360" w:lineRule="auto"/>
        <w:jc w:val="both"/>
        <w:rPr>
          <w:rFonts w:ascii="Arial" w:hAnsi="Arial" w:cs="Arial"/>
        </w:rPr>
      </w:pPr>
      <w:r w:rsidRPr="00101D58">
        <w:rPr>
          <w:rFonts w:ascii="Arial" w:hAnsi="Arial" w:cs="Arial"/>
          <w:b/>
          <w:bCs/>
        </w:rPr>
        <w:t>10.2 -</w:t>
      </w:r>
      <w:r w:rsidRPr="0039143A">
        <w:rPr>
          <w:rFonts w:ascii="Arial" w:hAnsi="Arial" w:cs="Arial"/>
        </w:rPr>
        <w:t xml:space="preserve"> Pessoa Natural ou Empresário Individual:</w:t>
      </w:r>
    </w:p>
    <w:p w14:paraId="4A798342" w14:textId="77777777" w:rsidR="00FC2485" w:rsidRPr="0039143A" w:rsidRDefault="00FC2485" w:rsidP="006157D4">
      <w:pPr>
        <w:pStyle w:val="Standard"/>
        <w:tabs>
          <w:tab w:val="left" w:pos="284"/>
        </w:tabs>
        <w:autoSpaceDE w:val="0"/>
        <w:spacing w:after="120" w:line="360" w:lineRule="auto"/>
        <w:jc w:val="both"/>
        <w:rPr>
          <w:rFonts w:ascii="Arial" w:hAnsi="Arial" w:cs="Arial"/>
        </w:rPr>
      </w:pPr>
      <w:r w:rsidRPr="0039143A">
        <w:rPr>
          <w:rFonts w:ascii="Arial" w:hAnsi="Arial" w:cs="Arial"/>
        </w:rPr>
        <w:t>a) Cédula de identidade;</w:t>
      </w:r>
    </w:p>
    <w:p w14:paraId="32AD62C1" w14:textId="77777777" w:rsidR="00FC2485" w:rsidRPr="0039143A" w:rsidRDefault="00FC2485" w:rsidP="006157D4">
      <w:pPr>
        <w:pStyle w:val="Standard"/>
        <w:tabs>
          <w:tab w:val="left" w:pos="284"/>
        </w:tabs>
        <w:autoSpaceDE w:val="0"/>
        <w:spacing w:after="120" w:line="360" w:lineRule="auto"/>
        <w:jc w:val="both"/>
        <w:rPr>
          <w:rFonts w:ascii="Arial" w:hAnsi="Arial" w:cs="Arial"/>
        </w:rPr>
      </w:pPr>
      <w:r w:rsidRPr="0039143A">
        <w:rPr>
          <w:rFonts w:ascii="Arial" w:hAnsi="Arial" w:cs="Arial"/>
        </w:rPr>
        <w:t>b) comprovante de inscrição no Registro Público de Empresas Mercantis (registro comercial), no caso de empresário individual;</w:t>
      </w:r>
    </w:p>
    <w:p w14:paraId="40B24F8B" w14:textId="77777777" w:rsidR="00FC2485" w:rsidRPr="0039143A" w:rsidRDefault="00FC2485" w:rsidP="006157D4">
      <w:pPr>
        <w:pStyle w:val="Standard"/>
        <w:tabs>
          <w:tab w:val="left" w:pos="284"/>
        </w:tabs>
        <w:autoSpaceDE w:val="0"/>
        <w:spacing w:after="120" w:line="360" w:lineRule="auto"/>
        <w:jc w:val="both"/>
        <w:rPr>
          <w:rFonts w:ascii="Arial" w:hAnsi="Arial" w:cs="Arial"/>
        </w:rPr>
      </w:pPr>
      <w:r w:rsidRPr="0039143A">
        <w:rPr>
          <w:rFonts w:ascii="Arial" w:hAnsi="Arial" w:cs="Arial"/>
        </w:rPr>
        <w:t>c) cópia do passaporte com visto que permita atuar profissionalmente no Brasil, no caso de estrangeiro.</w:t>
      </w:r>
    </w:p>
    <w:p w14:paraId="13A261A3" w14:textId="77777777" w:rsidR="00FC2485" w:rsidRPr="0039143A" w:rsidRDefault="00FC2485" w:rsidP="006157D4">
      <w:pPr>
        <w:pStyle w:val="Standard"/>
        <w:tabs>
          <w:tab w:val="left" w:pos="284"/>
        </w:tabs>
        <w:autoSpaceDE w:val="0"/>
        <w:spacing w:after="120" w:line="360" w:lineRule="auto"/>
        <w:jc w:val="both"/>
        <w:rPr>
          <w:rFonts w:ascii="Arial" w:hAnsi="Arial" w:cs="Arial"/>
        </w:rPr>
      </w:pPr>
      <w:r w:rsidRPr="00101D58">
        <w:rPr>
          <w:rFonts w:ascii="Arial" w:hAnsi="Arial" w:cs="Arial"/>
          <w:b/>
          <w:bCs/>
        </w:rPr>
        <w:t>10.3 -</w:t>
      </w:r>
      <w:r w:rsidRPr="0039143A">
        <w:rPr>
          <w:rFonts w:ascii="Arial" w:hAnsi="Arial" w:cs="Arial"/>
        </w:rPr>
        <w:t xml:space="preserve"> Pessoa Jurídica:</w:t>
      </w:r>
    </w:p>
    <w:p w14:paraId="57887165" w14:textId="77777777" w:rsidR="00FC2485" w:rsidRPr="0039143A" w:rsidRDefault="00FC2485" w:rsidP="006157D4">
      <w:pPr>
        <w:pStyle w:val="Standard"/>
        <w:tabs>
          <w:tab w:val="left" w:pos="284"/>
        </w:tabs>
        <w:autoSpaceDE w:val="0"/>
        <w:spacing w:after="120" w:line="360" w:lineRule="auto"/>
        <w:jc w:val="both"/>
        <w:rPr>
          <w:rFonts w:ascii="Arial" w:hAnsi="Arial" w:cs="Arial"/>
        </w:rPr>
      </w:pPr>
      <w:r w:rsidRPr="0039143A">
        <w:rPr>
          <w:rFonts w:ascii="Arial" w:hAnsi="Arial" w:cs="Arial"/>
        </w:rPr>
        <w:t>a) ato constitutivo (estatuto ou contrato social em vigor), devidamente registrado no Registro Público de Empresas Mercantis ou no Registro Civil de Pessoas Jurídicas, conforme a respectiva natureza, acompanhado de todas as alterações ou consolidação respectiva;</w:t>
      </w:r>
    </w:p>
    <w:p w14:paraId="28731EF6" w14:textId="041AEF3C" w:rsidR="00FC2485" w:rsidRPr="0039143A" w:rsidRDefault="00FC2485" w:rsidP="006157D4">
      <w:pPr>
        <w:pStyle w:val="Standard"/>
        <w:tabs>
          <w:tab w:val="left" w:pos="284"/>
        </w:tabs>
        <w:autoSpaceDE w:val="0"/>
        <w:spacing w:after="120" w:line="360" w:lineRule="auto"/>
        <w:jc w:val="both"/>
        <w:rPr>
          <w:rFonts w:ascii="Arial" w:hAnsi="Arial" w:cs="Arial"/>
        </w:rPr>
      </w:pPr>
      <w:r w:rsidRPr="0039143A">
        <w:rPr>
          <w:rFonts w:ascii="Arial" w:hAnsi="Arial" w:cs="Arial"/>
        </w:rPr>
        <w:t xml:space="preserve">b) documento de eleição dos administradores, procuração ou ata de assembleia que outorgou poderes ao(s) representante(s), em caso dessa atribuição e do(s) dados pessoais </w:t>
      </w:r>
      <w:proofErr w:type="gramStart"/>
      <w:r w:rsidRPr="0039143A">
        <w:rPr>
          <w:rFonts w:ascii="Arial" w:hAnsi="Arial" w:cs="Arial"/>
        </w:rPr>
        <w:t>dos</w:t>
      </w:r>
      <w:r w:rsidR="00107F83">
        <w:rPr>
          <w:rFonts w:ascii="Arial" w:hAnsi="Arial" w:cs="Arial"/>
        </w:rPr>
        <w:t xml:space="preserve"> </w:t>
      </w:r>
      <w:r w:rsidRPr="0039143A">
        <w:rPr>
          <w:rFonts w:ascii="Arial" w:hAnsi="Arial" w:cs="Arial"/>
        </w:rPr>
        <w:t>representante</w:t>
      </w:r>
      <w:proofErr w:type="gramEnd"/>
      <w:r w:rsidRPr="0039143A">
        <w:rPr>
          <w:rFonts w:ascii="Arial" w:hAnsi="Arial" w:cs="Arial"/>
        </w:rPr>
        <w:t>(s) não constarem do estatuto ou contrato social;</w:t>
      </w:r>
    </w:p>
    <w:p w14:paraId="63779317" w14:textId="77777777" w:rsidR="00FC2485" w:rsidRPr="0039143A" w:rsidRDefault="00FC2485" w:rsidP="006157D4">
      <w:pPr>
        <w:pStyle w:val="Standard"/>
        <w:tabs>
          <w:tab w:val="left" w:pos="284"/>
        </w:tabs>
        <w:autoSpaceDE w:val="0"/>
        <w:spacing w:after="120" w:line="360" w:lineRule="auto"/>
        <w:jc w:val="both"/>
        <w:rPr>
          <w:rFonts w:ascii="Arial" w:hAnsi="Arial" w:cs="Arial"/>
        </w:rPr>
      </w:pPr>
      <w:r w:rsidRPr="0039143A">
        <w:rPr>
          <w:rFonts w:ascii="Arial" w:hAnsi="Arial" w:cs="Arial"/>
        </w:rPr>
        <w:t>c) inscrição do ato constitutivo, no caso de sociedades civis, acompanhada de ato formal de designação de diretoria em exercício;</w:t>
      </w:r>
    </w:p>
    <w:p w14:paraId="7D52BD62" w14:textId="77777777" w:rsidR="00FC2485" w:rsidRPr="0039143A" w:rsidRDefault="00FC2485" w:rsidP="006157D4">
      <w:pPr>
        <w:pStyle w:val="Standard"/>
        <w:tabs>
          <w:tab w:val="left" w:pos="284"/>
        </w:tabs>
        <w:autoSpaceDE w:val="0"/>
        <w:spacing w:after="120" w:line="360" w:lineRule="auto"/>
        <w:jc w:val="both"/>
        <w:rPr>
          <w:rFonts w:ascii="Arial" w:hAnsi="Arial" w:cs="Arial"/>
        </w:rPr>
      </w:pPr>
      <w:r w:rsidRPr="0039143A">
        <w:rPr>
          <w:rFonts w:ascii="Arial" w:hAnsi="Arial" w:cs="Arial"/>
        </w:rPr>
        <w:lastRenderedPageBreak/>
        <w:t>d) Decreto de autorização, em se tratando de sociedade estrangeira em funcionamento no país, e ato de registro ou autorização para funcionamento expedido pelo órgão competente, quando a atividade desempenhada assim o exigir;</w:t>
      </w:r>
    </w:p>
    <w:p w14:paraId="6A38453F" w14:textId="77777777" w:rsidR="00FC2485" w:rsidRPr="0039143A" w:rsidRDefault="00FC2485" w:rsidP="006157D4">
      <w:pPr>
        <w:pStyle w:val="Standard"/>
        <w:tabs>
          <w:tab w:val="left" w:pos="284"/>
        </w:tabs>
        <w:autoSpaceDE w:val="0"/>
        <w:spacing w:line="360" w:lineRule="auto"/>
        <w:jc w:val="both"/>
        <w:rPr>
          <w:rFonts w:ascii="Arial" w:hAnsi="Arial" w:cs="Arial"/>
        </w:rPr>
      </w:pPr>
      <w:r w:rsidRPr="0039143A">
        <w:rPr>
          <w:rFonts w:ascii="Arial" w:hAnsi="Arial" w:cs="Arial"/>
        </w:rPr>
        <w:t>e) Termo de Compromisso de Constituição de Consórcio, público ou particular, quando a licitação permitir a participação de empresas em consórcio nos termos deste Regulamento.</w:t>
      </w:r>
    </w:p>
    <w:p w14:paraId="0BC56A6A" w14:textId="77777777" w:rsidR="00FC2485" w:rsidRPr="0039143A" w:rsidRDefault="00FC2485" w:rsidP="006157D4">
      <w:pPr>
        <w:pStyle w:val="Standard"/>
        <w:tabs>
          <w:tab w:val="left" w:pos="851"/>
        </w:tabs>
        <w:autoSpaceDE w:val="0"/>
        <w:spacing w:line="360" w:lineRule="auto"/>
        <w:jc w:val="both"/>
        <w:rPr>
          <w:rFonts w:ascii="Arial" w:hAnsi="Arial" w:cs="Arial"/>
        </w:rPr>
      </w:pPr>
    </w:p>
    <w:p w14:paraId="2F9026E5" w14:textId="77777777" w:rsidR="00FC2485" w:rsidRPr="0039143A" w:rsidRDefault="00FC2485" w:rsidP="006157D4">
      <w:pPr>
        <w:pStyle w:val="Standard"/>
        <w:tabs>
          <w:tab w:val="left" w:pos="851"/>
        </w:tabs>
        <w:autoSpaceDE w:val="0"/>
        <w:spacing w:line="360" w:lineRule="auto"/>
        <w:jc w:val="both"/>
        <w:rPr>
          <w:rFonts w:ascii="Arial" w:hAnsi="Arial" w:cs="Arial"/>
        </w:rPr>
      </w:pPr>
      <w:r w:rsidRPr="00101D58">
        <w:rPr>
          <w:rFonts w:ascii="Arial" w:hAnsi="Arial" w:cs="Arial"/>
          <w:b/>
          <w:bCs/>
        </w:rPr>
        <w:t>10.4 -</w:t>
      </w:r>
      <w:r w:rsidRPr="0039143A">
        <w:rPr>
          <w:rFonts w:ascii="Arial" w:hAnsi="Arial" w:cs="Arial"/>
        </w:rPr>
        <w:t xml:space="preserve"> Caso o licitante se enquadre como Microempresa ou Empresa de Pequeno Porte, deverá apresentar declaração de que cumpre os requisitos previstos na Lei Complementar nº 123, de 14/12/2006, em especial quanto ao seu art. 3º, na forma do </w:t>
      </w:r>
      <w:r w:rsidRPr="0039143A">
        <w:rPr>
          <w:rFonts w:ascii="Arial" w:hAnsi="Arial" w:cs="Arial"/>
          <w:b/>
          <w:shd w:val="clear" w:color="auto" w:fill="FFFF00"/>
        </w:rPr>
        <w:t>Anexo ___</w:t>
      </w:r>
      <w:r w:rsidRPr="0039143A">
        <w:rPr>
          <w:rFonts w:ascii="Arial" w:hAnsi="Arial" w:cs="Arial"/>
          <w:shd w:val="clear" w:color="auto" w:fill="FFFF00"/>
        </w:rPr>
        <w:t>,</w:t>
      </w:r>
      <w:r w:rsidRPr="0039143A">
        <w:rPr>
          <w:rFonts w:ascii="Arial" w:hAnsi="Arial" w:cs="Arial"/>
        </w:rPr>
        <w:t xml:space="preserve"> do Edital.</w:t>
      </w:r>
    </w:p>
    <w:p w14:paraId="4830F67C" w14:textId="77777777" w:rsidR="00FC2485" w:rsidRPr="0039143A" w:rsidRDefault="00FC2485" w:rsidP="006157D4">
      <w:pPr>
        <w:pStyle w:val="Standard"/>
        <w:spacing w:line="360" w:lineRule="auto"/>
        <w:jc w:val="both"/>
        <w:rPr>
          <w:rFonts w:ascii="Arial" w:hAnsi="Arial" w:cs="Arial"/>
          <w:b/>
        </w:rPr>
      </w:pPr>
    </w:p>
    <w:p w14:paraId="196CBDFA"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11 - REGULARIDADE FISCAL E TRABALHISTA</w:t>
      </w:r>
    </w:p>
    <w:p w14:paraId="7BC0EBDF" w14:textId="77777777" w:rsidR="00FC2485" w:rsidRPr="0039143A" w:rsidRDefault="00FC2485" w:rsidP="006157D4">
      <w:pPr>
        <w:pStyle w:val="Standard"/>
        <w:tabs>
          <w:tab w:val="left" w:pos="0"/>
        </w:tabs>
        <w:spacing w:line="360" w:lineRule="auto"/>
        <w:jc w:val="both"/>
        <w:rPr>
          <w:rFonts w:ascii="Arial" w:hAnsi="Arial" w:cs="Arial"/>
          <w:b/>
        </w:rPr>
      </w:pPr>
    </w:p>
    <w:p w14:paraId="3325B1DD" w14:textId="77777777" w:rsidR="00FC2485" w:rsidRPr="0039143A" w:rsidRDefault="00FC2485" w:rsidP="006157D4">
      <w:pPr>
        <w:pStyle w:val="Standard"/>
        <w:tabs>
          <w:tab w:val="left" w:pos="0"/>
        </w:tabs>
        <w:spacing w:line="360" w:lineRule="auto"/>
        <w:jc w:val="both"/>
        <w:rPr>
          <w:rFonts w:ascii="Arial" w:hAnsi="Arial" w:cs="Arial"/>
        </w:rPr>
      </w:pPr>
      <w:r w:rsidRPr="00101D58">
        <w:rPr>
          <w:rFonts w:ascii="Arial" w:hAnsi="Arial" w:cs="Arial"/>
          <w:b/>
          <w:bCs/>
        </w:rPr>
        <w:t>11.1 -</w:t>
      </w:r>
      <w:r w:rsidRPr="0039143A">
        <w:rPr>
          <w:rFonts w:ascii="Arial" w:hAnsi="Arial" w:cs="Arial"/>
        </w:rPr>
        <w:t xml:space="preserve"> A Regularidade Fiscal e Trabalhista será comprovada através da apresentação dos seguintes documentos:</w:t>
      </w:r>
    </w:p>
    <w:p w14:paraId="48253BD5" w14:textId="77777777" w:rsidR="00FC2485" w:rsidRPr="0039143A" w:rsidRDefault="00FC2485" w:rsidP="006157D4">
      <w:pPr>
        <w:pStyle w:val="Standard"/>
        <w:tabs>
          <w:tab w:val="left" w:pos="0"/>
        </w:tabs>
        <w:spacing w:line="360" w:lineRule="auto"/>
        <w:jc w:val="both"/>
        <w:rPr>
          <w:rFonts w:ascii="Arial" w:hAnsi="Arial" w:cs="Arial"/>
        </w:rPr>
      </w:pPr>
    </w:p>
    <w:p w14:paraId="57753E55" w14:textId="2AA2A282" w:rsidR="00FC2485" w:rsidRPr="0039143A" w:rsidRDefault="00FC2485" w:rsidP="006157D4">
      <w:pPr>
        <w:pStyle w:val="Standard"/>
        <w:tabs>
          <w:tab w:val="left" w:pos="0"/>
        </w:tabs>
        <w:spacing w:line="360" w:lineRule="auto"/>
        <w:jc w:val="both"/>
        <w:rPr>
          <w:rFonts w:ascii="Arial" w:hAnsi="Arial" w:cs="Arial"/>
        </w:rPr>
      </w:pPr>
      <w:r w:rsidRPr="00101D58">
        <w:rPr>
          <w:rFonts w:ascii="Arial" w:hAnsi="Arial" w:cs="Arial"/>
          <w:b/>
          <w:bCs/>
        </w:rPr>
        <w:t>11.1.1</w:t>
      </w:r>
      <w:r w:rsidR="00101D58" w:rsidRPr="00101D58">
        <w:rPr>
          <w:rFonts w:ascii="Arial" w:hAnsi="Arial" w:cs="Arial"/>
          <w:b/>
          <w:bCs/>
        </w:rPr>
        <w:t xml:space="preserve"> </w:t>
      </w:r>
      <w:r w:rsidRPr="00101D58">
        <w:rPr>
          <w:rFonts w:ascii="Arial" w:hAnsi="Arial" w:cs="Arial"/>
          <w:b/>
          <w:bCs/>
        </w:rPr>
        <w:t>-</w:t>
      </w:r>
      <w:r w:rsidRPr="0039143A">
        <w:rPr>
          <w:rFonts w:ascii="Arial" w:hAnsi="Arial" w:cs="Arial"/>
        </w:rPr>
        <w:t xml:space="preserve"> Prova de inscrição no Cadastro de Pessoas Físicas (CPF) ou no Cadastro Nacional de Pessoas Jurídicas (CNPJ);</w:t>
      </w:r>
    </w:p>
    <w:p w14:paraId="47E5288E" w14:textId="77777777" w:rsidR="00FC2485" w:rsidRPr="0039143A" w:rsidRDefault="00FC2485" w:rsidP="006157D4">
      <w:pPr>
        <w:pStyle w:val="Standard"/>
        <w:tabs>
          <w:tab w:val="left" w:pos="0"/>
        </w:tabs>
        <w:spacing w:line="360" w:lineRule="auto"/>
        <w:jc w:val="both"/>
        <w:rPr>
          <w:rFonts w:ascii="Arial" w:hAnsi="Arial" w:cs="Arial"/>
        </w:rPr>
      </w:pPr>
    </w:p>
    <w:p w14:paraId="3D51BC15" w14:textId="77777777" w:rsidR="00FC2485" w:rsidRPr="0039143A" w:rsidRDefault="00FC2485" w:rsidP="006157D4">
      <w:pPr>
        <w:pStyle w:val="Standard"/>
        <w:tabs>
          <w:tab w:val="left" w:pos="0"/>
        </w:tabs>
        <w:spacing w:line="360" w:lineRule="auto"/>
        <w:jc w:val="both"/>
        <w:rPr>
          <w:rFonts w:ascii="Arial" w:hAnsi="Arial" w:cs="Arial"/>
        </w:rPr>
      </w:pPr>
      <w:r w:rsidRPr="00101D58">
        <w:rPr>
          <w:rFonts w:ascii="Arial" w:hAnsi="Arial" w:cs="Arial"/>
          <w:b/>
          <w:bCs/>
        </w:rPr>
        <w:t>11.1.2 -</w:t>
      </w:r>
      <w:r w:rsidRPr="0039143A">
        <w:rPr>
          <w:rFonts w:ascii="Arial" w:hAnsi="Arial" w:cs="Arial"/>
          <w:b/>
        </w:rPr>
        <w:t xml:space="preserve"> </w:t>
      </w:r>
      <w:r w:rsidRPr="0039143A">
        <w:rPr>
          <w:rFonts w:ascii="Arial" w:hAnsi="Arial" w:cs="Arial"/>
        </w:rPr>
        <w:t>Prova de inscrição no cadastro de contribuintes estadual ou municipal se houver, relativo ao domicílio ou sede do licitante, ou outra equivalente, na forma da lei;</w:t>
      </w:r>
    </w:p>
    <w:p w14:paraId="03A94C12" w14:textId="77777777" w:rsidR="00FC2485" w:rsidRPr="0039143A" w:rsidRDefault="00FC2485" w:rsidP="006157D4">
      <w:pPr>
        <w:pStyle w:val="Standard"/>
        <w:tabs>
          <w:tab w:val="left" w:pos="0"/>
        </w:tabs>
        <w:spacing w:line="360" w:lineRule="auto"/>
        <w:jc w:val="both"/>
        <w:rPr>
          <w:rFonts w:ascii="Arial" w:hAnsi="Arial" w:cs="Arial"/>
        </w:rPr>
      </w:pPr>
    </w:p>
    <w:p w14:paraId="10D80B3C" w14:textId="77777777" w:rsidR="00FC2485" w:rsidRPr="0039143A" w:rsidRDefault="00FC2485" w:rsidP="006157D4">
      <w:pPr>
        <w:pStyle w:val="Standard"/>
        <w:tabs>
          <w:tab w:val="left" w:pos="0"/>
        </w:tabs>
        <w:spacing w:line="360" w:lineRule="auto"/>
        <w:jc w:val="both"/>
        <w:rPr>
          <w:rFonts w:ascii="Arial" w:hAnsi="Arial" w:cs="Arial"/>
        </w:rPr>
      </w:pPr>
      <w:r w:rsidRPr="00101D58">
        <w:rPr>
          <w:rFonts w:ascii="Arial" w:hAnsi="Arial" w:cs="Arial"/>
          <w:b/>
          <w:bCs/>
        </w:rPr>
        <w:t>11.1.3 -</w:t>
      </w:r>
      <w:r w:rsidRPr="0039143A">
        <w:rPr>
          <w:rFonts w:ascii="Arial" w:hAnsi="Arial" w:cs="Arial"/>
          <w:b/>
        </w:rPr>
        <w:t xml:space="preserve"> </w:t>
      </w:r>
      <w:r w:rsidRPr="0039143A">
        <w:rPr>
          <w:rFonts w:ascii="Arial" w:hAnsi="Arial" w:cs="Arial"/>
        </w:rPr>
        <w:t>Prova de regularidade perante a Fazenda Nacional, Estadual e Municipal do domicílio ou sede do licitante com a apresentação das seguintes certidões:</w:t>
      </w:r>
    </w:p>
    <w:p w14:paraId="4B33B538" w14:textId="77777777" w:rsidR="00FC2485" w:rsidRPr="0039143A" w:rsidRDefault="00FC2485" w:rsidP="006157D4">
      <w:pPr>
        <w:pStyle w:val="Standard"/>
        <w:tabs>
          <w:tab w:val="left" w:pos="0"/>
        </w:tabs>
        <w:spacing w:line="360" w:lineRule="auto"/>
        <w:jc w:val="both"/>
        <w:rPr>
          <w:rFonts w:ascii="Arial" w:hAnsi="Arial" w:cs="Arial"/>
        </w:rPr>
      </w:pPr>
    </w:p>
    <w:p w14:paraId="19BBF692" w14:textId="77777777" w:rsidR="00FC2485" w:rsidRPr="0039143A" w:rsidRDefault="00FC2485" w:rsidP="006157D4">
      <w:pPr>
        <w:pStyle w:val="Standard"/>
        <w:tabs>
          <w:tab w:val="left" w:pos="0"/>
          <w:tab w:val="left" w:pos="284"/>
        </w:tabs>
        <w:spacing w:after="200" w:line="360" w:lineRule="auto"/>
        <w:jc w:val="both"/>
        <w:rPr>
          <w:rFonts w:ascii="Arial" w:hAnsi="Arial" w:cs="Arial"/>
        </w:rPr>
      </w:pPr>
      <w:r w:rsidRPr="00101D58">
        <w:rPr>
          <w:rFonts w:ascii="Arial" w:hAnsi="Arial" w:cs="Arial"/>
          <w:b/>
          <w:bCs/>
        </w:rPr>
        <w:t>11.1.3.1 -</w:t>
      </w:r>
      <w:r w:rsidRPr="0039143A">
        <w:rPr>
          <w:rFonts w:ascii="Arial" w:hAnsi="Arial" w:cs="Arial"/>
        </w:rPr>
        <w:t xml:space="preserve"> A prova de regularidade com a Fazenda Federal será efetuada por meio da Certidão Conjunta Negativa de Débitos relativos a Tributos Federais, Contribuição Previdenciária e à Dívida Ativa da União, ou Certidão Conjunta Positiva com efeito negativo, expedida pela Receita Federal do Brasil (RFB) e Procuradoria-Geral da Fazenda Nacional (PGFN), da sede do licitante;</w:t>
      </w:r>
    </w:p>
    <w:p w14:paraId="5AEEEE9E" w14:textId="77777777" w:rsidR="00FC2485" w:rsidRPr="0039143A" w:rsidRDefault="00FC2485" w:rsidP="006157D4">
      <w:pPr>
        <w:pStyle w:val="Standard"/>
        <w:tabs>
          <w:tab w:val="left" w:pos="0"/>
          <w:tab w:val="left" w:pos="284"/>
        </w:tabs>
        <w:spacing w:after="200" w:line="360" w:lineRule="auto"/>
        <w:jc w:val="both"/>
        <w:rPr>
          <w:rFonts w:ascii="Arial" w:hAnsi="Arial" w:cs="Arial"/>
        </w:rPr>
      </w:pPr>
      <w:r w:rsidRPr="00101D58">
        <w:rPr>
          <w:rFonts w:ascii="Arial" w:hAnsi="Arial" w:cs="Arial"/>
          <w:b/>
          <w:bCs/>
        </w:rPr>
        <w:lastRenderedPageBreak/>
        <w:t>11.1.3.2 -</w:t>
      </w:r>
      <w:r w:rsidRPr="0039143A">
        <w:rPr>
          <w:rFonts w:ascii="Arial" w:hAnsi="Arial" w:cs="Arial"/>
        </w:rPr>
        <w:t xml:space="preserve"> A prova de regularidade com a Fazenda Estadual será feita por meio da apresentação da certidão negativa ou positiva com efeito negativo do imposto sobre circulação de mercadorias e serviços expedida pela Secretaria de Estado de Fazenda e certidão da Dívida Ativa para fins de Licitação expedida pela Procuradoria Geral do Estado, ou, se for o caso, certidão comprobatória de que o licitante, pelo respectivo objeto, está isento de inscrição estadual;</w:t>
      </w:r>
    </w:p>
    <w:p w14:paraId="1B450A5A" w14:textId="2692EC15" w:rsidR="00FC2485" w:rsidRPr="0039143A" w:rsidRDefault="00FC2485" w:rsidP="006157D4">
      <w:pPr>
        <w:pStyle w:val="Standard"/>
        <w:tabs>
          <w:tab w:val="left" w:pos="142"/>
        </w:tabs>
        <w:spacing w:after="200" w:line="360" w:lineRule="auto"/>
        <w:jc w:val="both"/>
        <w:rPr>
          <w:rFonts w:ascii="Arial" w:hAnsi="Arial" w:cs="Arial"/>
        </w:rPr>
      </w:pPr>
      <w:r w:rsidRPr="00101D58">
        <w:rPr>
          <w:rFonts w:ascii="Arial" w:hAnsi="Arial" w:cs="Arial"/>
          <w:b/>
          <w:bCs/>
        </w:rPr>
        <w:t>11.1.3.</w:t>
      </w:r>
      <w:r w:rsidR="00101D58">
        <w:rPr>
          <w:rFonts w:ascii="Arial" w:hAnsi="Arial" w:cs="Arial"/>
          <w:b/>
          <w:bCs/>
        </w:rPr>
        <w:t>3</w:t>
      </w:r>
      <w:r w:rsidRPr="00101D58">
        <w:rPr>
          <w:rFonts w:ascii="Arial" w:hAnsi="Arial" w:cs="Arial"/>
          <w:b/>
          <w:bCs/>
        </w:rPr>
        <w:t xml:space="preserve"> -</w:t>
      </w:r>
      <w:r w:rsidRPr="0039143A">
        <w:rPr>
          <w:rFonts w:ascii="Arial" w:hAnsi="Arial" w:cs="Arial"/>
        </w:rPr>
        <w:t xml:space="preserve"> A prova de regularidade com a Fazenda Municipal será feita por meio da certidão negativa ou positiva com efeito negativo de imposto sobre serviços de qualquer natureza e certidão da Dívida Ativa expedida pela Procuradoria Geral do Município, ou, se for o caso, certidão comprobatória de que o licitante, pelo respectivo objeto, está isento de inscrição municipal;</w:t>
      </w:r>
    </w:p>
    <w:p w14:paraId="42AAE833" w14:textId="77777777" w:rsidR="00FC2485" w:rsidRPr="0039143A" w:rsidRDefault="00FC2485" w:rsidP="006157D4">
      <w:pPr>
        <w:pStyle w:val="Standard"/>
        <w:tabs>
          <w:tab w:val="left" w:pos="0"/>
          <w:tab w:val="left" w:pos="1418"/>
        </w:tabs>
        <w:spacing w:line="360" w:lineRule="auto"/>
        <w:jc w:val="both"/>
        <w:rPr>
          <w:rFonts w:ascii="Arial" w:hAnsi="Arial" w:cs="Arial"/>
        </w:rPr>
      </w:pPr>
      <w:r w:rsidRPr="00101D58">
        <w:rPr>
          <w:rFonts w:ascii="Arial" w:hAnsi="Arial" w:cs="Arial"/>
          <w:b/>
          <w:bCs/>
        </w:rPr>
        <w:t>11.1.4 -</w:t>
      </w:r>
      <w:r w:rsidRPr="0039143A">
        <w:rPr>
          <w:rFonts w:ascii="Arial" w:hAnsi="Arial" w:cs="Arial"/>
        </w:rPr>
        <w:t xml:space="preserve"> Prova de regularidade perante o Fundo de Garantia por Tempo de Serviço (FGTS);</w:t>
      </w:r>
    </w:p>
    <w:p w14:paraId="319ACDA3" w14:textId="77777777" w:rsidR="00FC2485" w:rsidRPr="0039143A" w:rsidRDefault="00FC2485" w:rsidP="006157D4">
      <w:pPr>
        <w:pStyle w:val="Standard"/>
        <w:tabs>
          <w:tab w:val="left" w:pos="1418"/>
        </w:tabs>
        <w:spacing w:line="360" w:lineRule="auto"/>
        <w:jc w:val="both"/>
        <w:rPr>
          <w:rFonts w:ascii="Arial" w:hAnsi="Arial" w:cs="Arial"/>
        </w:rPr>
      </w:pPr>
    </w:p>
    <w:p w14:paraId="1ACFA947" w14:textId="77777777" w:rsidR="00FC2485" w:rsidRPr="0039143A" w:rsidRDefault="00FC2485" w:rsidP="006157D4">
      <w:pPr>
        <w:pStyle w:val="Standard"/>
        <w:tabs>
          <w:tab w:val="left" w:pos="1418"/>
        </w:tabs>
        <w:spacing w:line="360" w:lineRule="auto"/>
        <w:jc w:val="both"/>
        <w:rPr>
          <w:rFonts w:ascii="Arial" w:hAnsi="Arial" w:cs="Arial"/>
        </w:rPr>
      </w:pPr>
      <w:r w:rsidRPr="00101D58">
        <w:rPr>
          <w:rFonts w:ascii="Arial" w:hAnsi="Arial" w:cs="Arial"/>
          <w:b/>
          <w:bCs/>
        </w:rPr>
        <w:t>11.1.5 -</w:t>
      </w:r>
      <w:r w:rsidRPr="0039143A">
        <w:rPr>
          <w:rFonts w:ascii="Arial" w:hAnsi="Arial" w:cs="Arial"/>
        </w:rPr>
        <w:t xml:space="preserve"> Prova de inexistência de débitos inadimplidos perante a Justiça do Trabalho, mediante a apresentação de Certidão Negativa de Débitos Trabalhistas (CNDT) ou da Certidão Positiva de Débitos Trabalhistas com os mesmos efeitos da CNDT.</w:t>
      </w:r>
    </w:p>
    <w:p w14:paraId="2B9DD213" w14:textId="77777777" w:rsidR="00FC2485" w:rsidRPr="0039143A" w:rsidRDefault="00FC2485" w:rsidP="006157D4">
      <w:pPr>
        <w:pStyle w:val="Standard"/>
        <w:tabs>
          <w:tab w:val="left" w:pos="1418"/>
        </w:tabs>
        <w:spacing w:line="360" w:lineRule="auto"/>
        <w:jc w:val="both"/>
        <w:rPr>
          <w:rFonts w:ascii="Arial" w:hAnsi="Arial" w:cs="Arial"/>
        </w:rPr>
      </w:pPr>
    </w:p>
    <w:p w14:paraId="6090EF1A" w14:textId="77777777" w:rsidR="00FC2485" w:rsidRPr="0039143A" w:rsidRDefault="00FC2485" w:rsidP="006157D4">
      <w:pPr>
        <w:pStyle w:val="Standard"/>
        <w:tabs>
          <w:tab w:val="left" w:pos="1418"/>
        </w:tabs>
        <w:spacing w:line="360" w:lineRule="auto"/>
        <w:jc w:val="both"/>
        <w:rPr>
          <w:rFonts w:ascii="Arial" w:hAnsi="Arial" w:cs="Arial"/>
        </w:rPr>
      </w:pPr>
      <w:r w:rsidRPr="00101D58">
        <w:rPr>
          <w:rFonts w:ascii="Arial" w:hAnsi="Arial" w:cs="Arial"/>
          <w:b/>
          <w:bCs/>
        </w:rPr>
        <w:t>11.1.6 -</w:t>
      </w:r>
      <w:r w:rsidRPr="0039143A">
        <w:rPr>
          <w:rFonts w:ascii="Arial" w:hAnsi="Arial" w:cs="Arial"/>
        </w:rPr>
        <w:t xml:space="preserve"> Na hipótese de cuidar-se de microempresa ou de empresa de pequeno porte, na forma da lei, não obstante a obrigatoriedade de apresentação de toda a documentação </w:t>
      </w:r>
      <w:proofErr w:type="spellStart"/>
      <w:r w:rsidRPr="0039143A">
        <w:rPr>
          <w:rFonts w:ascii="Arial" w:hAnsi="Arial" w:cs="Arial"/>
        </w:rPr>
        <w:t>habilitatória</w:t>
      </w:r>
      <w:proofErr w:type="spellEnd"/>
      <w:r w:rsidRPr="0039143A">
        <w:rPr>
          <w:rFonts w:ascii="Arial" w:hAnsi="Arial" w:cs="Arial"/>
        </w:rPr>
        <w:t>, a comprovação da regularidade fiscal somente será exigida para efeito de assinatura do contrato caso se sagre vencedora na licitação.</w:t>
      </w:r>
    </w:p>
    <w:p w14:paraId="3331AE3C" w14:textId="77777777" w:rsidR="00FC2485" w:rsidRPr="0039143A" w:rsidRDefault="00FC2485" w:rsidP="006157D4">
      <w:pPr>
        <w:pStyle w:val="Standard"/>
        <w:tabs>
          <w:tab w:val="left" w:pos="0"/>
          <w:tab w:val="left" w:pos="709"/>
        </w:tabs>
        <w:spacing w:line="360" w:lineRule="auto"/>
        <w:jc w:val="both"/>
        <w:rPr>
          <w:rFonts w:ascii="Arial" w:hAnsi="Arial" w:cs="Arial"/>
        </w:rPr>
      </w:pPr>
    </w:p>
    <w:p w14:paraId="13F5FBF5" w14:textId="77777777" w:rsidR="00FC2485" w:rsidRPr="0039143A" w:rsidRDefault="00FC2485" w:rsidP="006157D4">
      <w:pPr>
        <w:pStyle w:val="Standard"/>
        <w:tabs>
          <w:tab w:val="left" w:pos="0"/>
          <w:tab w:val="left" w:pos="709"/>
        </w:tabs>
        <w:spacing w:line="360" w:lineRule="auto"/>
        <w:jc w:val="both"/>
        <w:rPr>
          <w:rFonts w:ascii="Arial" w:hAnsi="Arial" w:cs="Arial"/>
        </w:rPr>
      </w:pPr>
      <w:r w:rsidRPr="00101D58">
        <w:rPr>
          <w:rFonts w:ascii="Arial" w:hAnsi="Arial" w:cs="Arial"/>
          <w:b/>
          <w:bCs/>
        </w:rPr>
        <w:t>11.1.7 -</w:t>
      </w:r>
      <w:r w:rsidRPr="0039143A">
        <w:rPr>
          <w:rFonts w:ascii="Arial" w:hAnsi="Arial" w:cs="Arial"/>
        </w:rPr>
        <w:t xml:space="preserve"> Em sendo declarada vencedora do certame microempresa ou empresa de pequeno porte com débitos fiscais, ficará assegurado a mesma, a partir de então, o prazo de 05 (cinco) dias úteis para a regularização da documentação, pagamento ou parcelamento do débito, e emissão de eventuais certidões negativas ou positivas com efeito de negativas.</w:t>
      </w:r>
    </w:p>
    <w:p w14:paraId="5ECF9668" w14:textId="77777777" w:rsidR="00FC2485" w:rsidRPr="0039143A" w:rsidRDefault="00FC2485" w:rsidP="006157D4">
      <w:pPr>
        <w:pStyle w:val="Standard"/>
        <w:tabs>
          <w:tab w:val="left" w:pos="0"/>
        </w:tabs>
        <w:spacing w:line="360" w:lineRule="auto"/>
        <w:jc w:val="both"/>
        <w:rPr>
          <w:rFonts w:ascii="Arial" w:hAnsi="Arial" w:cs="Arial"/>
        </w:rPr>
      </w:pPr>
    </w:p>
    <w:p w14:paraId="5CC9FAA8" w14:textId="77777777" w:rsidR="00FC2485" w:rsidRPr="0039143A" w:rsidRDefault="00FC2485" w:rsidP="006157D4">
      <w:pPr>
        <w:pStyle w:val="Standard"/>
        <w:tabs>
          <w:tab w:val="left" w:pos="0"/>
        </w:tabs>
        <w:spacing w:line="360" w:lineRule="auto"/>
        <w:jc w:val="both"/>
        <w:rPr>
          <w:rFonts w:ascii="Arial" w:hAnsi="Arial" w:cs="Arial"/>
        </w:rPr>
      </w:pPr>
      <w:r w:rsidRPr="00101D58">
        <w:rPr>
          <w:rFonts w:ascii="Arial" w:hAnsi="Arial" w:cs="Arial"/>
          <w:b/>
          <w:bCs/>
        </w:rPr>
        <w:t>11.1.8 -</w:t>
      </w:r>
      <w:r w:rsidRPr="0039143A">
        <w:rPr>
          <w:rFonts w:ascii="Arial" w:hAnsi="Arial" w:cs="Arial"/>
        </w:rPr>
        <w:t xml:space="preserve"> O prazo acima poderá ser prorrogado por igual período, mediante requerimento do interessado, a critério exclusivo da Administração Pública.</w:t>
      </w:r>
    </w:p>
    <w:p w14:paraId="4BA1E7EE" w14:textId="77777777" w:rsidR="00FC2485" w:rsidRPr="0039143A" w:rsidRDefault="00FC2485" w:rsidP="006157D4">
      <w:pPr>
        <w:pStyle w:val="Standard"/>
        <w:tabs>
          <w:tab w:val="left" w:pos="0"/>
        </w:tabs>
        <w:spacing w:line="360" w:lineRule="auto"/>
        <w:jc w:val="both"/>
        <w:rPr>
          <w:rFonts w:ascii="Arial" w:hAnsi="Arial" w:cs="Arial"/>
        </w:rPr>
      </w:pPr>
    </w:p>
    <w:p w14:paraId="1D4B7AB1" w14:textId="77777777" w:rsidR="00FC2485" w:rsidRPr="0039143A" w:rsidRDefault="00FC2485" w:rsidP="006157D4">
      <w:pPr>
        <w:pStyle w:val="Standard"/>
        <w:tabs>
          <w:tab w:val="left" w:pos="0"/>
        </w:tabs>
        <w:spacing w:line="360" w:lineRule="auto"/>
        <w:jc w:val="both"/>
        <w:rPr>
          <w:rFonts w:ascii="Arial" w:hAnsi="Arial" w:cs="Arial"/>
        </w:rPr>
      </w:pPr>
      <w:r w:rsidRPr="00101D58">
        <w:rPr>
          <w:rFonts w:ascii="Arial" w:hAnsi="Arial" w:cs="Arial"/>
          <w:b/>
          <w:bCs/>
        </w:rPr>
        <w:lastRenderedPageBreak/>
        <w:t>11.1.9 -</w:t>
      </w:r>
      <w:r w:rsidRPr="0039143A">
        <w:rPr>
          <w:rFonts w:ascii="Arial" w:hAnsi="Arial" w:cs="Arial"/>
        </w:rPr>
        <w:t xml:space="preserve"> A não regularização da documentação no prazo estipulado implicará a decadência do direito à contratação, sem prejuízo da aplicação das sanções previstas em lei e Regulamento de Licitações e Contratos da EMUSA.</w:t>
      </w:r>
    </w:p>
    <w:p w14:paraId="73AE9AFC" w14:textId="77777777" w:rsidR="00FC2485" w:rsidRPr="0039143A" w:rsidRDefault="00FC2485" w:rsidP="006157D4">
      <w:pPr>
        <w:pStyle w:val="Standard"/>
        <w:spacing w:line="360" w:lineRule="auto"/>
        <w:jc w:val="both"/>
        <w:rPr>
          <w:rFonts w:ascii="Arial" w:hAnsi="Arial" w:cs="Arial"/>
          <w:b/>
        </w:rPr>
      </w:pPr>
    </w:p>
    <w:p w14:paraId="0C7CA8B7"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12 - QUALIFICAÇÃO TÉCNICA</w:t>
      </w:r>
    </w:p>
    <w:p w14:paraId="25612F00" w14:textId="77777777" w:rsidR="00FC2485" w:rsidRPr="0039143A" w:rsidRDefault="00FC2485" w:rsidP="006157D4">
      <w:pPr>
        <w:pStyle w:val="Corpodetexto31"/>
        <w:spacing w:line="360" w:lineRule="auto"/>
        <w:jc w:val="both"/>
        <w:rPr>
          <w:rFonts w:ascii="Arial" w:hAnsi="Arial" w:cs="Arial"/>
          <w:szCs w:val="24"/>
        </w:rPr>
      </w:pPr>
      <w:r w:rsidRPr="0039143A">
        <w:rPr>
          <w:rFonts w:ascii="Arial" w:hAnsi="Arial" w:cs="Arial"/>
          <w:noProof/>
          <w:szCs w:val="24"/>
          <w:lang w:eastAsia="pt-BR"/>
        </w:rPr>
        <mc:AlternateContent>
          <mc:Choice Requires="wps">
            <w:drawing>
              <wp:anchor distT="0" distB="0" distL="114300" distR="114300" simplePos="0" relativeHeight="251663872" behindDoc="0" locked="0" layoutInCell="1" allowOverlap="1" wp14:anchorId="3AD3592A" wp14:editId="02F18835">
                <wp:simplePos x="0" y="0"/>
                <wp:positionH relativeFrom="margin">
                  <wp:align>right</wp:align>
                </wp:positionH>
                <wp:positionV relativeFrom="paragraph">
                  <wp:posOffset>144780</wp:posOffset>
                </wp:positionV>
                <wp:extent cx="5734050" cy="676275"/>
                <wp:effectExtent l="0" t="0" r="19050" b="28575"/>
                <wp:wrapNone/>
                <wp:docPr id="7" name="Quadro1"/>
                <wp:cNvGraphicFramePr/>
                <a:graphic xmlns:a="http://schemas.openxmlformats.org/drawingml/2006/main">
                  <a:graphicData uri="http://schemas.microsoft.com/office/word/2010/wordprocessingShape">
                    <wps:wsp>
                      <wps:cNvSpPr txBox="1"/>
                      <wps:spPr>
                        <a:xfrm>
                          <a:off x="0" y="0"/>
                          <a:ext cx="5734050" cy="676275"/>
                        </a:xfrm>
                        <a:prstGeom prst="rect">
                          <a:avLst/>
                        </a:prstGeom>
                        <a:solidFill>
                          <a:srgbClr val="FFFFFF"/>
                        </a:solidFill>
                        <a:ln w="9400">
                          <a:solidFill>
                            <a:srgbClr val="000000"/>
                          </a:solidFill>
                          <a:prstDash val="solid"/>
                        </a:ln>
                      </wps:spPr>
                      <wps:txbx>
                        <w:txbxContent>
                          <w:p w14:paraId="23F4B00F" w14:textId="3516E2C1"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w:t>
                            </w:r>
                            <w:r w:rsidR="004E3C0D">
                              <w:rPr>
                                <w:color w:val="FF0000"/>
                                <w:sz w:val="20"/>
                                <w:szCs w:val="20"/>
                                <w:shd w:val="clear" w:color="auto" w:fill="FFFF00"/>
                              </w:rPr>
                              <w:t>6</w:t>
                            </w:r>
                          </w:p>
                          <w:p w14:paraId="7D13022B" w14:textId="0A087193" w:rsidR="00C66DB8" w:rsidRDefault="00C66DB8" w:rsidP="00FC2485">
                            <w:pPr>
                              <w:pStyle w:val="Framecontents"/>
                              <w:jc w:val="both"/>
                              <w:rPr>
                                <w:color w:val="FF0000"/>
                                <w:sz w:val="20"/>
                                <w:szCs w:val="20"/>
                              </w:rPr>
                            </w:pPr>
                            <w:r>
                              <w:rPr>
                                <w:color w:val="FF0000"/>
                                <w:sz w:val="20"/>
                                <w:szCs w:val="20"/>
                              </w:rPr>
                              <w:t>A área técnica demandante deverá se manifestar especificamente quanto à necessidade de registro ou inscrição na entidade profissional competente, conforme dispõe o Art. 30, IV, g do Regulamento de Licitações e Contratos da EMUSA.</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AD3592A" id="_x0000_s1031" type="#_x0000_t202" style="position:absolute;left:0;text-align:left;margin-left:400.3pt;margin-top:11.4pt;width:451.5pt;height:53.2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" strokeweight=".26111mm">
                <v:textbox>
                  <w:txbxContent>
                    <w:p w14:paraId="23F4B00F" w14:textId="3516E2C1"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w:t>
                      </w:r>
                      <w:r w:rsidR="004E3C0D">
                        <w:rPr>
                          <w:color w:val="FF0000"/>
                          <w:sz w:val="20"/>
                          <w:szCs w:val="20"/>
                          <w:shd w:val="clear" w:color="auto" w:fill="FFFF00"/>
                        </w:rPr>
                        <w:t>6</w:t>
                      </w:r>
                    </w:p>
                    <w:p w14:paraId="7D13022B" w14:textId="0A087193" w:rsidR="00C66DB8" w:rsidRDefault="00C66DB8" w:rsidP="00FC2485">
                      <w:pPr>
                        <w:pStyle w:val="Framecontents"/>
                        <w:jc w:val="both"/>
                        <w:rPr>
                          <w:color w:val="FF0000"/>
                          <w:sz w:val="20"/>
                          <w:szCs w:val="20"/>
                        </w:rPr>
                      </w:pPr>
                      <w:r>
                        <w:rPr>
                          <w:color w:val="FF0000"/>
                          <w:sz w:val="20"/>
                          <w:szCs w:val="20"/>
                        </w:rPr>
                        <w:t>A área técnica demandante deverá se manifestar especificamente quanto à necessidade de registro ou inscrição na entidade profissional competente, conforme dispõe o Art. 30, IV, g do Regulamento de Licitações e Contratos da EMUSA.</w:t>
                      </w:r>
                    </w:p>
                  </w:txbxContent>
                </v:textbox>
                <w10:wrap anchorx="margin"/>
              </v:shape>
            </w:pict>
          </mc:Fallback>
        </mc:AlternateContent>
      </w:r>
    </w:p>
    <w:p w14:paraId="1C54E786" w14:textId="77777777" w:rsidR="00FC2485" w:rsidRPr="0039143A" w:rsidRDefault="00FC2485" w:rsidP="006157D4">
      <w:pPr>
        <w:pStyle w:val="Corpodetexto31"/>
        <w:spacing w:line="360" w:lineRule="auto"/>
        <w:jc w:val="both"/>
        <w:rPr>
          <w:rFonts w:ascii="Arial" w:hAnsi="Arial" w:cs="Arial"/>
          <w:szCs w:val="24"/>
        </w:rPr>
      </w:pPr>
    </w:p>
    <w:p w14:paraId="0042AEF7" w14:textId="77777777" w:rsidR="00FC2485" w:rsidRPr="0039143A" w:rsidRDefault="00FC2485" w:rsidP="006157D4">
      <w:pPr>
        <w:pStyle w:val="Corpodetexto31"/>
        <w:spacing w:line="360" w:lineRule="auto"/>
        <w:jc w:val="both"/>
        <w:rPr>
          <w:rFonts w:ascii="Arial" w:hAnsi="Arial" w:cs="Arial"/>
          <w:szCs w:val="24"/>
        </w:rPr>
      </w:pPr>
    </w:p>
    <w:p w14:paraId="193EDE73" w14:textId="77777777" w:rsidR="00FC2485" w:rsidRPr="0039143A" w:rsidRDefault="00FC2485" w:rsidP="006157D4">
      <w:pPr>
        <w:pStyle w:val="Corpodetexto31"/>
        <w:spacing w:line="360" w:lineRule="auto"/>
        <w:jc w:val="both"/>
        <w:rPr>
          <w:rFonts w:ascii="Arial" w:hAnsi="Arial" w:cs="Arial"/>
          <w:szCs w:val="24"/>
        </w:rPr>
      </w:pPr>
    </w:p>
    <w:p w14:paraId="1BE89568" w14:textId="77777777" w:rsidR="00FC2485" w:rsidRPr="0039143A" w:rsidRDefault="00FC2485" w:rsidP="006157D4">
      <w:pPr>
        <w:pStyle w:val="Corpodetexto31"/>
        <w:spacing w:line="360" w:lineRule="auto"/>
        <w:jc w:val="both"/>
        <w:rPr>
          <w:rFonts w:ascii="Arial" w:hAnsi="Arial" w:cs="Arial"/>
          <w:szCs w:val="24"/>
        </w:rPr>
      </w:pPr>
    </w:p>
    <w:p w14:paraId="44B87E65" w14:textId="77777777" w:rsidR="00FC2485" w:rsidRPr="0039143A" w:rsidRDefault="00FC2485" w:rsidP="006157D4">
      <w:pPr>
        <w:pStyle w:val="Corpodetexto31"/>
        <w:spacing w:line="360" w:lineRule="auto"/>
        <w:jc w:val="both"/>
        <w:rPr>
          <w:rFonts w:ascii="Arial" w:hAnsi="Arial" w:cs="Arial"/>
          <w:szCs w:val="24"/>
        </w:rPr>
      </w:pPr>
      <w:r w:rsidRPr="00101D58">
        <w:rPr>
          <w:rFonts w:ascii="Arial" w:hAnsi="Arial" w:cs="Arial"/>
          <w:b/>
          <w:bCs/>
          <w:szCs w:val="24"/>
        </w:rPr>
        <w:t>12.1 -</w:t>
      </w:r>
      <w:r w:rsidRPr="0039143A">
        <w:rPr>
          <w:rFonts w:ascii="Arial" w:hAnsi="Arial" w:cs="Arial"/>
          <w:szCs w:val="24"/>
        </w:rPr>
        <w:t xml:space="preserve"> A Qualificação Técnica será comprovada através da apresentação dos seguintes documentos:</w:t>
      </w:r>
    </w:p>
    <w:p w14:paraId="74D5BCE8" w14:textId="77777777" w:rsidR="00FC2485" w:rsidRPr="0039143A" w:rsidRDefault="00FC2485" w:rsidP="006157D4">
      <w:pPr>
        <w:pStyle w:val="Corpodetexto31"/>
        <w:spacing w:line="360" w:lineRule="auto"/>
        <w:jc w:val="both"/>
        <w:rPr>
          <w:rFonts w:ascii="Arial" w:hAnsi="Arial" w:cs="Arial"/>
          <w:szCs w:val="24"/>
        </w:rPr>
      </w:pPr>
    </w:p>
    <w:p w14:paraId="5F1FABEE" w14:textId="542B3C50" w:rsidR="00FC2485" w:rsidRPr="0039143A" w:rsidRDefault="00FC2485" w:rsidP="006157D4">
      <w:pPr>
        <w:pStyle w:val="Corpodetexto31"/>
        <w:spacing w:line="360" w:lineRule="auto"/>
        <w:jc w:val="both"/>
        <w:rPr>
          <w:rFonts w:ascii="Arial" w:hAnsi="Arial" w:cs="Arial"/>
          <w:szCs w:val="24"/>
        </w:rPr>
      </w:pPr>
      <w:r w:rsidRPr="00101D58">
        <w:rPr>
          <w:rFonts w:ascii="Arial" w:hAnsi="Arial" w:cs="Arial"/>
          <w:b/>
          <w:bCs/>
          <w:szCs w:val="24"/>
        </w:rPr>
        <w:t>12.1.1 -</w:t>
      </w:r>
      <w:r w:rsidRPr="0039143A">
        <w:rPr>
          <w:rFonts w:ascii="Arial" w:hAnsi="Arial" w:cs="Arial"/>
          <w:szCs w:val="24"/>
        </w:rPr>
        <w:t xml:space="preserve"> Certidão de Registro do Licitante no Conselho Regional de Engenharia e Agronomia – CREA, e/ou Conselho de Arquitetura e Urbanismo – CAU.</w:t>
      </w:r>
    </w:p>
    <w:p w14:paraId="5D13A8EB" w14:textId="77777777" w:rsidR="00FC2485" w:rsidRPr="0039143A" w:rsidRDefault="00FC2485" w:rsidP="006157D4">
      <w:pPr>
        <w:pStyle w:val="Corpodetexto31"/>
        <w:spacing w:line="360" w:lineRule="auto"/>
        <w:jc w:val="both"/>
        <w:rPr>
          <w:rFonts w:ascii="Arial" w:hAnsi="Arial" w:cs="Arial"/>
          <w:szCs w:val="24"/>
        </w:rPr>
      </w:pPr>
    </w:p>
    <w:p w14:paraId="786074C8" w14:textId="77777777" w:rsidR="00A9576E" w:rsidRDefault="00FC2485" w:rsidP="006157D4">
      <w:pPr>
        <w:pStyle w:val="Corpodetexto31"/>
        <w:spacing w:line="360" w:lineRule="auto"/>
        <w:jc w:val="both"/>
        <w:rPr>
          <w:rFonts w:ascii="Arial" w:hAnsi="Arial" w:cs="Arial"/>
          <w:szCs w:val="24"/>
        </w:rPr>
      </w:pPr>
      <w:r w:rsidRPr="00101D58">
        <w:rPr>
          <w:rFonts w:ascii="Arial" w:hAnsi="Arial" w:cs="Arial"/>
          <w:b/>
          <w:bCs/>
          <w:szCs w:val="24"/>
        </w:rPr>
        <w:t>12.1.2 -</w:t>
      </w:r>
      <w:r w:rsidRPr="0039143A">
        <w:rPr>
          <w:rFonts w:ascii="Arial" w:hAnsi="Arial" w:cs="Arial"/>
          <w:szCs w:val="24"/>
        </w:rPr>
        <w:t xml:space="preserve"> </w:t>
      </w:r>
      <w:r w:rsidR="00745617" w:rsidRPr="00745617">
        <w:rPr>
          <w:rFonts w:ascii="Arial" w:hAnsi="Arial" w:cs="Arial" w:hint="eastAsia"/>
          <w:szCs w:val="24"/>
        </w:rPr>
        <w:t>Prova de possuir no seu quadro permanente, na data da Licitação, de um Engenheiro</w:t>
      </w:r>
      <w:r w:rsidR="000320B5">
        <w:rPr>
          <w:rFonts w:ascii="Arial" w:hAnsi="Arial" w:cs="Arial"/>
          <w:szCs w:val="24"/>
        </w:rPr>
        <w:t xml:space="preserve"> </w:t>
      </w:r>
      <w:r w:rsidR="00745617" w:rsidRPr="00745617">
        <w:rPr>
          <w:rFonts w:ascii="Arial" w:hAnsi="Arial" w:cs="Arial" w:hint="eastAsia"/>
          <w:szCs w:val="24"/>
        </w:rPr>
        <w:t>Civil ou Arquiteto, detentores de atestado(s) de responsabilidade técnica por execução de obras</w:t>
      </w:r>
      <w:r w:rsidR="000320B5">
        <w:rPr>
          <w:rFonts w:ascii="Arial" w:hAnsi="Arial" w:cs="Arial"/>
          <w:szCs w:val="24"/>
        </w:rPr>
        <w:t xml:space="preserve"> </w:t>
      </w:r>
      <w:r w:rsidR="00745617" w:rsidRPr="00745617">
        <w:rPr>
          <w:rFonts w:ascii="Arial" w:hAnsi="Arial" w:cs="Arial" w:hint="eastAsia"/>
          <w:szCs w:val="24"/>
        </w:rPr>
        <w:t>de características semelhantes, averbado pelo CREA e/ou CAU, acompanhados das respectivas</w:t>
      </w:r>
      <w:r w:rsidR="000320B5">
        <w:rPr>
          <w:rFonts w:ascii="Arial" w:hAnsi="Arial" w:cs="Arial"/>
          <w:szCs w:val="24"/>
        </w:rPr>
        <w:t xml:space="preserve"> </w:t>
      </w:r>
      <w:r w:rsidR="00745617" w:rsidRPr="00745617">
        <w:rPr>
          <w:rFonts w:ascii="Arial" w:hAnsi="Arial" w:cs="Arial" w:hint="eastAsia"/>
          <w:szCs w:val="24"/>
        </w:rPr>
        <w:t>certidões de Acervo Técnico – CAT, expedidas por este Conselho. Os atestados com as</w:t>
      </w:r>
      <w:r w:rsidR="000320B5">
        <w:rPr>
          <w:rFonts w:ascii="Arial" w:hAnsi="Arial" w:cs="Arial"/>
          <w:szCs w:val="24"/>
        </w:rPr>
        <w:t xml:space="preserve"> </w:t>
      </w:r>
      <w:r w:rsidR="00745617" w:rsidRPr="00745617">
        <w:rPr>
          <w:rFonts w:ascii="Arial" w:hAnsi="Arial" w:cs="Arial" w:hint="eastAsia"/>
          <w:szCs w:val="24"/>
        </w:rPr>
        <w:t>características semelhantes às do objeto licitatório devem se limitar 50% dos quantitativos das</w:t>
      </w:r>
      <w:r w:rsidR="000320B5">
        <w:rPr>
          <w:rFonts w:ascii="Arial" w:hAnsi="Arial" w:cs="Arial"/>
          <w:szCs w:val="24"/>
        </w:rPr>
        <w:t xml:space="preserve"> </w:t>
      </w:r>
      <w:r w:rsidR="00745617" w:rsidRPr="00745617">
        <w:rPr>
          <w:rFonts w:ascii="Arial" w:hAnsi="Arial" w:cs="Arial" w:hint="eastAsia"/>
          <w:szCs w:val="24"/>
        </w:rPr>
        <w:t xml:space="preserve">parcelas de maior relevância e valor significativo, indicadas no </w:t>
      </w:r>
      <w:r w:rsidR="00707810" w:rsidRPr="000320B5">
        <w:rPr>
          <w:rFonts w:ascii="Arial" w:hAnsi="Arial" w:cs="Arial"/>
          <w:b/>
          <w:szCs w:val="24"/>
        </w:rPr>
        <w:t>sub</w:t>
      </w:r>
      <w:r w:rsidR="00745617" w:rsidRPr="000320B5">
        <w:rPr>
          <w:rFonts w:ascii="Arial" w:hAnsi="Arial" w:cs="Arial" w:hint="eastAsia"/>
          <w:b/>
          <w:szCs w:val="24"/>
        </w:rPr>
        <w:t>item 2.2</w:t>
      </w:r>
      <w:r w:rsidR="00745617" w:rsidRPr="00745617">
        <w:rPr>
          <w:rFonts w:ascii="Arial" w:hAnsi="Arial" w:cs="Arial" w:hint="eastAsia"/>
          <w:szCs w:val="24"/>
        </w:rPr>
        <w:t xml:space="preserve"> do Edital.</w:t>
      </w:r>
    </w:p>
    <w:p w14:paraId="20C7EC5C" w14:textId="77777777" w:rsidR="00A9576E" w:rsidRDefault="00A9576E" w:rsidP="006157D4">
      <w:pPr>
        <w:pStyle w:val="Corpodetexto31"/>
        <w:spacing w:line="360" w:lineRule="auto"/>
        <w:jc w:val="both"/>
        <w:rPr>
          <w:rFonts w:ascii="Arial" w:hAnsi="Arial" w:cs="Arial"/>
          <w:szCs w:val="24"/>
        </w:rPr>
      </w:pPr>
    </w:p>
    <w:p w14:paraId="564428F2" w14:textId="276D2241" w:rsidR="00FC2485" w:rsidRPr="00A9576E" w:rsidRDefault="00745617" w:rsidP="006157D4">
      <w:pPr>
        <w:pStyle w:val="Corpodetexto31"/>
        <w:spacing w:line="360" w:lineRule="auto"/>
        <w:jc w:val="both"/>
        <w:rPr>
          <w:rFonts w:ascii="Arial" w:hAnsi="Arial" w:cs="Arial"/>
          <w:b/>
          <w:bCs/>
          <w:szCs w:val="24"/>
        </w:rPr>
      </w:pPr>
      <w:r w:rsidRPr="00A9576E">
        <w:rPr>
          <w:rFonts w:ascii="Arial" w:hAnsi="Arial" w:cs="Arial" w:hint="eastAsia"/>
          <w:b/>
          <w:bCs/>
          <w:szCs w:val="24"/>
          <w:highlight w:val="yellow"/>
        </w:rPr>
        <w:t>Esta poderá</w:t>
      </w:r>
      <w:r w:rsidR="00707810" w:rsidRPr="00A9576E">
        <w:rPr>
          <w:rFonts w:ascii="Arial" w:hAnsi="Arial" w:cs="Arial"/>
          <w:b/>
          <w:bCs/>
          <w:szCs w:val="24"/>
          <w:highlight w:val="yellow"/>
        </w:rPr>
        <w:t xml:space="preserve"> </w:t>
      </w:r>
      <w:r w:rsidRPr="00A9576E">
        <w:rPr>
          <w:rFonts w:ascii="Arial" w:hAnsi="Arial" w:cs="Arial" w:hint="eastAsia"/>
          <w:b/>
          <w:bCs/>
          <w:szCs w:val="24"/>
          <w:highlight w:val="yellow"/>
        </w:rPr>
        <w:t>ser substituída por termo de compromisso assinado pelo profissional indicado, no qual</w:t>
      </w:r>
      <w:r w:rsidR="000320B5" w:rsidRPr="00A9576E">
        <w:rPr>
          <w:rFonts w:ascii="Arial" w:hAnsi="Arial" w:cs="Arial"/>
          <w:b/>
          <w:bCs/>
          <w:szCs w:val="24"/>
          <w:highlight w:val="yellow"/>
        </w:rPr>
        <w:t xml:space="preserve"> </w:t>
      </w:r>
      <w:r w:rsidRPr="00A9576E">
        <w:rPr>
          <w:rFonts w:ascii="Arial" w:hAnsi="Arial" w:cs="Arial" w:hint="eastAsia"/>
          <w:b/>
          <w:bCs/>
          <w:szCs w:val="24"/>
          <w:highlight w:val="yellow"/>
        </w:rPr>
        <w:t>se comprometerá a compor a equipe técnica caso a licitante venha se sagrar vencedora</w:t>
      </w:r>
      <w:r w:rsidR="00FC2485" w:rsidRPr="00A9576E">
        <w:rPr>
          <w:rFonts w:ascii="Arial" w:hAnsi="Arial" w:cs="Arial"/>
          <w:b/>
          <w:bCs/>
          <w:szCs w:val="24"/>
          <w:highlight w:val="yellow"/>
        </w:rPr>
        <w:t>.</w:t>
      </w:r>
    </w:p>
    <w:p w14:paraId="0FE3A322" w14:textId="77777777" w:rsidR="00FC2485" w:rsidRPr="0039143A" w:rsidRDefault="00FC2485" w:rsidP="006157D4">
      <w:pPr>
        <w:pStyle w:val="Corpodetexto31"/>
        <w:spacing w:line="360" w:lineRule="auto"/>
        <w:jc w:val="both"/>
        <w:rPr>
          <w:rFonts w:ascii="Arial" w:hAnsi="Arial" w:cs="Arial"/>
          <w:szCs w:val="24"/>
        </w:rPr>
      </w:pPr>
    </w:p>
    <w:p w14:paraId="2AF61350" w14:textId="77777777" w:rsidR="00FC2485" w:rsidRPr="0039143A" w:rsidRDefault="00FC2485" w:rsidP="006157D4">
      <w:pPr>
        <w:pStyle w:val="Corpodetexto31"/>
        <w:spacing w:line="360" w:lineRule="auto"/>
        <w:jc w:val="both"/>
        <w:rPr>
          <w:rFonts w:ascii="Arial" w:hAnsi="Arial" w:cs="Arial"/>
          <w:szCs w:val="24"/>
        </w:rPr>
      </w:pPr>
      <w:r w:rsidRPr="00101D58">
        <w:rPr>
          <w:rFonts w:ascii="Arial" w:hAnsi="Arial" w:cs="Arial"/>
          <w:b/>
          <w:bCs/>
          <w:szCs w:val="24"/>
        </w:rPr>
        <w:t>12.1.2.1 -</w:t>
      </w:r>
      <w:r w:rsidRPr="0039143A">
        <w:rPr>
          <w:rFonts w:ascii="Arial" w:hAnsi="Arial" w:cs="Arial"/>
          <w:szCs w:val="24"/>
        </w:rPr>
        <w:t xml:space="preserve"> A comprovação de que o(s) detentor(es) do(s) referido(s) Atestado(s) de Responsabilidade Técnica é (são) vinculado(s) à licitante, deverá ser feita através de cópia de sua(s) ficha(s) de registro de empregado, da(s) Certidão(</w:t>
      </w:r>
      <w:proofErr w:type="spellStart"/>
      <w:r w:rsidRPr="0039143A">
        <w:rPr>
          <w:rFonts w:ascii="Arial" w:hAnsi="Arial" w:cs="Arial"/>
          <w:szCs w:val="24"/>
        </w:rPr>
        <w:t>ões</w:t>
      </w:r>
      <w:proofErr w:type="spellEnd"/>
      <w:r w:rsidRPr="0039143A">
        <w:rPr>
          <w:rFonts w:ascii="Arial" w:hAnsi="Arial" w:cs="Arial"/>
          <w:szCs w:val="24"/>
        </w:rPr>
        <w:t xml:space="preserve">) de Registro do CREA e/ou CAU, do(s) contrato(s) particular(es) de prestação de serviços, do(s) contrato(s) de trabalho por prazo determinado ou por meio de outros instrumentos </w:t>
      </w:r>
      <w:r w:rsidRPr="0039143A">
        <w:rPr>
          <w:rFonts w:ascii="Arial" w:hAnsi="Arial" w:cs="Arial"/>
          <w:szCs w:val="24"/>
        </w:rPr>
        <w:lastRenderedPageBreak/>
        <w:t>que comprovem a existência de um liame jurídico entre a licitante e o(s) profissional(ais) qualificado(s), cuja duração seja, no mínimo, suficiente para a execução do objeto licitado.</w:t>
      </w:r>
    </w:p>
    <w:p w14:paraId="3D4FB43C" w14:textId="77777777" w:rsidR="00FC2485" w:rsidRPr="0039143A" w:rsidRDefault="00FC2485" w:rsidP="006157D4">
      <w:pPr>
        <w:pStyle w:val="Corpodetexto31"/>
        <w:spacing w:line="360" w:lineRule="auto"/>
        <w:jc w:val="both"/>
        <w:rPr>
          <w:rFonts w:ascii="Arial" w:hAnsi="Arial" w:cs="Arial"/>
          <w:szCs w:val="24"/>
        </w:rPr>
      </w:pPr>
    </w:p>
    <w:p w14:paraId="35C24946" w14:textId="20B3F211" w:rsidR="00FC2485" w:rsidRPr="0039143A" w:rsidRDefault="00FC2485" w:rsidP="006157D4">
      <w:pPr>
        <w:pStyle w:val="Corpodetexto31"/>
        <w:spacing w:line="360" w:lineRule="auto"/>
        <w:jc w:val="both"/>
        <w:rPr>
          <w:rFonts w:ascii="Arial" w:hAnsi="Arial" w:cs="Arial"/>
          <w:szCs w:val="24"/>
        </w:rPr>
      </w:pPr>
      <w:r w:rsidRPr="00101D58">
        <w:rPr>
          <w:rFonts w:ascii="Arial" w:hAnsi="Arial" w:cs="Arial"/>
          <w:b/>
          <w:bCs/>
          <w:szCs w:val="24"/>
        </w:rPr>
        <w:t>12.1.2.2</w:t>
      </w:r>
      <w:r w:rsidR="00101D58" w:rsidRPr="00101D58">
        <w:rPr>
          <w:rFonts w:ascii="Arial" w:hAnsi="Arial" w:cs="Arial"/>
          <w:b/>
          <w:bCs/>
          <w:szCs w:val="24"/>
        </w:rPr>
        <w:t xml:space="preserve"> -</w:t>
      </w:r>
      <w:r w:rsidRPr="0039143A">
        <w:rPr>
          <w:rFonts w:ascii="Arial" w:hAnsi="Arial" w:cs="Arial"/>
          <w:szCs w:val="24"/>
        </w:rPr>
        <w:t xml:space="preserve"> Os profissionais indicados pelo licitante para fins de comprovação da capacitação técnica deverão participar da execução do contrato, admitindo-se a substituição por profissionais de experiência equivalente ou superior, desde que aprovada previamente pela EMUSA.</w:t>
      </w:r>
    </w:p>
    <w:p w14:paraId="7981D659" w14:textId="77777777" w:rsidR="00FC2485" w:rsidRPr="0039143A" w:rsidRDefault="00FC2485" w:rsidP="006157D4">
      <w:pPr>
        <w:pStyle w:val="Corpodetexto31"/>
        <w:spacing w:line="360" w:lineRule="auto"/>
        <w:jc w:val="both"/>
        <w:rPr>
          <w:rFonts w:ascii="Arial" w:hAnsi="Arial" w:cs="Arial"/>
          <w:szCs w:val="24"/>
        </w:rPr>
      </w:pPr>
    </w:p>
    <w:p w14:paraId="0508FEF5"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12.1.2.3 -</w:t>
      </w:r>
      <w:r w:rsidRPr="0039143A">
        <w:rPr>
          <w:rFonts w:ascii="Arial" w:hAnsi="Arial" w:cs="Arial"/>
        </w:rPr>
        <w:t xml:space="preserve"> Em se tratando de sócio da empresa, o contrato social da licitante servirá de documento hábil a comprovação do vínculo.</w:t>
      </w:r>
    </w:p>
    <w:p w14:paraId="4529C2C3" w14:textId="77777777" w:rsidR="00FC2485" w:rsidRPr="0039143A" w:rsidRDefault="00FC2485" w:rsidP="006157D4">
      <w:pPr>
        <w:pStyle w:val="Standard"/>
        <w:tabs>
          <w:tab w:val="left" w:pos="1418"/>
        </w:tabs>
        <w:spacing w:line="360" w:lineRule="auto"/>
        <w:jc w:val="both"/>
        <w:rPr>
          <w:rFonts w:ascii="Arial" w:hAnsi="Arial" w:cs="Arial"/>
        </w:rPr>
      </w:pPr>
    </w:p>
    <w:p w14:paraId="6E2190CC" w14:textId="77777777" w:rsidR="00FC2485" w:rsidRPr="0039143A" w:rsidRDefault="00FC2485" w:rsidP="006157D4">
      <w:pPr>
        <w:pStyle w:val="Standard"/>
        <w:tabs>
          <w:tab w:val="left" w:pos="1418"/>
        </w:tabs>
        <w:spacing w:line="360" w:lineRule="auto"/>
        <w:jc w:val="both"/>
        <w:rPr>
          <w:rFonts w:ascii="Arial" w:hAnsi="Arial" w:cs="Arial"/>
        </w:rPr>
      </w:pPr>
      <w:r w:rsidRPr="00101D58">
        <w:rPr>
          <w:rFonts w:ascii="Arial" w:hAnsi="Arial" w:cs="Arial"/>
          <w:b/>
          <w:bCs/>
        </w:rPr>
        <w:t>12.1.2.4 -</w:t>
      </w:r>
      <w:r w:rsidRPr="0039143A">
        <w:rPr>
          <w:rFonts w:ascii="Arial" w:hAnsi="Arial" w:cs="Arial"/>
          <w:b/>
        </w:rPr>
        <w:t xml:space="preserve"> </w:t>
      </w:r>
      <w:r w:rsidRPr="0039143A">
        <w:rPr>
          <w:rFonts w:ascii="Arial" w:hAnsi="Arial" w:cs="Arial"/>
        </w:rPr>
        <w:t>No caso de duas ou mais licitantes apresentarem atestados de um mesmo profissional como responsável técnico, como comprovação de qualificação técnica, ambas serão inabilitadas.</w:t>
      </w:r>
    </w:p>
    <w:p w14:paraId="18BCD9C6" w14:textId="77777777" w:rsidR="00A1611F" w:rsidRPr="0039143A" w:rsidRDefault="00A1611F" w:rsidP="006157D4">
      <w:pPr>
        <w:pStyle w:val="Standard"/>
        <w:tabs>
          <w:tab w:val="left" w:pos="1418"/>
        </w:tabs>
        <w:spacing w:line="360" w:lineRule="auto"/>
        <w:jc w:val="both"/>
        <w:rPr>
          <w:rFonts w:ascii="Arial" w:hAnsi="Arial" w:cs="Arial"/>
        </w:rPr>
      </w:pPr>
    </w:p>
    <w:p w14:paraId="1FFB378E" w14:textId="77777777" w:rsidR="00A1611F" w:rsidRPr="0039143A" w:rsidRDefault="00A1611F" w:rsidP="006157D4">
      <w:pPr>
        <w:pStyle w:val="Standard"/>
        <w:tabs>
          <w:tab w:val="left" w:pos="1418"/>
        </w:tabs>
        <w:spacing w:line="360" w:lineRule="auto"/>
        <w:jc w:val="both"/>
        <w:rPr>
          <w:rFonts w:ascii="Arial" w:hAnsi="Arial" w:cs="Arial"/>
        </w:rPr>
      </w:pPr>
      <w:r w:rsidRPr="00101D58">
        <w:rPr>
          <w:rFonts w:ascii="Arial" w:hAnsi="Arial" w:cs="Arial"/>
          <w:b/>
          <w:bCs/>
        </w:rPr>
        <w:t>12.1.3 -</w:t>
      </w:r>
      <w:r w:rsidRPr="0039143A">
        <w:rPr>
          <w:rFonts w:ascii="Arial" w:hAnsi="Arial" w:cs="Arial"/>
        </w:rPr>
        <w:t xml:space="preserve"> Declaração na forma do Anexo ___, indicando o nome, CPF e nº do registro na entidade profissional competente do responsável técnico que acompanhará a execução dos serviços de que trata o objeto desta licitação. Esta declaração deverá ser assinada pelo responsável técnico e pelo representante legal da licitante.</w:t>
      </w:r>
    </w:p>
    <w:p w14:paraId="038F0607" w14:textId="77777777" w:rsidR="00A1611F" w:rsidRPr="0039143A" w:rsidRDefault="00A1611F" w:rsidP="006157D4">
      <w:pPr>
        <w:pStyle w:val="Standard"/>
        <w:tabs>
          <w:tab w:val="left" w:pos="1418"/>
        </w:tabs>
        <w:spacing w:line="360" w:lineRule="auto"/>
        <w:jc w:val="both"/>
        <w:rPr>
          <w:rFonts w:ascii="Arial" w:hAnsi="Arial" w:cs="Arial"/>
        </w:rPr>
      </w:pPr>
    </w:p>
    <w:p w14:paraId="20E6D9F1" w14:textId="77777777" w:rsidR="00A1611F" w:rsidRPr="0039143A" w:rsidRDefault="00A1611F" w:rsidP="006157D4">
      <w:pPr>
        <w:pStyle w:val="Standard"/>
        <w:tabs>
          <w:tab w:val="left" w:pos="1418"/>
        </w:tabs>
        <w:spacing w:line="360" w:lineRule="auto"/>
        <w:jc w:val="both"/>
        <w:rPr>
          <w:rFonts w:ascii="Arial" w:hAnsi="Arial" w:cs="Arial"/>
        </w:rPr>
      </w:pPr>
      <w:r w:rsidRPr="00101D58">
        <w:rPr>
          <w:rFonts w:ascii="Arial" w:hAnsi="Arial" w:cs="Arial"/>
          <w:b/>
          <w:bCs/>
        </w:rPr>
        <w:t>12.1.4 -</w:t>
      </w:r>
      <w:r w:rsidRPr="0039143A">
        <w:rPr>
          <w:rFonts w:ascii="Arial" w:hAnsi="Arial" w:cs="Arial"/>
        </w:rPr>
        <w:t xml:space="preserve"> Os atestados dos profissionais, apresentados para atender ao estipulado nos subitens anteriores deverão estar acompanhados de cópia das respectivas certidões de registro no CREA e/ou CAU, relativas às obras atestadas. Poderão ser exigidos documentos autenticados e com firma reconhecida em caso de fundada dúvida sobre sua autenticidade, em sintonia com o disposto no decreto federal 9.094/17 c/c Lei nº 13.726/18.</w:t>
      </w:r>
    </w:p>
    <w:p w14:paraId="5343AA26" w14:textId="77777777" w:rsidR="00A1611F" w:rsidRPr="0039143A" w:rsidRDefault="00A1611F" w:rsidP="006157D4">
      <w:pPr>
        <w:pStyle w:val="Standard"/>
        <w:tabs>
          <w:tab w:val="left" w:pos="1418"/>
        </w:tabs>
        <w:spacing w:line="360" w:lineRule="auto"/>
        <w:jc w:val="both"/>
        <w:rPr>
          <w:rFonts w:ascii="Arial" w:hAnsi="Arial" w:cs="Arial"/>
        </w:rPr>
      </w:pPr>
    </w:p>
    <w:p w14:paraId="65E3451A" w14:textId="77777777" w:rsidR="00FC2485" w:rsidRPr="0039143A" w:rsidRDefault="00FC2485" w:rsidP="006157D4">
      <w:pPr>
        <w:pStyle w:val="Standard"/>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rPr>
      </w:pPr>
      <w:r w:rsidRPr="00101D58">
        <w:rPr>
          <w:rFonts w:ascii="Arial" w:hAnsi="Arial" w:cs="Arial"/>
          <w:b/>
          <w:bCs/>
        </w:rPr>
        <w:t>12.1.5 -</w:t>
      </w:r>
      <w:r w:rsidRPr="0039143A">
        <w:rPr>
          <w:rFonts w:ascii="Arial" w:hAnsi="Arial" w:cs="Arial"/>
          <w:b/>
        </w:rPr>
        <w:t xml:space="preserve"> </w:t>
      </w:r>
      <w:r w:rsidRPr="0039143A">
        <w:rPr>
          <w:rFonts w:ascii="Arial" w:hAnsi="Arial" w:cs="Arial"/>
        </w:rPr>
        <w:t>Os interessados deverão indicar um profissional habilitad</w:t>
      </w:r>
      <w:r w:rsidR="00A1611F" w:rsidRPr="0039143A">
        <w:rPr>
          <w:rFonts w:ascii="Arial" w:hAnsi="Arial" w:cs="Arial"/>
        </w:rPr>
        <w:t xml:space="preserve">o, devidamente inscrito no CREA e/ou </w:t>
      </w:r>
      <w:r w:rsidRPr="0039143A">
        <w:rPr>
          <w:rFonts w:ascii="Arial" w:hAnsi="Arial" w:cs="Arial"/>
        </w:rPr>
        <w:t xml:space="preserve">CAU, o qual visitará o local da obra acompanhado de funcionário </w:t>
      </w:r>
      <w:r w:rsidRPr="0039143A">
        <w:rPr>
          <w:rFonts w:ascii="Arial" w:hAnsi="Arial" w:cs="Arial"/>
          <w:b/>
        </w:rPr>
        <w:t>visitará o local das obras acompanhado de funcionário da EMUSA nos dias agendados previamente pelo e-mail: emusacpl@hotmail.com,</w:t>
      </w:r>
      <w:r w:rsidRPr="0039143A">
        <w:rPr>
          <w:rFonts w:ascii="Arial" w:hAnsi="Arial" w:cs="Arial"/>
        </w:rPr>
        <w:t xml:space="preserve"> a fim de conhecer todos os fatores que possam influir, direta ou indiretamente nos custos de </w:t>
      </w:r>
      <w:r w:rsidRPr="0039143A">
        <w:rPr>
          <w:rFonts w:ascii="Arial" w:hAnsi="Arial" w:cs="Arial"/>
        </w:rPr>
        <w:lastRenderedPageBreak/>
        <w:t>execução, devendo apresentar o respectivo atestado a ser emitido pela EMUSA que será juntado à Documentação de Habilitação. A visita sairá da sede da EMUSA.</w:t>
      </w:r>
    </w:p>
    <w:p w14:paraId="5ADED35B" w14:textId="77777777" w:rsidR="00A1611F" w:rsidRPr="0039143A" w:rsidRDefault="00A1611F" w:rsidP="006157D4">
      <w:pPr>
        <w:pStyle w:val="Textbody"/>
        <w:spacing w:line="360" w:lineRule="auto"/>
        <w:jc w:val="both"/>
        <w:rPr>
          <w:rFonts w:eastAsia="Times New Roman"/>
          <w:color w:val="auto"/>
          <w:sz w:val="24"/>
          <w:szCs w:val="24"/>
        </w:rPr>
      </w:pPr>
    </w:p>
    <w:p w14:paraId="315F2CE4" w14:textId="77777777" w:rsidR="00A1611F" w:rsidRPr="0039143A" w:rsidRDefault="00A1611F" w:rsidP="006157D4">
      <w:pPr>
        <w:pStyle w:val="Textbody"/>
        <w:spacing w:line="360" w:lineRule="auto"/>
        <w:jc w:val="both"/>
        <w:rPr>
          <w:rFonts w:eastAsia="Times New Roman"/>
          <w:color w:val="auto"/>
          <w:sz w:val="24"/>
          <w:szCs w:val="24"/>
        </w:rPr>
      </w:pPr>
      <w:r w:rsidRPr="00101D58">
        <w:rPr>
          <w:rFonts w:eastAsia="Times New Roman"/>
          <w:b/>
          <w:bCs/>
          <w:color w:val="auto"/>
          <w:sz w:val="24"/>
          <w:szCs w:val="24"/>
        </w:rPr>
        <w:t>12.1.6 -</w:t>
      </w:r>
      <w:r w:rsidRPr="0039143A">
        <w:rPr>
          <w:rFonts w:eastAsia="Times New Roman"/>
          <w:color w:val="auto"/>
          <w:sz w:val="24"/>
          <w:szCs w:val="24"/>
        </w:rPr>
        <w:t xml:space="preserve"> A critério da empresa participante, poderá a visita técnica ser substituída por declaração formal assinada por profissional habilitado indicado pela licitante, sob as penas da Lei, informando que tem pleno conhecimento das condições e peculiaridades inerentes ao local onde será executada a obra e que não utilizará desta prerrogativa para quaisquer questionamentos futuros que ensejem avenças técnicas ou financeiras que venham a onerar a Administração.</w:t>
      </w:r>
    </w:p>
    <w:p w14:paraId="2B49F0B6" w14:textId="77777777" w:rsidR="00A1611F" w:rsidRPr="0039143A" w:rsidRDefault="00A1611F" w:rsidP="006157D4">
      <w:pPr>
        <w:pStyle w:val="Textbody"/>
        <w:spacing w:line="360" w:lineRule="auto"/>
        <w:jc w:val="both"/>
        <w:rPr>
          <w:color w:val="000000"/>
          <w:sz w:val="24"/>
          <w:szCs w:val="24"/>
        </w:rPr>
      </w:pPr>
    </w:p>
    <w:p w14:paraId="4EA42D57"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13 - QUALIFICAÇÃO ECONÔMICO-FINANCEIRA</w:t>
      </w:r>
    </w:p>
    <w:p w14:paraId="0B6C376E" w14:textId="77777777" w:rsidR="00FC2485" w:rsidRPr="0039143A" w:rsidRDefault="00FC2485" w:rsidP="006157D4">
      <w:pPr>
        <w:pStyle w:val="Standard"/>
        <w:spacing w:line="360" w:lineRule="auto"/>
        <w:jc w:val="both"/>
        <w:rPr>
          <w:rFonts w:ascii="Arial" w:hAnsi="Arial" w:cs="Arial"/>
          <w:b/>
        </w:rPr>
      </w:pPr>
    </w:p>
    <w:p w14:paraId="51971BC0"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13.1 -</w:t>
      </w:r>
      <w:r w:rsidRPr="0039143A">
        <w:rPr>
          <w:rFonts w:ascii="Arial" w:hAnsi="Arial" w:cs="Arial"/>
        </w:rPr>
        <w:t xml:space="preserve"> Balanço Patrimonial e Demonstrações Contábeis do último exercício social, desde que já exigíveis e apresentados na forma da Lei, incluindo Termo de Abertura e Encerramento do livro contábil, que comprovem a boa situação financeira da Empresa. Quando encerrados há mais de três meses da data da apresentação da proposta, admitir-se-á atualização dos valores, por índices oficiais, sendo vedada a substituição das demonstrações financeiras por balancetes ou balanços provisórios.</w:t>
      </w:r>
    </w:p>
    <w:p w14:paraId="2D1075B5" w14:textId="77777777" w:rsidR="00A1611F" w:rsidRPr="0039143A" w:rsidRDefault="00A1611F" w:rsidP="006157D4">
      <w:pPr>
        <w:pStyle w:val="Standard"/>
        <w:spacing w:line="360" w:lineRule="auto"/>
        <w:jc w:val="both"/>
        <w:rPr>
          <w:rFonts w:ascii="Arial" w:hAnsi="Arial" w:cs="Arial"/>
        </w:rPr>
      </w:pPr>
    </w:p>
    <w:p w14:paraId="6B807C3D" w14:textId="2DB07DF2" w:rsidR="00A1611F" w:rsidRPr="0039143A" w:rsidRDefault="00A1611F" w:rsidP="006157D4">
      <w:pPr>
        <w:pStyle w:val="Standard"/>
        <w:spacing w:line="360" w:lineRule="auto"/>
        <w:jc w:val="both"/>
        <w:rPr>
          <w:rFonts w:ascii="Arial" w:hAnsi="Arial" w:cs="Arial"/>
        </w:rPr>
      </w:pPr>
      <w:r w:rsidRPr="00101D58">
        <w:rPr>
          <w:rFonts w:ascii="Arial" w:hAnsi="Arial" w:cs="Arial"/>
          <w:b/>
          <w:bCs/>
        </w:rPr>
        <w:t>13.1.1</w:t>
      </w:r>
      <w:r w:rsidR="00101D58" w:rsidRPr="00101D58">
        <w:rPr>
          <w:rFonts w:ascii="Arial" w:hAnsi="Arial" w:cs="Arial"/>
          <w:b/>
          <w:bCs/>
        </w:rPr>
        <w:t xml:space="preserve"> -</w:t>
      </w:r>
      <w:r w:rsidRPr="0039143A">
        <w:rPr>
          <w:rFonts w:ascii="Arial" w:hAnsi="Arial" w:cs="Arial"/>
        </w:rPr>
        <w:t xml:space="preserve"> O balanço patrimonial e as demonstrações contábeis deverão estar registrados na Junta Comercial ou órgão equivalente na forma da legislação vigente.</w:t>
      </w:r>
    </w:p>
    <w:p w14:paraId="3B2B280C" w14:textId="77777777" w:rsidR="00A1611F" w:rsidRPr="0039143A" w:rsidRDefault="00A1611F" w:rsidP="006157D4">
      <w:pPr>
        <w:pStyle w:val="Standard"/>
        <w:spacing w:line="360" w:lineRule="auto"/>
        <w:jc w:val="both"/>
        <w:rPr>
          <w:rFonts w:ascii="Arial" w:hAnsi="Arial" w:cs="Arial"/>
        </w:rPr>
      </w:pPr>
    </w:p>
    <w:p w14:paraId="01AC1FD1" w14:textId="5C09899E" w:rsidR="00FC2485" w:rsidRPr="0039143A" w:rsidRDefault="00FC2485" w:rsidP="006157D4">
      <w:pPr>
        <w:pStyle w:val="Standard"/>
        <w:spacing w:line="360" w:lineRule="auto"/>
        <w:jc w:val="both"/>
        <w:rPr>
          <w:rFonts w:ascii="Arial" w:hAnsi="Arial" w:cs="Arial"/>
        </w:rPr>
      </w:pPr>
      <w:r w:rsidRPr="00101D58">
        <w:rPr>
          <w:rFonts w:ascii="Arial" w:hAnsi="Arial" w:cs="Arial"/>
          <w:b/>
          <w:bCs/>
        </w:rPr>
        <w:t>13.2 –</w:t>
      </w:r>
      <w:r w:rsidRPr="0039143A">
        <w:rPr>
          <w:rFonts w:ascii="Arial" w:hAnsi="Arial" w:cs="Arial"/>
        </w:rPr>
        <w:t xml:space="preserve"> Além dos documentos mencionados no </w:t>
      </w:r>
      <w:bookmarkStart w:id="4" w:name="_Hlk170903117"/>
      <w:r w:rsidR="00707810" w:rsidRPr="000320B5">
        <w:rPr>
          <w:rFonts w:ascii="Arial" w:hAnsi="Arial" w:cs="Arial"/>
          <w:b/>
        </w:rPr>
        <w:t>sub</w:t>
      </w:r>
      <w:r w:rsidRPr="000320B5">
        <w:rPr>
          <w:rFonts w:ascii="Arial" w:hAnsi="Arial" w:cs="Arial"/>
          <w:b/>
          <w:bCs/>
        </w:rPr>
        <w:t>item 13.1</w:t>
      </w:r>
      <w:bookmarkEnd w:id="4"/>
      <w:r w:rsidRPr="0039143A">
        <w:rPr>
          <w:rFonts w:ascii="Arial" w:hAnsi="Arial" w:cs="Arial"/>
        </w:rPr>
        <w:t>, serão necessários os seguintes documentos para comprovação da capacidade econômico-financeira:</w:t>
      </w:r>
    </w:p>
    <w:p w14:paraId="434D4508" w14:textId="77777777" w:rsidR="00FC2485" w:rsidRPr="0039143A" w:rsidRDefault="00FC2485" w:rsidP="006157D4">
      <w:pPr>
        <w:pStyle w:val="Standard"/>
        <w:spacing w:line="360" w:lineRule="auto"/>
        <w:jc w:val="both"/>
        <w:rPr>
          <w:rFonts w:ascii="Arial" w:hAnsi="Arial" w:cs="Arial"/>
        </w:rPr>
      </w:pPr>
    </w:p>
    <w:p w14:paraId="065E0EEA"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13.2.1 -</w:t>
      </w:r>
      <w:r w:rsidRPr="0039143A">
        <w:rPr>
          <w:rFonts w:ascii="Arial" w:hAnsi="Arial" w:cs="Arial"/>
        </w:rPr>
        <w:t xml:space="preserve"> Para as Sociedades Anônimas, da publicação do Diário Oficial:</w:t>
      </w:r>
    </w:p>
    <w:p w14:paraId="616EEAAB" w14:textId="77777777" w:rsidR="00FC2485" w:rsidRPr="0039143A" w:rsidRDefault="00FC2485" w:rsidP="006157D4">
      <w:pPr>
        <w:pStyle w:val="Standard"/>
        <w:spacing w:line="360" w:lineRule="auto"/>
        <w:jc w:val="both"/>
        <w:rPr>
          <w:rFonts w:ascii="Arial" w:hAnsi="Arial" w:cs="Arial"/>
        </w:rPr>
      </w:pPr>
    </w:p>
    <w:p w14:paraId="772D7CC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das demonstrações contábeis exigidas pela Lei nº. 6.404/1976 inclusive notas explicativas;</w:t>
      </w:r>
    </w:p>
    <w:p w14:paraId="2718FC9E" w14:textId="77777777" w:rsidR="00FC2485" w:rsidRPr="0039143A" w:rsidRDefault="00FC2485" w:rsidP="006157D4">
      <w:pPr>
        <w:pStyle w:val="Standard"/>
        <w:spacing w:line="360" w:lineRule="auto"/>
        <w:jc w:val="both"/>
        <w:rPr>
          <w:rFonts w:ascii="Arial" w:hAnsi="Arial" w:cs="Arial"/>
        </w:rPr>
      </w:pPr>
    </w:p>
    <w:p w14:paraId="04A00BE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b) ata da Assembleia Geral que aprovou as demonstrações contábeis;</w:t>
      </w:r>
    </w:p>
    <w:p w14:paraId="0AF52982" w14:textId="77777777" w:rsidR="00FC2485" w:rsidRPr="0039143A" w:rsidRDefault="00FC2485" w:rsidP="006157D4">
      <w:pPr>
        <w:pStyle w:val="Standard"/>
        <w:spacing w:line="360" w:lineRule="auto"/>
        <w:jc w:val="both"/>
        <w:rPr>
          <w:rFonts w:ascii="Arial" w:hAnsi="Arial" w:cs="Arial"/>
        </w:rPr>
      </w:pPr>
    </w:p>
    <w:p w14:paraId="7A46277B"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 do parecer dos auditores independentes;</w:t>
      </w:r>
    </w:p>
    <w:p w14:paraId="70658FEB" w14:textId="77777777" w:rsidR="00FC2485" w:rsidRPr="0039143A" w:rsidRDefault="00FC2485" w:rsidP="006157D4">
      <w:pPr>
        <w:pStyle w:val="Standard"/>
        <w:spacing w:line="360" w:lineRule="auto"/>
        <w:jc w:val="both"/>
        <w:rPr>
          <w:rFonts w:ascii="Arial" w:hAnsi="Arial" w:cs="Arial"/>
        </w:rPr>
      </w:pPr>
    </w:p>
    <w:p w14:paraId="034F1C7E"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d) para atendimento do </w:t>
      </w:r>
      <w:proofErr w:type="gramStart"/>
      <w:r w:rsidRPr="0039143A">
        <w:rPr>
          <w:rFonts w:ascii="Arial" w:hAnsi="Arial" w:cs="Arial"/>
        </w:rPr>
        <w:t>item ”b</w:t>
      </w:r>
      <w:proofErr w:type="gramEnd"/>
      <w:r w:rsidRPr="0039143A">
        <w:rPr>
          <w:rFonts w:ascii="Arial" w:hAnsi="Arial" w:cs="Arial"/>
        </w:rPr>
        <w:t>” em substituição à publicação no Diário Oficial, será aceito a cópia da ata da Assembleia Geral que aprovou as demonstrações contábeis com o devido registro na Junta Comercial;</w:t>
      </w:r>
    </w:p>
    <w:p w14:paraId="0D04B377" w14:textId="77777777" w:rsidR="00FC2485" w:rsidRPr="0039143A" w:rsidRDefault="00FC2485" w:rsidP="006157D4">
      <w:pPr>
        <w:pStyle w:val="Standard"/>
        <w:spacing w:line="360" w:lineRule="auto"/>
        <w:jc w:val="both"/>
        <w:rPr>
          <w:rFonts w:ascii="Arial" w:hAnsi="Arial" w:cs="Arial"/>
        </w:rPr>
      </w:pPr>
    </w:p>
    <w:p w14:paraId="08659DB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e) para atendimento do item “c” as companhias de capital fechado apresentarão o parecer dos auditores independentes, se houver.   </w:t>
      </w:r>
    </w:p>
    <w:p w14:paraId="3D60833C" w14:textId="77777777" w:rsidR="00FC2485" w:rsidRPr="0039143A" w:rsidRDefault="00FC2485" w:rsidP="006157D4">
      <w:pPr>
        <w:pStyle w:val="Standard"/>
        <w:spacing w:line="360" w:lineRule="auto"/>
        <w:jc w:val="both"/>
        <w:rPr>
          <w:rFonts w:ascii="Arial" w:hAnsi="Arial" w:cs="Arial"/>
        </w:rPr>
      </w:pPr>
    </w:p>
    <w:p w14:paraId="3A9778DB"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13.2.2 -</w:t>
      </w:r>
      <w:r w:rsidRPr="0039143A">
        <w:rPr>
          <w:rFonts w:ascii="Arial" w:hAnsi="Arial" w:cs="Arial"/>
        </w:rPr>
        <w:t xml:space="preserve"> Para as demais sociedades: As empresas com escrituração digital deverão apresentar: impressão do arquivo gerado pelo SPED Contábil constante na sede da empresa, apresentando:</w:t>
      </w:r>
    </w:p>
    <w:p w14:paraId="60043742" w14:textId="77777777" w:rsidR="00FC2485" w:rsidRPr="0039143A" w:rsidRDefault="00FC2485" w:rsidP="006157D4">
      <w:pPr>
        <w:pStyle w:val="Standard"/>
        <w:spacing w:line="360" w:lineRule="auto"/>
        <w:jc w:val="both"/>
        <w:rPr>
          <w:rFonts w:ascii="Arial" w:hAnsi="Arial" w:cs="Arial"/>
        </w:rPr>
      </w:pPr>
    </w:p>
    <w:p w14:paraId="1CC8C6AE"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Termo de Autenticação com a identificação do Autenticador – Junta Comercial (impresso do arquivo SPED Contábil);</w:t>
      </w:r>
    </w:p>
    <w:p w14:paraId="5D7AC3AC" w14:textId="77777777" w:rsidR="00FC2485" w:rsidRPr="0039143A" w:rsidRDefault="00FC2485" w:rsidP="006157D4">
      <w:pPr>
        <w:pStyle w:val="Standard"/>
        <w:spacing w:line="360" w:lineRule="auto"/>
        <w:jc w:val="both"/>
        <w:rPr>
          <w:rFonts w:ascii="Arial" w:hAnsi="Arial" w:cs="Arial"/>
        </w:rPr>
      </w:pPr>
    </w:p>
    <w:p w14:paraId="49B17BBE"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b) Termo de Abertura e Encerramento (impresso do arquivo SPED Contábil);</w:t>
      </w:r>
    </w:p>
    <w:p w14:paraId="38E51532" w14:textId="77777777" w:rsidR="00FC2485" w:rsidRPr="0039143A" w:rsidRDefault="00FC2485" w:rsidP="006157D4">
      <w:pPr>
        <w:pStyle w:val="Standard"/>
        <w:spacing w:line="360" w:lineRule="auto"/>
        <w:jc w:val="both"/>
        <w:rPr>
          <w:rFonts w:ascii="Arial" w:hAnsi="Arial" w:cs="Arial"/>
        </w:rPr>
      </w:pPr>
    </w:p>
    <w:p w14:paraId="476AEB97"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 Balanço Patrimonial (impresso do arquivo SPED Contábil);</w:t>
      </w:r>
    </w:p>
    <w:p w14:paraId="6BDCE42F" w14:textId="77777777" w:rsidR="00FC2485" w:rsidRPr="0039143A" w:rsidRDefault="00FC2485" w:rsidP="006157D4">
      <w:pPr>
        <w:pStyle w:val="Standard"/>
        <w:spacing w:line="360" w:lineRule="auto"/>
        <w:jc w:val="both"/>
        <w:rPr>
          <w:rFonts w:ascii="Arial" w:hAnsi="Arial" w:cs="Arial"/>
        </w:rPr>
      </w:pPr>
    </w:p>
    <w:p w14:paraId="142AC13C" w14:textId="77777777" w:rsidR="00EB02BB" w:rsidRPr="0039143A" w:rsidRDefault="00FC2485" w:rsidP="006157D4">
      <w:pPr>
        <w:pStyle w:val="Standard"/>
        <w:spacing w:line="360" w:lineRule="auto"/>
        <w:jc w:val="both"/>
        <w:rPr>
          <w:rFonts w:ascii="Arial" w:hAnsi="Arial" w:cs="Arial"/>
        </w:rPr>
      </w:pPr>
      <w:r w:rsidRPr="0039143A">
        <w:rPr>
          <w:rFonts w:ascii="Arial" w:hAnsi="Arial" w:cs="Arial"/>
        </w:rPr>
        <w:t>d) Demonstração do Resultado do Exercício (impresso do arquivo SPED Contábil);</w:t>
      </w:r>
    </w:p>
    <w:p w14:paraId="4743CC79" w14:textId="7C312FD5"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OBS: Para a sociedade limitada poderá ser apresentada cópia da publicação em Diário Oficial das demonstrações contábeis (letra “c”, “d”) em substituição ao SPED Contábil (letras “a”, “b”, “c”, “d”).  </w:t>
      </w:r>
    </w:p>
    <w:p w14:paraId="0F082835" w14:textId="77777777" w:rsidR="00FC2485" w:rsidRPr="0039143A" w:rsidRDefault="00FC2485" w:rsidP="006157D4">
      <w:pPr>
        <w:pStyle w:val="Standard"/>
        <w:spacing w:line="360" w:lineRule="auto"/>
        <w:jc w:val="both"/>
        <w:rPr>
          <w:rFonts w:ascii="Arial" w:hAnsi="Arial" w:cs="Arial"/>
        </w:rPr>
      </w:pPr>
    </w:p>
    <w:p w14:paraId="46FB4275" w14:textId="70EE24FB" w:rsidR="00FC2485" w:rsidRPr="0039143A" w:rsidRDefault="00FC2485" w:rsidP="006157D4">
      <w:pPr>
        <w:pStyle w:val="Standard"/>
        <w:spacing w:line="360" w:lineRule="auto"/>
        <w:jc w:val="both"/>
        <w:rPr>
          <w:rFonts w:ascii="Arial" w:hAnsi="Arial" w:cs="Arial"/>
        </w:rPr>
      </w:pPr>
      <w:r w:rsidRPr="00101D58">
        <w:rPr>
          <w:rFonts w:ascii="Arial" w:hAnsi="Arial" w:cs="Arial"/>
          <w:b/>
          <w:bCs/>
        </w:rPr>
        <w:t>13.3 -</w:t>
      </w:r>
      <w:r w:rsidRPr="0039143A">
        <w:rPr>
          <w:rFonts w:ascii="Arial" w:hAnsi="Arial" w:cs="Arial"/>
        </w:rPr>
        <w:t xml:space="preserve"> Certidões negativas de falências e recuperação judicial e extrajudicial expedidas pelos distribuidores da sede da pessoa jurídica, ou de execução patrimonial, expedida no domicílio da pessoa física. Se o licitante não for sediado na Comarca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 ou de execução patrimonial. As certidões deverão ter sido expedidas em até 90 (noventa) dias, da data constante do </w:t>
      </w:r>
      <w:r w:rsidR="00707810" w:rsidRPr="000320B5">
        <w:rPr>
          <w:rFonts w:ascii="Arial" w:hAnsi="Arial" w:cs="Arial"/>
          <w:b/>
        </w:rPr>
        <w:t>sub</w:t>
      </w:r>
      <w:r w:rsidRPr="000320B5">
        <w:rPr>
          <w:rFonts w:ascii="Arial" w:hAnsi="Arial" w:cs="Arial"/>
          <w:b/>
          <w:bCs/>
        </w:rPr>
        <w:t>item 1.1</w:t>
      </w:r>
      <w:r w:rsidRPr="0039143A">
        <w:rPr>
          <w:rFonts w:ascii="Arial" w:hAnsi="Arial" w:cs="Arial"/>
        </w:rPr>
        <w:t xml:space="preserve"> para realização da Licitação.</w:t>
      </w:r>
    </w:p>
    <w:p w14:paraId="30316E1A" w14:textId="77777777" w:rsidR="00FC2485" w:rsidRPr="0039143A" w:rsidRDefault="00FC2485" w:rsidP="006157D4">
      <w:pPr>
        <w:pStyle w:val="Standard"/>
        <w:spacing w:line="360" w:lineRule="auto"/>
        <w:jc w:val="both"/>
        <w:rPr>
          <w:rFonts w:ascii="Arial" w:hAnsi="Arial" w:cs="Arial"/>
        </w:rPr>
      </w:pPr>
    </w:p>
    <w:p w14:paraId="7359AEFD"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13.3.1 -</w:t>
      </w:r>
      <w:r w:rsidRPr="0039143A">
        <w:rPr>
          <w:rFonts w:ascii="Arial" w:hAnsi="Arial" w:cs="Arial"/>
        </w:rPr>
        <w:t xml:space="preserve"> </w:t>
      </w:r>
      <w:r w:rsidRPr="0039143A">
        <w:rPr>
          <w:rFonts w:ascii="Arial" w:eastAsia="Batang, 바탕" w:hAnsi="Arial" w:cs="Arial"/>
        </w:rPr>
        <w:t>Não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p>
    <w:p w14:paraId="529B0E0E" w14:textId="77777777" w:rsidR="00FC2485" w:rsidRPr="0039143A" w:rsidRDefault="00FC2485" w:rsidP="006157D4">
      <w:pPr>
        <w:pStyle w:val="Standard"/>
        <w:spacing w:line="360" w:lineRule="auto"/>
        <w:jc w:val="both"/>
        <w:rPr>
          <w:rFonts w:ascii="Arial" w:hAnsi="Arial" w:cs="Arial"/>
        </w:rPr>
      </w:pPr>
    </w:p>
    <w:p w14:paraId="21770987" w14:textId="77777777" w:rsidR="00A1611F" w:rsidRPr="0039143A" w:rsidRDefault="00A1611F" w:rsidP="006157D4">
      <w:pPr>
        <w:pStyle w:val="Standard"/>
        <w:spacing w:line="360" w:lineRule="auto"/>
        <w:jc w:val="both"/>
        <w:rPr>
          <w:rFonts w:ascii="Arial" w:hAnsi="Arial" w:cs="Arial"/>
        </w:rPr>
      </w:pPr>
      <w:r w:rsidRPr="00101D58">
        <w:rPr>
          <w:rFonts w:ascii="Arial" w:hAnsi="Arial" w:cs="Arial"/>
          <w:b/>
          <w:bCs/>
        </w:rPr>
        <w:t>13.4 -</w:t>
      </w:r>
      <w:r w:rsidRPr="0039143A">
        <w:rPr>
          <w:rFonts w:ascii="Arial" w:hAnsi="Arial" w:cs="Arial"/>
        </w:rPr>
        <w:t xml:space="preserve"> Comprovação de ser dotada, na data de apresentação da proposta, de capital social, igual ou superior a 10% (dez por cento) do valor estimado para contratação.</w:t>
      </w:r>
    </w:p>
    <w:p w14:paraId="6EB53CBB" w14:textId="77777777" w:rsidR="00A1611F" w:rsidRPr="0039143A" w:rsidRDefault="00A1611F" w:rsidP="006157D4">
      <w:pPr>
        <w:pStyle w:val="Standard"/>
        <w:spacing w:line="360" w:lineRule="auto"/>
        <w:jc w:val="both"/>
        <w:rPr>
          <w:rFonts w:ascii="Arial" w:hAnsi="Arial" w:cs="Arial"/>
        </w:rPr>
      </w:pPr>
    </w:p>
    <w:p w14:paraId="39E7D715"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13.5 -</w:t>
      </w:r>
      <w:r w:rsidRPr="0039143A">
        <w:rPr>
          <w:rFonts w:ascii="Arial" w:hAnsi="Arial" w:cs="Arial"/>
          <w:b/>
        </w:rPr>
        <w:t xml:space="preserve"> </w:t>
      </w:r>
      <w:r w:rsidRPr="0039143A">
        <w:rPr>
          <w:rFonts w:ascii="Arial" w:hAnsi="Arial" w:cs="Arial"/>
        </w:rPr>
        <w:t>Os licitantes deverão comprovar que dispõem dos índices econômico-financeiros mínimos previstos a seguir.</w:t>
      </w:r>
    </w:p>
    <w:p w14:paraId="0E3311EE" w14:textId="77777777" w:rsidR="00FC2485" w:rsidRPr="0039143A" w:rsidRDefault="00FC2485" w:rsidP="006157D4">
      <w:pPr>
        <w:pStyle w:val="Standard"/>
        <w:spacing w:line="360" w:lineRule="auto"/>
        <w:jc w:val="both"/>
        <w:rPr>
          <w:rFonts w:ascii="Arial" w:hAnsi="Arial" w:cs="Arial"/>
        </w:rPr>
      </w:pPr>
    </w:p>
    <w:p w14:paraId="01752A9D" w14:textId="77777777" w:rsidR="00C036C5" w:rsidRPr="0039143A" w:rsidRDefault="00C036C5" w:rsidP="006157D4">
      <w:pPr>
        <w:pStyle w:val="Standard"/>
        <w:spacing w:line="360" w:lineRule="auto"/>
        <w:jc w:val="both"/>
        <w:rPr>
          <w:rFonts w:ascii="Arial" w:hAnsi="Arial" w:cs="Arial"/>
        </w:rPr>
      </w:pPr>
      <w:r w:rsidRPr="00101D58">
        <w:rPr>
          <w:rFonts w:ascii="Arial" w:hAnsi="Arial" w:cs="Arial"/>
          <w:b/>
          <w:bCs/>
        </w:rPr>
        <w:t>13.5.1 -</w:t>
      </w:r>
      <w:r w:rsidRPr="0039143A">
        <w:rPr>
          <w:rFonts w:ascii="Arial" w:hAnsi="Arial" w:cs="Arial"/>
          <w:b/>
        </w:rPr>
        <w:t xml:space="preserve"> </w:t>
      </w:r>
      <w:r w:rsidRPr="0039143A">
        <w:rPr>
          <w:rFonts w:ascii="Arial" w:hAnsi="Arial" w:cs="Arial"/>
          <w:b/>
          <w:u w:val="single"/>
        </w:rPr>
        <w:t>Índice de Liquidez Geral</w:t>
      </w:r>
      <w:r w:rsidRPr="0039143A">
        <w:rPr>
          <w:rFonts w:ascii="Arial" w:hAnsi="Arial" w:cs="Arial"/>
        </w:rPr>
        <w:t>: Somente serão qualificados os licitantes que obtiverem Índice de Liquidez Geral (ILG) igual ou maior que 1,00 (um inteiro), apurado nas demonstrações financeiras do último exercício financeiro, calculado de acordo com a seguinte fórmula:</w:t>
      </w:r>
    </w:p>
    <w:p w14:paraId="06F07F36" w14:textId="77777777" w:rsidR="00C036C5" w:rsidRPr="0039143A" w:rsidRDefault="00C036C5" w:rsidP="006157D4">
      <w:pPr>
        <w:pStyle w:val="Standard"/>
        <w:spacing w:line="360" w:lineRule="auto"/>
        <w:jc w:val="both"/>
        <w:rPr>
          <w:rFonts w:ascii="Arial" w:hAnsi="Arial" w:cs="Arial"/>
        </w:rPr>
      </w:pPr>
    </w:p>
    <w:p w14:paraId="534CFA9B" w14:textId="77777777" w:rsidR="00C036C5" w:rsidRPr="0039143A" w:rsidRDefault="00C036C5" w:rsidP="006157D4">
      <w:pPr>
        <w:pStyle w:val="Standard"/>
        <w:spacing w:line="360" w:lineRule="auto"/>
        <w:jc w:val="both"/>
        <w:rPr>
          <w:rFonts w:ascii="Arial" w:hAnsi="Arial" w:cs="Arial"/>
        </w:rPr>
      </w:pPr>
      <w:r w:rsidRPr="0039143A">
        <w:rPr>
          <w:rFonts w:ascii="Arial" w:hAnsi="Arial" w:cs="Arial"/>
        </w:rPr>
        <w:tab/>
        <w:t xml:space="preserve">   </w:t>
      </w:r>
      <w:r w:rsidRPr="0039143A">
        <w:rPr>
          <w:rFonts w:ascii="Arial" w:hAnsi="Arial" w:cs="Arial"/>
        </w:rPr>
        <w:tab/>
        <w:t>ATIVO CIRCULANTE + REALIZÁVEL A LONGO PRAZO</w:t>
      </w:r>
    </w:p>
    <w:p w14:paraId="4B36F64B" w14:textId="6442DEF4" w:rsidR="00C036C5" w:rsidRPr="0039143A" w:rsidRDefault="000320B5" w:rsidP="006157D4">
      <w:pPr>
        <w:pStyle w:val="Standard"/>
        <w:spacing w:line="360" w:lineRule="auto"/>
        <w:jc w:val="both"/>
        <w:rPr>
          <w:rFonts w:ascii="Arial" w:hAnsi="Arial" w:cs="Arial"/>
        </w:rPr>
      </w:pPr>
      <w:r>
        <w:rPr>
          <w:rFonts w:ascii="Arial" w:hAnsi="Arial" w:cs="Arial"/>
        </w:rPr>
        <w:t xml:space="preserve">           </w:t>
      </w:r>
      <w:r w:rsidR="00C036C5" w:rsidRPr="0039143A">
        <w:rPr>
          <w:rFonts w:ascii="Arial" w:hAnsi="Arial" w:cs="Arial"/>
        </w:rPr>
        <w:t>ILG = ---------------------------------------------------------------------------- ≥ 1,00</w:t>
      </w:r>
    </w:p>
    <w:p w14:paraId="169385A6" w14:textId="77777777" w:rsidR="00C036C5" w:rsidRPr="0039143A" w:rsidRDefault="00C036C5" w:rsidP="006157D4">
      <w:pPr>
        <w:pStyle w:val="Standard"/>
        <w:spacing w:line="360" w:lineRule="auto"/>
        <w:jc w:val="both"/>
        <w:rPr>
          <w:rFonts w:ascii="Arial" w:hAnsi="Arial" w:cs="Arial"/>
        </w:rPr>
      </w:pPr>
      <w:r w:rsidRPr="0039143A">
        <w:rPr>
          <w:rFonts w:ascii="Arial" w:hAnsi="Arial" w:cs="Arial"/>
        </w:rPr>
        <w:tab/>
      </w:r>
      <w:r w:rsidRPr="0039143A">
        <w:rPr>
          <w:rFonts w:ascii="Arial" w:hAnsi="Arial" w:cs="Arial"/>
        </w:rPr>
        <w:tab/>
        <w:t>PASSIVO CIRCULANTE + EXIGÍVEL A LONGO PRAZO</w:t>
      </w:r>
    </w:p>
    <w:p w14:paraId="347AE216" w14:textId="77777777" w:rsidR="00C036C5" w:rsidRPr="0039143A" w:rsidRDefault="00C036C5" w:rsidP="006157D4">
      <w:pPr>
        <w:pStyle w:val="Standard"/>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rPr>
      </w:pPr>
    </w:p>
    <w:p w14:paraId="694022FB" w14:textId="77777777" w:rsidR="00C036C5" w:rsidRDefault="00C036C5" w:rsidP="006157D4">
      <w:pPr>
        <w:pStyle w:val="Standard"/>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rPr>
      </w:pPr>
      <w:r w:rsidRPr="00101D58">
        <w:rPr>
          <w:rFonts w:ascii="Arial" w:hAnsi="Arial" w:cs="Arial"/>
          <w:b/>
          <w:bCs/>
        </w:rPr>
        <w:t>13.5.2 -</w:t>
      </w:r>
      <w:r w:rsidRPr="0039143A">
        <w:rPr>
          <w:rFonts w:ascii="Arial" w:hAnsi="Arial" w:cs="Arial"/>
        </w:rPr>
        <w:t xml:space="preserve"> </w:t>
      </w:r>
      <w:r w:rsidRPr="0039143A">
        <w:rPr>
          <w:rFonts w:ascii="Arial" w:hAnsi="Arial" w:cs="Arial"/>
          <w:b/>
          <w:u w:val="single"/>
        </w:rPr>
        <w:t>Índice de Garantia de capitais de terceiros - IGC</w:t>
      </w:r>
      <w:r w:rsidRPr="0039143A">
        <w:rPr>
          <w:rFonts w:ascii="Arial" w:hAnsi="Arial" w:cs="Arial"/>
        </w:rPr>
        <w:t>: Somente serão qualificados os licitantes que obtiverem Índice de Garantia de capitais de terceiros - IGC igual ou maior que 1,00 (um inteiro), apurado nas demonstrações financeiras do último exercício financeiro, calculado de acordo com a seguinte fórmula:</w:t>
      </w:r>
    </w:p>
    <w:p w14:paraId="0DD86675" w14:textId="77777777" w:rsidR="000320B5" w:rsidRPr="0039143A" w:rsidRDefault="000320B5" w:rsidP="006157D4">
      <w:pPr>
        <w:pStyle w:val="Standard"/>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rPr>
      </w:pPr>
    </w:p>
    <w:p w14:paraId="596CAC35" w14:textId="31FEDA2F" w:rsidR="00C036C5" w:rsidRPr="0039143A" w:rsidRDefault="00C036C5" w:rsidP="006157D4">
      <w:pPr>
        <w:pStyle w:val="Standard"/>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rPr>
      </w:pPr>
      <w:r w:rsidRPr="0039143A">
        <w:rPr>
          <w:rFonts w:ascii="Arial" w:eastAsia="Arial" w:hAnsi="Arial" w:cs="Arial"/>
        </w:rPr>
        <w:t xml:space="preserve">                                                </w:t>
      </w:r>
      <w:r w:rsidRPr="0039143A">
        <w:rPr>
          <w:rFonts w:ascii="Arial" w:hAnsi="Arial" w:cs="Arial"/>
        </w:rPr>
        <w:t>PATRIMONIO LIQUIDO</w:t>
      </w:r>
    </w:p>
    <w:p w14:paraId="391744B2" w14:textId="5E8CF386" w:rsidR="00C036C5" w:rsidRPr="0039143A" w:rsidRDefault="00C036C5" w:rsidP="006157D4">
      <w:pPr>
        <w:pStyle w:val="Standard"/>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rPr>
      </w:pPr>
      <w:r w:rsidRPr="0039143A">
        <w:rPr>
          <w:rFonts w:ascii="Arial" w:eastAsia="Arial" w:hAnsi="Arial" w:cs="Arial"/>
        </w:rPr>
        <w:t xml:space="preserve">            </w:t>
      </w:r>
      <w:r w:rsidRPr="0039143A">
        <w:rPr>
          <w:rFonts w:ascii="Arial" w:hAnsi="Arial" w:cs="Arial"/>
        </w:rPr>
        <w:t>IGC = ---------------------------------------------------------------------------- ≥ 1,00</w:t>
      </w:r>
    </w:p>
    <w:p w14:paraId="4CB33987" w14:textId="7B2C67F5" w:rsidR="00C036C5" w:rsidRPr="0039143A" w:rsidRDefault="00C036C5" w:rsidP="006157D4">
      <w:pPr>
        <w:pStyle w:val="Ttulo6"/>
        <w:tabs>
          <w:tab w:val="left" w:pos="288"/>
          <w:tab w:val="left" w:pos="1008"/>
          <w:tab w:val="left" w:pos="1728"/>
          <w:tab w:val="left" w:pos="2448"/>
          <w:tab w:val="left" w:pos="3168"/>
          <w:tab w:val="left" w:pos="3888"/>
          <w:tab w:val="left" w:pos="4608"/>
          <w:tab w:val="left" w:pos="5328"/>
          <w:tab w:val="left" w:pos="6048"/>
          <w:tab w:val="left" w:pos="6768"/>
        </w:tabs>
        <w:spacing w:before="0" w:after="0" w:line="360" w:lineRule="auto"/>
        <w:rPr>
          <w:rFonts w:ascii="Arial" w:hAnsi="Arial" w:cs="Arial"/>
          <w:sz w:val="24"/>
          <w:szCs w:val="24"/>
        </w:rPr>
      </w:pPr>
      <w:r w:rsidRPr="0039143A">
        <w:rPr>
          <w:rFonts w:ascii="Arial" w:eastAsia="Arial" w:hAnsi="Arial" w:cs="Arial"/>
          <w:b w:val="0"/>
          <w:sz w:val="24"/>
          <w:szCs w:val="24"/>
        </w:rPr>
        <w:t xml:space="preserve">                        </w:t>
      </w:r>
      <w:r w:rsidRPr="0039143A">
        <w:rPr>
          <w:rFonts w:ascii="Arial" w:hAnsi="Arial" w:cs="Arial"/>
          <w:b w:val="0"/>
          <w:sz w:val="24"/>
          <w:szCs w:val="24"/>
        </w:rPr>
        <w:t>PASSIVO CIRCULANTE+EXIGIVEL A LONGO PRAZO</w:t>
      </w:r>
    </w:p>
    <w:p w14:paraId="12B2DA38" w14:textId="77777777" w:rsidR="00C036C5" w:rsidRPr="0039143A" w:rsidRDefault="00C036C5" w:rsidP="006157D4">
      <w:pPr>
        <w:pStyle w:val="Textbody"/>
        <w:spacing w:line="360" w:lineRule="auto"/>
        <w:jc w:val="both"/>
        <w:rPr>
          <w:b/>
          <w:color w:val="000000"/>
          <w:sz w:val="24"/>
          <w:szCs w:val="24"/>
        </w:rPr>
      </w:pPr>
    </w:p>
    <w:p w14:paraId="726A5894" w14:textId="77777777" w:rsidR="00C036C5" w:rsidRPr="0039143A" w:rsidRDefault="00C036C5" w:rsidP="006157D4">
      <w:pPr>
        <w:pStyle w:val="Textbody"/>
        <w:spacing w:line="360" w:lineRule="auto"/>
        <w:jc w:val="both"/>
        <w:rPr>
          <w:sz w:val="24"/>
          <w:szCs w:val="24"/>
        </w:rPr>
      </w:pPr>
      <w:r w:rsidRPr="00101D58">
        <w:rPr>
          <w:b/>
          <w:bCs/>
          <w:color w:val="000000"/>
          <w:sz w:val="24"/>
          <w:szCs w:val="24"/>
        </w:rPr>
        <w:t>13.5.3 -</w:t>
      </w:r>
      <w:r w:rsidRPr="0039143A">
        <w:rPr>
          <w:color w:val="000000"/>
          <w:sz w:val="24"/>
          <w:szCs w:val="24"/>
        </w:rPr>
        <w:t xml:space="preserve"> </w:t>
      </w:r>
      <w:r w:rsidRPr="0039143A">
        <w:rPr>
          <w:b/>
          <w:color w:val="000000"/>
          <w:sz w:val="24"/>
          <w:szCs w:val="24"/>
          <w:u w:val="single"/>
        </w:rPr>
        <w:t>Índice de Endividamento</w:t>
      </w:r>
      <w:r w:rsidRPr="0039143A">
        <w:rPr>
          <w:color w:val="000000"/>
          <w:sz w:val="24"/>
          <w:szCs w:val="24"/>
        </w:rPr>
        <w:t xml:space="preserve">: Somente serão qualificados os licitantes que obtiverem Índice de endividamento (IE) menor ou igual a 1,00 (um inteiro), apurado </w:t>
      </w:r>
      <w:r w:rsidRPr="0039143A">
        <w:rPr>
          <w:color w:val="000000"/>
          <w:sz w:val="24"/>
          <w:szCs w:val="24"/>
        </w:rPr>
        <w:lastRenderedPageBreak/>
        <w:t>nas demonstrações financeiras do último exercício financeiro, calculado de acordo com a seguinte fórmula:</w:t>
      </w:r>
    </w:p>
    <w:p w14:paraId="74D5157B" w14:textId="77777777" w:rsidR="00C036C5" w:rsidRPr="0039143A" w:rsidRDefault="00C036C5" w:rsidP="006157D4">
      <w:pPr>
        <w:pStyle w:val="Standard"/>
        <w:spacing w:line="360" w:lineRule="auto"/>
        <w:jc w:val="center"/>
        <w:rPr>
          <w:rFonts w:ascii="Arial" w:hAnsi="Arial" w:cs="Arial"/>
        </w:rPr>
      </w:pPr>
    </w:p>
    <w:p w14:paraId="2DA6094B" w14:textId="10FC7402" w:rsidR="00C036C5" w:rsidRPr="0039143A" w:rsidRDefault="00C036C5" w:rsidP="006157D4">
      <w:pPr>
        <w:pStyle w:val="Standard"/>
        <w:spacing w:line="360" w:lineRule="auto"/>
        <w:rPr>
          <w:rFonts w:ascii="Arial" w:hAnsi="Arial" w:cs="Arial"/>
        </w:rPr>
      </w:pPr>
      <w:r w:rsidRPr="0039143A">
        <w:rPr>
          <w:rFonts w:ascii="Arial" w:hAnsi="Arial" w:cs="Arial"/>
        </w:rPr>
        <w:t xml:space="preserve">                   </w:t>
      </w:r>
      <w:r w:rsidR="000320B5">
        <w:rPr>
          <w:rFonts w:ascii="Arial" w:hAnsi="Arial" w:cs="Arial"/>
        </w:rPr>
        <w:t xml:space="preserve"> </w:t>
      </w:r>
      <w:r w:rsidRPr="0039143A">
        <w:rPr>
          <w:rFonts w:ascii="Arial" w:hAnsi="Arial" w:cs="Arial"/>
        </w:rPr>
        <w:t xml:space="preserve"> PASSIVO CIRCULANTE + EXIGIVEL A LONGO PRAZO</w:t>
      </w:r>
    </w:p>
    <w:p w14:paraId="55BF5497" w14:textId="58B68C8C" w:rsidR="00C036C5" w:rsidRPr="0039143A" w:rsidRDefault="000320B5" w:rsidP="006157D4">
      <w:pPr>
        <w:pStyle w:val="Standard"/>
        <w:spacing w:line="360" w:lineRule="auto"/>
        <w:jc w:val="both"/>
        <w:rPr>
          <w:rFonts w:ascii="Arial" w:hAnsi="Arial" w:cs="Arial"/>
        </w:rPr>
      </w:pPr>
      <w:r>
        <w:rPr>
          <w:rFonts w:ascii="Arial" w:hAnsi="Arial" w:cs="Arial"/>
        </w:rPr>
        <w:t xml:space="preserve">           </w:t>
      </w:r>
      <w:r w:rsidR="00C036C5" w:rsidRPr="0039143A">
        <w:rPr>
          <w:rFonts w:ascii="Arial" w:hAnsi="Arial" w:cs="Arial"/>
        </w:rPr>
        <w:t>IE = -------------------------------------------------------------------------------- ≤ 1,00</w:t>
      </w:r>
    </w:p>
    <w:p w14:paraId="281D1699" w14:textId="77777777" w:rsidR="00C036C5" w:rsidRDefault="00C036C5" w:rsidP="006157D4">
      <w:pPr>
        <w:pStyle w:val="Standard"/>
        <w:spacing w:line="360" w:lineRule="auto"/>
        <w:rPr>
          <w:rFonts w:ascii="Arial" w:hAnsi="Arial" w:cs="Arial"/>
        </w:rPr>
      </w:pPr>
      <w:r w:rsidRPr="0039143A">
        <w:rPr>
          <w:rFonts w:ascii="Arial" w:eastAsia="Arial" w:hAnsi="Arial" w:cs="Arial"/>
        </w:rPr>
        <w:t xml:space="preserve">                                                        </w:t>
      </w:r>
      <w:r w:rsidRPr="0039143A">
        <w:rPr>
          <w:rFonts w:ascii="Arial" w:hAnsi="Arial" w:cs="Arial"/>
        </w:rPr>
        <w:t>ATIVO TOTAL</w:t>
      </w:r>
    </w:p>
    <w:p w14:paraId="2B808286" w14:textId="77777777" w:rsidR="000320B5" w:rsidRPr="0039143A" w:rsidRDefault="000320B5" w:rsidP="006157D4">
      <w:pPr>
        <w:pStyle w:val="Standard"/>
        <w:spacing w:line="360" w:lineRule="auto"/>
        <w:rPr>
          <w:rFonts w:ascii="Arial" w:hAnsi="Arial" w:cs="Arial"/>
        </w:rPr>
      </w:pPr>
    </w:p>
    <w:p w14:paraId="6C6D65C8" w14:textId="78DAD5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13.6 -</w:t>
      </w:r>
      <w:r w:rsidRPr="0039143A">
        <w:rPr>
          <w:rFonts w:ascii="Arial" w:hAnsi="Arial" w:cs="Arial"/>
        </w:rPr>
        <w:t xml:space="preserve"> Os índices contábeis, calculados pelo licitante para fins de atendimento do </w:t>
      </w:r>
      <w:r w:rsidR="00707810" w:rsidRPr="000320B5">
        <w:rPr>
          <w:rFonts w:ascii="Arial" w:hAnsi="Arial" w:cs="Arial"/>
          <w:b/>
        </w:rPr>
        <w:t>sub</w:t>
      </w:r>
      <w:r w:rsidRPr="000320B5">
        <w:rPr>
          <w:rFonts w:ascii="Arial" w:hAnsi="Arial" w:cs="Arial"/>
          <w:b/>
          <w:bCs/>
        </w:rPr>
        <w:t>item 13.5</w:t>
      </w:r>
      <w:r w:rsidRPr="000320B5">
        <w:rPr>
          <w:rFonts w:ascii="Arial" w:hAnsi="Arial" w:cs="Arial"/>
        </w:rPr>
        <w:t>,</w:t>
      </w:r>
      <w:r w:rsidRPr="0039143A">
        <w:rPr>
          <w:rFonts w:ascii="Arial" w:hAnsi="Arial" w:cs="Arial"/>
        </w:rPr>
        <w:t xml:space="preserve"> deverão ser confirmados pelo responsável da contabilidade do licitante, que deverá apor sua assinatura no documento de cálculo e indicar, de forma destacada, seu nome e número de registro no Conselho Regional de Contabilidade. </w:t>
      </w:r>
      <w:r w:rsidRPr="0039143A">
        <w:rPr>
          <w:rFonts w:ascii="Arial" w:hAnsi="Arial" w:cs="Arial"/>
          <w:b/>
          <w:u w:val="single"/>
        </w:rPr>
        <w:t>O documento de cálculo também deverá conter a assinatura do representante legal do licitante</w:t>
      </w:r>
      <w:r w:rsidRPr="0039143A">
        <w:rPr>
          <w:rFonts w:ascii="Arial" w:hAnsi="Arial" w:cs="Arial"/>
        </w:rPr>
        <w:t>.</w:t>
      </w:r>
    </w:p>
    <w:p w14:paraId="3BE6AB35" w14:textId="77777777" w:rsidR="00FC2485" w:rsidRPr="0039143A" w:rsidRDefault="00FC2485" w:rsidP="006157D4">
      <w:pPr>
        <w:pStyle w:val="Standard"/>
        <w:spacing w:line="360" w:lineRule="auto"/>
        <w:jc w:val="both"/>
        <w:rPr>
          <w:rFonts w:ascii="Arial" w:hAnsi="Arial" w:cs="Arial"/>
        </w:rPr>
      </w:pPr>
    </w:p>
    <w:p w14:paraId="1B42EC58" w14:textId="52F01C0D" w:rsidR="00A1611F" w:rsidRPr="0039143A" w:rsidRDefault="00117493" w:rsidP="006157D4">
      <w:pPr>
        <w:pStyle w:val="Standard"/>
        <w:spacing w:line="360" w:lineRule="auto"/>
        <w:jc w:val="both"/>
        <w:rPr>
          <w:rFonts w:ascii="Arial" w:hAnsi="Arial" w:cs="Arial"/>
        </w:rPr>
      </w:pPr>
      <w:r w:rsidRPr="00101D58">
        <w:rPr>
          <w:rFonts w:ascii="Arial" w:hAnsi="Arial" w:cs="Arial"/>
          <w:b/>
          <w:bCs/>
        </w:rPr>
        <w:t>13.7</w:t>
      </w:r>
      <w:r w:rsidR="00101D58" w:rsidRPr="00101D58">
        <w:rPr>
          <w:rFonts w:ascii="Arial" w:hAnsi="Arial" w:cs="Arial"/>
          <w:b/>
          <w:bCs/>
        </w:rPr>
        <w:t xml:space="preserve"> -</w:t>
      </w:r>
      <w:r w:rsidR="00A1611F" w:rsidRPr="0039143A">
        <w:rPr>
          <w:rFonts w:ascii="Arial" w:hAnsi="Arial" w:cs="Arial"/>
        </w:rPr>
        <w:t xml:space="preserve"> As exigências referentes à qualificação econômico-financeira aplicam-se inclusive às micro e pequenas empresas optantes ou não pelo Simples Nacional.</w:t>
      </w:r>
    </w:p>
    <w:p w14:paraId="7171A882" w14:textId="77777777" w:rsidR="00A1611F" w:rsidRPr="0039143A" w:rsidRDefault="00A1611F" w:rsidP="006157D4">
      <w:pPr>
        <w:pStyle w:val="Standard"/>
        <w:spacing w:line="360" w:lineRule="auto"/>
        <w:jc w:val="both"/>
        <w:rPr>
          <w:rFonts w:ascii="Arial" w:hAnsi="Arial" w:cs="Arial"/>
          <w:b/>
          <w:lang w:val="pt-PT"/>
        </w:rPr>
      </w:pPr>
    </w:p>
    <w:p w14:paraId="305A7A70"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14 - DECLARAÇÃO RELATIVA AO TRABALHO DE MENORES</w:t>
      </w:r>
    </w:p>
    <w:p w14:paraId="1A17F43B" w14:textId="77777777" w:rsidR="00FC2485" w:rsidRPr="0039143A" w:rsidRDefault="00FC2485" w:rsidP="006157D4">
      <w:pPr>
        <w:pStyle w:val="Standard"/>
        <w:spacing w:line="360" w:lineRule="auto"/>
        <w:jc w:val="both"/>
        <w:rPr>
          <w:rFonts w:ascii="Arial" w:hAnsi="Arial" w:cs="Arial"/>
          <w:b/>
        </w:rPr>
      </w:pPr>
    </w:p>
    <w:p w14:paraId="2401313C"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14.1 -</w:t>
      </w:r>
      <w:r w:rsidRPr="0039143A">
        <w:rPr>
          <w:rFonts w:ascii="Arial" w:hAnsi="Arial" w:cs="Arial"/>
        </w:rPr>
        <w:t xml:space="preserve"> Declaração do licitante </w:t>
      </w:r>
      <w:r w:rsidRPr="0039143A">
        <w:rPr>
          <w:rFonts w:ascii="Arial" w:hAnsi="Arial" w:cs="Arial"/>
          <w:shd w:val="clear" w:color="auto" w:fill="FFFF00"/>
        </w:rPr>
        <w:t>(</w:t>
      </w:r>
      <w:r w:rsidRPr="0039143A">
        <w:rPr>
          <w:rFonts w:ascii="Arial" w:hAnsi="Arial" w:cs="Arial"/>
          <w:b/>
          <w:shd w:val="clear" w:color="auto" w:fill="FFFF00"/>
        </w:rPr>
        <w:t>Anexo ___</w:t>
      </w:r>
      <w:r w:rsidRPr="0039143A">
        <w:rPr>
          <w:rFonts w:ascii="Arial" w:hAnsi="Arial" w:cs="Arial"/>
          <w:shd w:val="clear" w:color="auto" w:fill="FFFF00"/>
        </w:rPr>
        <w:t>)</w:t>
      </w:r>
      <w:r w:rsidRPr="0039143A">
        <w:rPr>
          <w:rFonts w:ascii="Arial" w:hAnsi="Arial" w:cs="Arial"/>
        </w:rPr>
        <w:t xml:space="preserve"> de que não possui em seu quadro funcional nenhum menor de dezoito anos desempenhando trabalho noturno, perigoso ou insalubre ou qualquer trabalho por menor de dezesseis anos, na forma do art. 7º, inciso XXXIII, da Constituição Federal.</w:t>
      </w:r>
    </w:p>
    <w:p w14:paraId="5CCA8E4E" w14:textId="77777777" w:rsidR="00FC2485" w:rsidRPr="0039143A" w:rsidRDefault="00FC2485" w:rsidP="006157D4">
      <w:pPr>
        <w:pStyle w:val="Standard"/>
        <w:spacing w:line="360" w:lineRule="auto"/>
        <w:jc w:val="both"/>
        <w:rPr>
          <w:rFonts w:ascii="Arial" w:hAnsi="Arial" w:cs="Arial"/>
          <w:b/>
        </w:rPr>
      </w:pPr>
    </w:p>
    <w:p w14:paraId="61C2396D"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15 - DO CERTIFICADO CADASTRAL</w:t>
      </w:r>
    </w:p>
    <w:p w14:paraId="7321E46F" w14:textId="77777777" w:rsidR="00FC2485" w:rsidRPr="0039143A" w:rsidRDefault="00FC2485" w:rsidP="006157D4">
      <w:pPr>
        <w:pStyle w:val="Standard"/>
        <w:spacing w:line="360" w:lineRule="auto"/>
        <w:jc w:val="both"/>
        <w:rPr>
          <w:rFonts w:ascii="Arial" w:hAnsi="Arial" w:cs="Arial"/>
          <w:b/>
        </w:rPr>
      </w:pPr>
    </w:p>
    <w:p w14:paraId="76456E5B" w14:textId="0418B355" w:rsidR="00FC2485" w:rsidRPr="0039143A" w:rsidRDefault="00FC2485" w:rsidP="006157D4">
      <w:pPr>
        <w:pStyle w:val="Standard"/>
        <w:spacing w:line="360" w:lineRule="auto"/>
        <w:jc w:val="both"/>
        <w:rPr>
          <w:rFonts w:ascii="Arial" w:hAnsi="Arial" w:cs="Arial"/>
        </w:rPr>
      </w:pPr>
      <w:r w:rsidRPr="00101D58">
        <w:rPr>
          <w:rFonts w:ascii="Arial" w:hAnsi="Arial" w:cs="Arial"/>
          <w:b/>
          <w:bCs/>
        </w:rPr>
        <w:t>15.1 –</w:t>
      </w:r>
      <w:r w:rsidRPr="0039143A">
        <w:rPr>
          <w:rFonts w:ascii="Arial" w:hAnsi="Arial" w:cs="Arial"/>
        </w:rPr>
        <w:t xml:space="preserve"> </w:t>
      </w:r>
      <w:r w:rsidR="004F09A2" w:rsidRPr="0039143A">
        <w:rPr>
          <w:rFonts w:ascii="Arial" w:hAnsi="Arial" w:cs="Arial"/>
        </w:rPr>
        <w:t>Poderá</w:t>
      </w:r>
      <w:r w:rsidRPr="0039143A">
        <w:rPr>
          <w:rFonts w:ascii="Arial" w:hAnsi="Arial" w:cs="Arial"/>
        </w:rPr>
        <w:t xml:space="preserve"> ser apresentado cópia do Certificado emitido pela EMUSA na forma do art. 154 do Regulamento de Licitações e Contratos da EMUSA.</w:t>
      </w:r>
    </w:p>
    <w:p w14:paraId="60A798F6" w14:textId="77777777" w:rsidR="00FC2485" w:rsidRPr="0039143A" w:rsidRDefault="00FC2485" w:rsidP="006157D4">
      <w:pPr>
        <w:pStyle w:val="Standard"/>
        <w:spacing w:line="360" w:lineRule="auto"/>
        <w:jc w:val="both"/>
        <w:rPr>
          <w:rFonts w:ascii="Arial" w:hAnsi="Arial" w:cs="Arial"/>
          <w:b/>
        </w:rPr>
      </w:pPr>
    </w:p>
    <w:p w14:paraId="18A3F19B"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16 - DISPOSIÇÕES GERAIS SOBRE OS DOCUMENTOS DE HABILITAÇÃO - ENVELOPE B</w:t>
      </w:r>
    </w:p>
    <w:p w14:paraId="647891C9" w14:textId="77777777" w:rsidR="00FC2485" w:rsidRPr="0039143A" w:rsidRDefault="00FC2485" w:rsidP="006157D4">
      <w:pPr>
        <w:pStyle w:val="Standard"/>
        <w:spacing w:line="360" w:lineRule="auto"/>
        <w:jc w:val="both"/>
        <w:rPr>
          <w:rFonts w:ascii="Arial" w:hAnsi="Arial" w:cs="Arial"/>
        </w:rPr>
      </w:pPr>
    </w:p>
    <w:p w14:paraId="007DBAFE"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lastRenderedPageBreak/>
        <w:t>16.1 -</w:t>
      </w:r>
      <w:r w:rsidRPr="0039143A">
        <w:rPr>
          <w:rFonts w:ascii="Arial" w:hAnsi="Arial" w:cs="Arial"/>
        </w:rPr>
        <w:t xml:space="preserve"> Não existindo data de validade nas certidões e/ou nos certificados exigidos para habilitação, somente serão aceitos se com prazo de expedição não superior a 90 (noventa) dias da data da sessão de abertura da Licitação ou, se emitidos por prazo indeterminado, conforme legislação do órgão expedidor.</w:t>
      </w:r>
    </w:p>
    <w:p w14:paraId="727B561F" w14:textId="77777777" w:rsidR="00FC2485" w:rsidRPr="0039143A" w:rsidRDefault="00FC2485" w:rsidP="006157D4">
      <w:pPr>
        <w:pStyle w:val="Standard"/>
        <w:spacing w:line="360" w:lineRule="auto"/>
        <w:jc w:val="both"/>
        <w:rPr>
          <w:rFonts w:ascii="Arial" w:hAnsi="Arial" w:cs="Arial"/>
        </w:rPr>
      </w:pPr>
    </w:p>
    <w:p w14:paraId="00A3D7C8"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16.2 -</w:t>
      </w:r>
      <w:r w:rsidRPr="0039143A">
        <w:rPr>
          <w:rFonts w:ascii="Arial" w:hAnsi="Arial" w:cs="Arial"/>
        </w:rPr>
        <w:t xml:space="preserve"> No caso das Sociedades Anônimas, ou de empresas que publicarem seus balanços na forma da Lei nº 6.404/1976, deverá ser apresentada a correspondente publicação no Diário Oficial. Para as demais empresas, as demonstrações contábeis deverão apresentar comprovação de registro no órgão competente. A documentação das sociedades comerciais deverá atender também ao dispositivo da INDNRC 107/2008 (Instrução Normativa do Departamento Nacional de Registro do Comércio).  </w:t>
      </w:r>
    </w:p>
    <w:p w14:paraId="2899BDB1" w14:textId="77777777" w:rsidR="00FC2485" w:rsidRPr="0039143A" w:rsidRDefault="00FC2485" w:rsidP="006157D4">
      <w:pPr>
        <w:pStyle w:val="Standard"/>
        <w:spacing w:line="360" w:lineRule="auto"/>
        <w:jc w:val="both"/>
        <w:rPr>
          <w:rFonts w:ascii="Arial" w:hAnsi="Arial" w:cs="Arial"/>
        </w:rPr>
      </w:pPr>
    </w:p>
    <w:p w14:paraId="2D0F0552"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16.3 -</w:t>
      </w:r>
      <w:r w:rsidRPr="0039143A">
        <w:rPr>
          <w:rFonts w:ascii="Arial" w:hAnsi="Arial" w:cs="Arial"/>
        </w:rPr>
        <w:t xml:space="preserve"> As empresas que não tenham concluído seu primeiro exercício social deverão apresentar o balanço de abertura contendo todos os fatos contábeis relativos à instalação da nova empresa, certificado por contador devidamente inscrito no órgão de classe correspondente.</w:t>
      </w:r>
    </w:p>
    <w:p w14:paraId="344BEDD9" w14:textId="77777777" w:rsidR="00FC2485" w:rsidRPr="0039143A" w:rsidRDefault="00FC2485" w:rsidP="006157D4">
      <w:pPr>
        <w:pStyle w:val="Standard"/>
        <w:spacing w:line="360" w:lineRule="auto"/>
        <w:jc w:val="both"/>
        <w:rPr>
          <w:rFonts w:ascii="Arial" w:hAnsi="Arial" w:cs="Arial"/>
        </w:rPr>
      </w:pPr>
    </w:p>
    <w:p w14:paraId="5FF071DD"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16.4 -</w:t>
      </w:r>
      <w:r w:rsidRPr="0039143A">
        <w:rPr>
          <w:rFonts w:ascii="Arial" w:hAnsi="Arial" w:cs="Arial"/>
        </w:rPr>
        <w:t xml:space="preserve"> O balanço de abertura apresentado deverá estar registrado no órgão competente.</w:t>
      </w:r>
    </w:p>
    <w:p w14:paraId="264D0D2E" w14:textId="77777777" w:rsidR="00FC2485" w:rsidRPr="0039143A" w:rsidRDefault="00FC2485" w:rsidP="006157D4">
      <w:pPr>
        <w:pStyle w:val="Standard"/>
        <w:spacing w:line="360" w:lineRule="auto"/>
        <w:jc w:val="both"/>
        <w:rPr>
          <w:rFonts w:ascii="Arial" w:hAnsi="Arial" w:cs="Arial"/>
        </w:rPr>
      </w:pPr>
    </w:p>
    <w:p w14:paraId="74FF706E"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16.5 -</w:t>
      </w:r>
      <w:r w:rsidRPr="0039143A">
        <w:rPr>
          <w:rFonts w:ascii="Arial" w:hAnsi="Arial" w:cs="Arial"/>
        </w:rPr>
        <w:t xml:space="preserve"> Quando se tratar de empresa individual ou sociedade limitada, a EMUSA se reservará ao direito de exigir a apresentação do livro diário onde as demonstrações contábeis foram transcritas.</w:t>
      </w:r>
    </w:p>
    <w:p w14:paraId="06891A2F" w14:textId="77777777" w:rsidR="00FC2485" w:rsidRPr="0039143A" w:rsidRDefault="00FC2485" w:rsidP="006157D4">
      <w:pPr>
        <w:pStyle w:val="Standard"/>
        <w:spacing w:line="360" w:lineRule="auto"/>
        <w:jc w:val="both"/>
        <w:rPr>
          <w:rFonts w:ascii="Arial" w:hAnsi="Arial" w:cs="Arial"/>
        </w:rPr>
      </w:pPr>
    </w:p>
    <w:p w14:paraId="54BE380B"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16.6 -</w:t>
      </w:r>
      <w:r w:rsidRPr="0039143A">
        <w:rPr>
          <w:rFonts w:ascii="Arial" w:hAnsi="Arial" w:cs="Arial"/>
        </w:rPr>
        <w:t xml:space="preserve"> Será inabilitada a licitante que deixar de apresentar quaisquer dos documentos exigidos ou não atender a quaisquer das condições relativas à habilitação, previstas no Edital.</w:t>
      </w:r>
    </w:p>
    <w:p w14:paraId="2078D5F7" w14:textId="77777777" w:rsidR="00FC2485" w:rsidRPr="0039143A" w:rsidRDefault="00FC2485" w:rsidP="006157D4">
      <w:pPr>
        <w:pStyle w:val="Standard"/>
        <w:spacing w:line="360" w:lineRule="auto"/>
        <w:jc w:val="both"/>
        <w:rPr>
          <w:rFonts w:ascii="Arial" w:hAnsi="Arial" w:cs="Arial"/>
        </w:rPr>
      </w:pPr>
    </w:p>
    <w:p w14:paraId="56B521A5"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16.7 -</w:t>
      </w:r>
      <w:r w:rsidRPr="0039143A">
        <w:rPr>
          <w:rFonts w:ascii="Arial" w:hAnsi="Arial" w:cs="Arial"/>
        </w:rPr>
        <w:t xml:space="preserve"> Não será causa de inabilitação a mera irregularidade formal que não afete o conteúdo e a idoneidade do documento ou impeça o seu entendimento.  </w:t>
      </w:r>
    </w:p>
    <w:p w14:paraId="7DD8AAA1" w14:textId="77777777" w:rsidR="00FC2485" w:rsidRPr="0039143A" w:rsidRDefault="00FC2485" w:rsidP="006157D4">
      <w:pPr>
        <w:pStyle w:val="Standard"/>
        <w:spacing w:line="360" w:lineRule="auto"/>
        <w:jc w:val="both"/>
        <w:rPr>
          <w:rFonts w:ascii="Arial" w:hAnsi="Arial" w:cs="Arial"/>
        </w:rPr>
      </w:pPr>
    </w:p>
    <w:p w14:paraId="7C16CDB5" w14:textId="7E3B4018" w:rsidR="00A1611F" w:rsidRPr="0039143A" w:rsidRDefault="00A1611F" w:rsidP="006157D4">
      <w:pPr>
        <w:pStyle w:val="Standard"/>
        <w:spacing w:line="360" w:lineRule="auto"/>
        <w:jc w:val="both"/>
        <w:rPr>
          <w:rFonts w:ascii="Arial" w:hAnsi="Arial" w:cs="Arial"/>
        </w:rPr>
      </w:pPr>
      <w:r w:rsidRPr="00101D58">
        <w:rPr>
          <w:rFonts w:ascii="Arial" w:hAnsi="Arial" w:cs="Arial"/>
          <w:b/>
          <w:bCs/>
        </w:rPr>
        <w:lastRenderedPageBreak/>
        <w:t>16.8</w:t>
      </w:r>
      <w:r w:rsidR="00101D58" w:rsidRPr="00101D58">
        <w:rPr>
          <w:rFonts w:ascii="Arial" w:hAnsi="Arial" w:cs="Arial"/>
          <w:b/>
          <w:bCs/>
        </w:rPr>
        <w:t xml:space="preserve"> -</w:t>
      </w:r>
      <w:r w:rsidRPr="0039143A">
        <w:rPr>
          <w:rFonts w:ascii="Arial" w:hAnsi="Arial" w:cs="Arial"/>
        </w:rPr>
        <w:t xml:space="preserve"> Aprovada a documentação de habilitação, o licitante será declarado vencedor, abrindo-se prazo de 10 (dez) minutos para que os licitantes manifestem intenção de recorrer.</w:t>
      </w:r>
    </w:p>
    <w:p w14:paraId="11DE9643" w14:textId="77777777" w:rsidR="00A1611F" w:rsidRPr="0039143A" w:rsidRDefault="00A1611F" w:rsidP="006157D4">
      <w:pPr>
        <w:pStyle w:val="Standard"/>
        <w:spacing w:line="360" w:lineRule="auto"/>
        <w:jc w:val="both"/>
        <w:rPr>
          <w:rFonts w:ascii="Arial" w:hAnsi="Arial" w:cs="Arial"/>
        </w:rPr>
      </w:pPr>
    </w:p>
    <w:p w14:paraId="23374569" w14:textId="125517A4" w:rsidR="00A1611F" w:rsidRPr="0039143A" w:rsidRDefault="00A1611F" w:rsidP="006157D4">
      <w:pPr>
        <w:pStyle w:val="Standard"/>
        <w:spacing w:line="360" w:lineRule="auto"/>
        <w:jc w:val="both"/>
        <w:rPr>
          <w:rFonts w:ascii="Arial" w:hAnsi="Arial" w:cs="Arial"/>
        </w:rPr>
      </w:pPr>
      <w:r w:rsidRPr="00101D58">
        <w:rPr>
          <w:rFonts w:ascii="Arial" w:hAnsi="Arial" w:cs="Arial"/>
          <w:b/>
          <w:bCs/>
        </w:rPr>
        <w:t>16.9</w:t>
      </w:r>
      <w:r w:rsidR="00101D58" w:rsidRPr="00101D58">
        <w:rPr>
          <w:rFonts w:ascii="Arial" w:hAnsi="Arial" w:cs="Arial"/>
          <w:b/>
          <w:bCs/>
        </w:rPr>
        <w:t xml:space="preserve"> -</w:t>
      </w:r>
      <w:r w:rsidRPr="0039143A">
        <w:rPr>
          <w:rFonts w:ascii="Arial" w:hAnsi="Arial" w:cs="Arial"/>
        </w:rPr>
        <w:t xml:space="preserve"> A falta de manifestação imediata e motivada da intenção de recorrer dos licitantes importará decadência do direito de recurso.</w:t>
      </w:r>
    </w:p>
    <w:p w14:paraId="1A6E820C" w14:textId="77777777" w:rsidR="00A1611F" w:rsidRPr="0039143A" w:rsidRDefault="00A1611F" w:rsidP="006157D4">
      <w:pPr>
        <w:pStyle w:val="Standard"/>
        <w:spacing w:line="360" w:lineRule="auto"/>
        <w:jc w:val="both"/>
        <w:rPr>
          <w:rFonts w:ascii="Arial" w:eastAsia="Calibri" w:hAnsi="Arial" w:cs="Arial"/>
          <w:b/>
          <w:lang w:val="pt-PT" w:eastAsia="en-US"/>
        </w:rPr>
      </w:pPr>
    </w:p>
    <w:p w14:paraId="1C7FC2FB" w14:textId="77777777" w:rsidR="00FC2485" w:rsidRPr="0039143A" w:rsidRDefault="00FC2485" w:rsidP="006157D4">
      <w:pPr>
        <w:pStyle w:val="Standard"/>
        <w:spacing w:line="360" w:lineRule="auto"/>
        <w:jc w:val="both"/>
        <w:rPr>
          <w:rFonts w:ascii="Arial" w:eastAsia="Calibri" w:hAnsi="Arial" w:cs="Arial"/>
          <w:b/>
          <w:lang w:eastAsia="en-US"/>
        </w:rPr>
      </w:pPr>
      <w:r w:rsidRPr="0039143A">
        <w:rPr>
          <w:rFonts w:ascii="Arial" w:eastAsia="Calibri" w:hAnsi="Arial" w:cs="Arial"/>
          <w:b/>
          <w:lang w:eastAsia="en-US"/>
        </w:rPr>
        <w:t>17 - DO CRITÉRIO DE JULGAMENTO</w:t>
      </w:r>
    </w:p>
    <w:p w14:paraId="6C67C8A2" w14:textId="77777777" w:rsidR="00FC2485" w:rsidRPr="0039143A" w:rsidRDefault="00FC2485" w:rsidP="006157D4">
      <w:pPr>
        <w:pStyle w:val="Standard"/>
        <w:spacing w:line="360" w:lineRule="auto"/>
        <w:jc w:val="both"/>
        <w:rPr>
          <w:rFonts w:ascii="Arial" w:eastAsia="Calibri" w:hAnsi="Arial" w:cs="Arial"/>
          <w:b/>
          <w:lang w:eastAsia="en-US"/>
        </w:rPr>
      </w:pPr>
    </w:p>
    <w:p w14:paraId="6488EA8E" w14:textId="77777777" w:rsidR="00FC2485" w:rsidRPr="0039143A" w:rsidRDefault="00FC2485" w:rsidP="006157D4">
      <w:pPr>
        <w:pStyle w:val="Standard"/>
        <w:spacing w:line="360" w:lineRule="auto"/>
        <w:jc w:val="both"/>
        <w:rPr>
          <w:rFonts w:ascii="Arial" w:hAnsi="Arial" w:cs="Arial"/>
        </w:rPr>
      </w:pPr>
      <w:r w:rsidRPr="00101D58">
        <w:rPr>
          <w:rFonts w:ascii="Arial" w:eastAsia="Calibri" w:hAnsi="Arial" w:cs="Arial"/>
          <w:b/>
          <w:bCs/>
          <w:lang w:eastAsia="en-US"/>
        </w:rPr>
        <w:t>17.1 -</w:t>
      </w:r>
      <w:r w:rsidRPr="0039143A">
        <w:rPr>
          <w:rFonts w:ascii="Arial" w:eastAsia="Calibri" w:hAnsi="Arial" w:cs="Arial"/>
          <w:lang w:eastAsia="en-US"/>
        </w:rPr>
        <w:t xml:space="preserve"> As propostas dos licitantes, apresentadas de acordo com as especificações e exigências deste Edital, serão julgadas pelo critério de </w:t>
      </w:r>
      <w:r w:rsidRPr="0039143A">
        <w:rPr>
          <w:rFonts w:ascii="Arial" w:eastAsia="Calibri" w:hAnsi="Arial" w:cs="Arial"/>
          <w:b/>
          <w:bCs/>
          <w:shd w:val="clear" w:color="auto" w:fill="FFFF00"/>
          <w:lang w:eastAsia="en-US"/>
        </w:rPr>
        <w:t>XXXX</w:t>
      </w:r>
      <w:r w:rsidRPr="0039143A">
        <w:rPr>
          <w:rFonts w:ascii="Arial" w:eastAsia="Calibri" w:hAnsi="Arial" w:cs="Arial"/>
          <w:b/>
          <w:bCs/>
          <w:lang w:eastAsia="en-US"/>
        </w:rPr>
        <w:t>.</w:t>
      </w:r>
    </w:p>
    <w:p w14:paraId="739B4597" w14:textId="77777777" w:rsidR="00FC2485" w:rsidRPr="0039143A" w:rsidRDefault="00FC2485" w:rsidP="006157D4">
      <w:pPr>
        <w:pStyle w:val="Standard"/>
        <w:spacing w:line="360" w:lineRule="auto"/>
        <w:jc w:val="both"/>
        <w:rPr>
          <w:rFonts w:ascii="Arial" w:eastAsia="Calibri" w:hAnsi="Arial" w:cs="Arial"/>
          <w:b/>
          <w:bCs/>
          <w:lang w:eastAsia="en-US"/>
        </w:rPr>
      </w:pPr>
    </w:p>
    <w:p w14:paraId="26C9A34C"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17.2 -</w:t>
      </w:r>
      <w:r w:rsidRPr="0039143A">
        <w:rPr>
          <w:rFonts w:ascii="Arial" w:eastAsia="Calibri" w:hAnsi="Arial" w:cs="Arial"/>
          <w:lang w:eastAsia="en-US"/>
        </w:rPr>
        <w:t xml:space="preserve"> Em caso de divergência entre os valores numéricos e por extenso, prevalecerão os últimos.  </w:t>
      </w:r>
    </w:p>
    <w:p w14:paraId="208A74C0" w14:textId="77777777" w:rsidR="00FC2485" w:rsidRPr="0039143A" w:rsidRDefault="00FC2485" w:rsidP="006157D4">
      <w:pPr>
        <w:pStyle w:val="Standard"/>
        <w:spacing w:line="360" w:lineRule="auto"/>
        <w:jc w:val="both"/>
        <w:rPr>
          <w:rFonts w:ascii="Arial" w:eastAsia="Calibri" w:hAnsi="Arial" w:cs="Arial"/>
          <w:lang w:eastAsia="en-US"/>
        </w:rPr>
      </w:pPr>
    </w:p>
    <w:p w14:paraId="7AADB0EE"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17.3 -</w:t>
      </w:r>
      <w:r w:rsidRPr="0039143A">
        <w:rPr>
          <w:rFonts w:ascii="Arial" w:eastAsia="Calibri" w:hAnsi="Arial" w:cs="Arial"/>
          <w:lang w:eastAsia="en-US"/>
        </w:rPr>
        <w:t xml:space="preserve"> A proposta manifestamente inexequível será desclassificada, cabendo à Comissão Permanente de Licitação justificar os motivos que a tornam inexequível.  </w:t>
      </w:r>
    </w:p>
    <w:p w14:paraId="746989BA" w14:textId="77777777" w:rsidR="00FC2485" w:rsidRPr="0039143A" w:rsidRDefault="00FC2485" w:rsidP="006157D4">
      <w:pPr>
        <w:pStyle w:val="Standard"/>
        <w:spacing w:line="360" w:lineRule="auto"/>
        <w:jc w:val="both"/>
        <w:rPr>
          <w:rFonts w:ascii="Arial" w:eastAsia="Calibri" w:hAnsi="Arial" w:cs="Arial"/>
          <w:lang w:eastAsia="en-US"/>
        </w:rPr>
      </w:pPr>
    </w:p>
    <w:p w14:paraId="0FD59ABC" w14:textId="3B57E350" w:rsidR="00A1611F" w:rsidRPr="0039143A" w:rsidRDefault="00A1611F"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17.4</w:t>
      </w:r>
      <w:r w:rsidR="00101D58" w:rsidRPr="00101D58">
        <w:rPr>
          <w:rFonts w:ascii="Arial" w:eastAsia="Calibri" w:hAnsi="Arial" w:cs="Arial"/>
          <w:b/>
          <w:bCs/>
          <w:lang w:eastAsia="en-US"/>
        </w:rPr>
        <w:t xml:space="preserve"> -</w:t>
      </w:r>
      <w:r w:rsidRPr="0039143A">
        <w:rPr>
          <w:rFonts w:ascii="Arial" w:eastAsia="Calibri" w:hAnsi="Arial" w:cs="Arial"/>
          <w:lang w:eastAsia="en-US"/>
        </w:rPr>
        <w:t xml:space="preserve"> A Comissão Permanente de Licitação poderá realizar diligências para aferir a exequibilidade das propostas ou exigir dos licitantes que ela seja demonstrada, podendo adotar quaisquer dos procedimentos previstos no § 5º do art. 54 do Regulamento de Licitações e Contratos da EMUSA.</w:t>
      </w:r>
    </w:p>
    <w:p w14:paraId="109DE302" w14:textId="77777777" w:rsidR="00A1611F" w:rsidRPr="0039143A" w:rsidRDefault="00A1611F" w:rsidP="006157D4">
      <w:pPr>
        <w:pStyle w:val="Standard"/>
        <w:spacing w:line="360" w:lineRule="auto"/>
        <w:jc w:val="both"/>
        <w:rPr>
          <w:rFonts w:ascii="Arial" w:eastAsia="Calibri" w:hAnsi="Arial" w:cs="Arial"/>
          <w:lang w:eastAsia="en-US"/>
        </w:rPr>
      </w:pPr>
    </w:p>
    <w:p w14:paraId="141A8CDC" w14:textId="43A96660" w:rsidR="00A1611F" w:rsidRPr="0039143A" w:rsidRDefault="00A1611F"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17.5</w:t>
      </w:r>
      <w:r w:rsidR="00101D58" w:rsidRPr="00101D58">
        <w:rPr>
          <w:rFonts w:ascii="Arial" w:eastAsia="Calibri" w:hAnsi="Arial" w:cs="Arial"/>
          <w:b/>
          <w:bCs/>
          <w:lang w:eastAsia="en-US"/>
        </w:rPr>
        <w:t xml:space="preserve"> -</w:t>
      </w:r>
      <w:r w:rsidRPr="0039143A">
        <w:rPr>
          <w:rFonts w:ascii="Arial" w:eastAsia="Calibri" w:hAnsi="Arial" w:cs="Arial"/>
          <w:lang w:eastAsia="en-US"/>
        </w:rPr>
        <w:t xml:space="preserve"> Para efeito de demonstração da exequibilidade dos preços, não se admitirá proposta que apresente preços global ou unitários simbólicos, irrisórios ou de valor zero, incompatíveis com os preços dos insumos e salários de mercado, acrescidos dos respectivos encargos, de forma a demonstrar a adequação do preço proposto em face dos custos que incidirão sobre a execução do contrato, exceto quando se referirem a materiais e instalações de propriedade do próprio licitante, para os quais ele renuncie a parcela ou à totalidade da remuneração, desde que a renúncia esteja expressa na proposta.</w:t>
      </w:r>
    </w:p>
    <w:p w14:paraId="599A9230" w14:textId="77777777" w:rsidR="00A1611F" w:rsidRPr="0039143A" w:rsidRDefault="00A1611F" w:rsidP="006157D4">
      <w:pPr>
        <w:pStyle w:val="Standard"/>
        <w:spacing w:line="360" w:lineRule="auto"/>
        <w:jc w:val="both"/>
        <w:rPr>
          <w:rFonts w:ascii="Arial" w:eastAsia="Calibri" w:hAnsi="Arial" w:cs="Arial"/>
          <w:lang w:val="pt-PT" w:eastAsia="en-US"/>
        </w:rPr>
      </w:pPr>
    </w:p>
    <w:p w14:paraId="19E7131B"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lastRenderedPageBreak/>
        <w:t>17.6 -</w:t>
      </w:r>
      <w:r w:rsidRPr="0039143A">
        <w:rPr>
          <w:rFonts w:ascii="Arial" w:eastAsia="Calibri" w:hAnsi="Arial" w:cs="Arial"/>
          <w:lang w:eastAsia="en-US"/>
        </w:rPr>
        <w:t xml:space="preserve"> No caso de empate entre duas ou mais propostas, e não ocorrendo a participação de Empresa de Pequeno Porte ou Microempresa, observar-se-á o que dispõe o art. 55, da Lei Federal n° 13.303/2016.</w:t>
      </w:r>
    </w:p>
    <w:p w14:paraId="50D4BA37" w14:textId="77777777" w:rsidR="00FC2485" w:rsidRPr="0039143A" w:rsidRDefault="00FC2485" w:rsidP="006157D4">
      <w:pPr>
        <w:pStyle w:val="Standard"/>
        <w:spacing w:line="360" w:lineRule="auto"/>
        <w:jc w:val="both"/>
        <w:rPr>
          <w:rFonts w:ascii="Arial" w:eastAsia="Calibri" w:hAnsi="Arial" w:cs="Arial"/>
          <w:lang w:eastAsia="en-US"/>
        </w:rPr>
      </w:pPr>
    </w:p>
    <w:p w14:paraId="0BF8ADCB"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17.7 -</w:t>
      </w:r>
      <w:r w:rsidRPr="0039143A">
        <w:rPr>
          <w:rFonts w:ascii="Arial" w:eastAsia="Calibri" w:hAnsi="Arial" w:cs="Arial"/>
          <w:lang w:eastAsia="en-US"/>
        </w:rPr>
        <w:t xml:space="preserve"> O licitante terá sua proposta de preços desclassificada, nas seguintes hipóteses:</w:t>
      </w:r>
    </w:p>
    <w:p w14:paraId="5E30081B" w14:textId="77777777" w:rsidR="00FC2485" w:rsidRPr="0039143A" w:rsidRDefault="00FC2485" w:rsidP="006157D4">
      <w:pPr>
        <w:pStyle w:val="Standard"/>
        <w:spacing w:line="360" w:lineRule="auto"/>
        <w:jc w:val="both"/>
        <w:rPr>
          <w:rFonts w:ascii="Arial" w:eastAsia="Calibri" w:hAnsi="Arial" w:cs="Arial"/>
          <w:lang w:eastAsia="en-US"/>
        </w:rPr>
      </w:pPr>
    </w:p>
    <w:p w14:paraId="2F6AC576" w14:textId="77777777" w:rsidR="000320B5" w:rsidRDefault="00FC2485" w:rsidP="006157D4">
      <w:pPr>
        <w:pStyle w:val="Standard"/>
        <w:numPr>
          <w:ilvl w:val="0"/>
          <w:numId w:val="6"/>
        </w:numPr>
        <w:spacing w:line="360" w:lineRule="auto"/>
        <w:ind w:left="426"/>
        <w:jc w:val="both"/>
        <w:rPr>
          <w:rFonts w:ascii="Arial" w:hAnsi="Arial" w:cs="Arial"/>
        </w:rPr>
      </w:pPr>
      <w:r w:rsidRPr="0039143A">
        <w:rPr>
          <w:rFonts w:ascii="Arial" w:eastAsia="MS ??" w:hAnsi="Arial" w:cs="Arial"/>
        </w:rPr>
        <w:t xml:space="preserve">se deixar de cotar qualquer um dos itens ou alterar a(s) quantidade(s) constante(s) da Planilha </w:t>
      </w:r>
      <w:r w:rsidRPr="0039143A">
        <w:rPr>
          <w:rFonts w:ascii="Arial" w:eastAsia="MS ??" w:hAnsi="Arial" w:cs="Arial"/>
          <w:shd w:val="clear" w:color="auto" w:fill="FFFF00"/>
        </w:rPr>
        <w:t>Orçamentária (Anexo ___);</w:t>
      </w:r>
    </w:p>
    <w:p w14:paraId="10467218" w14:textId="77777777" w:rsidR="000320B5" w:rsidRDefault="00FC2485" w:rsidP="006157D4">
      <w:pPr>
        <w:pStyle w:val="Standard"/>
        <w:numPr>
          <w:ilvl w:val="0"/>
          <w:numId w:val="6"/>
        </w:numPr>
        <w:spacing w:line="360" w:lineRule="auto"/>
        <w:ind w:left="426"/>
        <w:jc w:val="both"/>
        <w:rPr>
          <w:rFonts w:ascii="Arial" w:hAnsi="Arial" w:cs="Arial"/>
        </w:rPr>
      </w:pPr>
      <w:r w:rsidRPr="000320B5">
        <w:rPr>
          <w:rFonts w:ascii="Arial" w:eastAsia="MS ??" w:hAnsi="Arial" w:cs="Arial"/>
        </w:rPr>
        <w:t>se cotar preços diferentes para uma mesma composição;</w:t>
      </w:r>
    </w:p>
    <w:p w14:paraId="010A8A95" w14:textId="77777777" w:rsidR="000320B5" w:rsidRDefault="00FC2485" w:rsidP="006157D4">
      <w:pPr>
        <w:pStyle w:val="Standard"/>
        <w:numPr>
          <w:ilvl w:val="0"/>
          <w:numId w:val="6"/>
        </w:numPr>
        <w:spacing w:line="360" w:lineRule="auto"/>
        <w:ind w:left="426"/>
        <w:jc w:val="both"/>
        <w:rPr>
          <w:rFonts w:ascii="Arial" w:hAnsi="Arial" w:cs="Arial"/>
        </w:rPr>
      </w:pPr>
      <w:r w:rsidRPr="000320B5">
        <w:rPr>
          <w:rFonts w:ascii="Arial" w:eastAsia="MS ??" w:hAnsi="Arial" w:cs="Arial"/>
        </w:rPr>
        <w:t xml:space="preserve">se apresentar </w:t>
      </w:r>
      <w:r w:rsidRPr="000320B5">
        <w:rPr>
          <w:rFonts w:ascii="Arial" w:eastAsia="MS ??" w:hAnsi="Arial" w:cs="Arial"/>
          <w:shd w:val="clear" w:color="auto" w:fill="FFFF00"/>
        </w:rPr>
        <w:t>o Anexo ___ em</w:t>
      </w:r>
      <w:r w:rsidRPr="000320B5">
        <w:rPr>
          <w:rFonts w:ascii="Arial" w:eastAsia="MS ??" w:hAnsi="Arial" w:cs="Arial"/>
        </w:rPr>
        <w:t xml:space="preserve"> outra forma que não a prevista neste edital;</w:t>
      </w:r>
    </w:p>
    <w:p w14:paraId="1D48BD86" w14:textId="77777777" w:rsidR="000320B5" w:rsidRDefault="00FC2485" w:rsidP="006157D4">
      <w:pPr>
        <w:pStyle w:val="Standard"/>
        <w:numPr>
          <w:ilvl w:val="0"/>
          <w:numId w:val="6"/>
        </w:numPr>
        <w:spacing w:line="360" w:lineRule="auto"/>
        <w:ind w:left="426"/>
        <w:jc w:val="both"/>
        <w:rPr>
          <w:rFonts w:ascii="Arial" w:hAnsi="Arial" w:cs="Arial"/>
        </w:rPr>
      </w:pPr>
      <w:r w:rsidRPr="000320B5">
        <w:rPr>
          <w:rFonts w:ascii="Arial" w:eastAsia="MS ??" w:hAnsi="Arial" w:cs="Arial"/>
        </w:rPr>
        <w:t>ultrapassar o preço global estimado;</w:t>
      </w:r>
    </w:p>
    <w:p w14:paraId="5CC26FD4" w14:textId="5139463F" w:rsidR="00FC2485" w:rsidRPr="000320B5" w:rsidRDefault="00FC2485" w:rsidP="006157D4">
      <w:pPr>
        <w:pStyle w:val="Standard"/>
        <w:numPr>
          <w:ilvl w:val="0"/>
          <w:numId w:val="6"/>
        </w:numPr>
        <w:spacing w:line="360" w:lineRule="auto"/>
        <w:ind w:left="426"/>
        <w:jc w:val="both"/>
        <w:rPr>
          <w:rFonts w:ascii="Arial" w:hAnsi="Arial" w:cs="Arial"/>
        </w:rPr>
      </w:pPr>
      <w:r w:rsidRPr="000320B5">
        <w:rPr>
          <w:rFonts w:ascii="Arial" w:eastAsia="MS ??" w:hAnsi="Arial" w:cs="Arial"/>
        </w:rPr>
        <w:t>se o preço unitário ultrapassar os limites admitidos no orçamento estimado;</w:t>
      </w:r>
    </w:p>
    <w:p w14:paraId="2A4906C3" w14:textId="77777777" w:rsidR="00FC2485" w:rsidRPr="0039143A" w:rsidRDefault="00FC2485" w:rsidP="006157D4">
      <w:pPr>
        <w:pStyle w:val="Standard"/>
        <w:spacing w:line="360" w:lineRule="auto"/>
        <w:jc w:val="both"/>
        <w:rPr>
          <w:rFonts w:ascii="Arial" w:eastAsia="MS ??" w:hAnsi="Arial" w:cs="Arial"/>
          <w:b/>
        </w:rPr>
      </w:pPr>
    </w:p>
    <w:p w14:paraId="4E952C26" w14:textId="190FA6D6" w:rsidR="00A1611F" w:rsidRPr="0039143A" w:rsidRDefault="00A1611F" w:rsidP="006157D4">
      <w:pPr>
        <w:pStyle w:val="Standard"/>
        <w:spacing w:line="360" w:lineRule="auto"/>
        <w:jc w:val="both"/>
        <w:rPr>
          <w:rFonts w:ascii="Arial" w:eastAsia="MS ??" w:hAnsi="Arial" w:cs="Arial"/>
        </w:rPr>
      </w:pPr>
      <w:r w:rsidRPr="00101D58">
        <w:rPr>
          <w:rFonts w:ascii="Arial" w:eastAsia="MS ??" w:hAnsi="Arial" w:cs="Arial"/>
          <w:b/>
          <w:bCs/>
        </w:rPr>
        <w:t>17.8</w:t>
      </w:r>
      <w:r w:rsidR="00101D58" w:rsidRPr="00101D58">
        <w:rPr>
          <w:rFonts w:ascii="Arial" w:eastAsia="MS ??" w:hAnsi="Arial" w:cs="Arial"/>
          <w:b/>
          <w:bCs/>
        </w:rPr>
        <w:t xml:space="preserve"> -</w:t>
      </w:r>
      <w:r w:rsidR="00101D58">
        <w:rPr>
          <w:rFonts w:ascii="Arial" w:eastAsia="MS ??" w:hAnsi="Arial" w:cs="Arial"/>
        </w:rPr>
        <w:t xml:space="preserve"> </w:t>
      </w:r>
      <w:r w:rsidRPr="0039143A">
        <w:rPr>
          <w:rFonts w:ascii="Arial" w:eastAsia="MS ??" w:hAnsi="Arial" w:cs="Arial"/>
        </w:rPr>
        <w:t>Confirmada a efetividade da proposta que obteve a primeira colocação na etapa de julgamento, ou que passe a ocupar essa posição em decorrência da desclassificação de outra que tenha obtido colocação superior, a EMUSA iniciará etapa de negociação, buscando condições mais vantajosas com o quem o apresentou.</w:t>
      </w:r>
    </w:p>
    <w:p w14:paraId="4BCB8851" w14:textId="77777777" w:rsidR="00A1611F" w:rsidRPr="0039143A" w:rsidRDefault="00A1611F" w:rsidP="006157D4">
      <w:pPr>
        <w:pStyle w:val="Standard"/>
        <w:spacing w:line="360" w:lineRule="auto"/>
        <w:jc w:val="both"/>
        <w:rPr>
          <w:rFonts w:ascii="Arial" w:eastAsia="MS ??" w:hAnsi="Arial" w:cs="Arial"/>
        </w:rPr>
      </w:pPr>
    </w:p>
    <w:p w14:paraId="5A397573" w14:textId="1E84EB82" w:rsidR="00A1611F" w:rsidRPr="0039143A" w:rsidRDefault="00A1611F" w:rsidP="006157D4">
      <w:pPr>
        <w:pStyle w:val="Standard"/>
        <w:spacing w:line="360" w:lineRule="auto"/>
        <w:jc w:val="both"/>
        <w:rPr>
          <w:rFonts w:ascii="Arial" w:eastAsia="MS ??" w:hAnsi="Arial" w:cs="Arial"/>
        </w:rPr>
      </w:pPr>
      <w:r w:rsidRPr="00101D58">
        <w:rPr>
          <w:rFonts w:ascii="Arial" w:eastAsia="MS ??" w:hAnsi="Arial" w:cs="Arial"/>
          <w:b/>
          <w:bCs/>
        </w:rPr>
        <w:t>17.9</w:t>
      </w:r>
      <w:r w:rsidR="00101D58" w:rsidRPr="00101D58">
        <w:rPr>
          <w:rFonts w:ascii="Arial" w:eastAsia="MS ??" w:hAnsi="Arial" w:cs="Arial"/>
          <w:b/>
          <w:bCs/>
        </w:rPr>
        <w:t xml:space="preserve"> -</w:t>
      </w:r>
      <w:r w:rsidRPr="0039143A">
        <w:rPr>
          <w:rFonts w:ascii="Arial" w:eastAsia="MS ??" w:hAnsi="Arial" w:cs="Arial"/>
        </w:rPr>
        <w:t xml:space="preserve"> A negociação deverá ser feita com os demais licitantes, segundo a ordem inicialmente estabelecida, quando o preço do primeiro colocado, mesmo após a negociação, permanecer acima do orçamento estimado.</w:t>
      </w:r>
    </w:p>
    <w:p w14:paraId="695B9770" w14:textId="77777777" w:rsidR="00A1611F" w:rsidRPr="0039143A" w:rsidRDefault="00A1611F" w:rsidP="006157D4">
      <w:pPr>
        <w:pStyle w:val="Standard"/>
        <w:spacing w:line="360" w:lineRule="auto"/>
        <w:jc w:val="both"/>
        <w:rPr>
          <w:rFonts w:ascii="Arial" w:eastAsia="Calibri" w:hAnsi="Arial" w:cs="Arial"/>
          <w:lang w:eastAsia="en-US"/>
        </w:rPr>
      </w:pPr>
    </w:p>
    <w:p w14:paraId="79CD9BA5" w14:textId="1F2496FB" w:rsidR="00FC2485" w:rsidRPr="0039143A" w:rsidRDefault="00FC2485" w:rsidP="006157D4">
      <w:pPr>
        <w:pStyle w:val="Standard"/>
        <w:spacing w:line="360" w:lineRule="auto"/>
        <w:jc w:val="both"/>
        <w:rPr>
          <w:rFonts w:ascii="Arial" w:hAnsi="Arial" w:cs="Arial"/>
        </w:rPr>
      </w:pPr>
      <w:r w:rsidRPr="0039143A">
        <w:rPr>
          <w:rFonts w:ascii="Arial" w:eastAsia="Calibri" w:hAnsi="Arial" w:cs="Arial"/>
          <w:b/>
          <w:bCs/>
          <w:lang w:eastAsia="en-US"/>
        </w:rPr>
        <w:t>18</w:t>
      </w:r>
      <w:r w:rsidR="006157D4">
        <w:rPr>
          <w:rFonts w:ascii="Arial" w:eastAsia="Calibri" w:hAnsi="Arial" w:cs="Arial"/>
          <w:b/>
          <w:bCs/>
          <w:lang w:eastAsia="en-US"/>
        </w:rPr>
        <w:t xml:space="preserve"> -</w:t>
      </w:r>
      <w:r w:rsidRPr="0039143A">
        <w:rPr>
          <w:rFonts w:ascii="Arial" w:eastAsia="Calibri" w:hAnsi="Arial" w:cs="Arial"/>
          <w:lang w:eastAsia="en-US"/>
        </w:rPr>
        <w:t xml:space="preserve"> </w:t>
      </w:r>
      <w:r w:rsidRPr="0039143A">
        <w:rPr>
          <w:rFonts w:ascii="Arial" w:eastAsia="Calibri" w:hAnsi="Arial" w:cs="Arial"/>
          <w:b/>
          <w:lang w:eastAsia="en-US"/>
        </w:rPr>
        <w:t>DO CRITÉRIO DE ACEITABILIDADE DOS PREÇOS</w:t>
      </w:r>
    </w:p>
    <w:p w14:paraId="5FD901B9" w14:textId="77777777" w:rsidR="00FC2485" w:rsidRPr="0039143A" w:rsidRDefault="00FC2485" w:rsidP="006157D4">
      <w:pPr>
        <w:pStyle w:val="Standard"/>
        <w:spacing w:line="360" w:lineRule="auto"/>
        <w:jc w:val="both"/>
        <w:rPr>
          <w:rFonts w:ascii="Arial" w:eastAsia="Calibri" w:hAnsi="Arial" w:cs="Arial"/>
          <w:lang w:eastAsia="en-US"/>
        </w:rPr>
      </w:pPr>
    </w:p>
    <w:p w14:paraId="23240EEB" w14:textId="2C677C86" w:rsidR="00A1611F" w:rsidRPr="0039143A" w:rsidRDefault="00A1611F" w:rsidP="006157D4">
      <w:pPr>
        <w:pStyle w:val="Standard"/>
        <w:autoSpaceDE w:val="0"/>
        <w:spacing w:line="360" w:lineRule="auto"/>
        <w:jc w:val="both"/>
        <w:rPr>
          <w:rFonts w:ascii="Arial" w:eastAsia="Calibri" w:hAnsi="Arial" w:cs="Arial"/>
          <w:lang w:val="pt-PT" w:eastAsia="en-US"/>
        </w:rPr>
      </w:pPr>
      <w:r w:rsidRPr="00101D58">
        <w:rPr>
          <w:rFonts w:ascii="Arial" w:eastAsia="Calibri" w:hAnsi="Arial" w:cs="Arial"/>
          <w:b/>
          <w:bCs/>
          <w:lang w:val="pt-PT" w:eastAsia="en-US"/>
        </w:rPr>
        <w:t>18.1</w:t>
      </w:r>
      <w:r w:rsidR="00101D58" w:rsidRPr="00101D58">
        <w:rPr>
          <w:rFonts w:ascii="Arial" w:eastAsia="Calibri" w:hAnsi="Arial" w:cs="Arial"/>
          <w:b/>
          <w:bCs/>
          <w:lang w:val="pt-PT" w:eastAsia="en-US"/>
        </w:rPr>
        <w:t xml:space="preserve"> -</w:t>
      </w:r>
      <w:r w:rsidRPr="0039143A">
        <w:rPr>
          <w:rFonts w:ascii="Arial" w:eastAsia="Calibri" w:hAnsi="Arial" w:cs="Arial"/>
          <w:lang w:val="pt-PT" w:eastAsia="en-US"/>
        </w:rPr>
        <w:t xml:space="preserve"> O orçamento de referência do custo global de obras e serviços de engenharia deverá ser obtido com base nos custos unitários de insumos ou serviços utilizando-se os preços contidos no Catálogo de Referência do Sistema EMOP de Custos Unitários para obras e serviços de engenharia ou sistema equivalente com recursos do Governo do Estado e do Sistema Nacional de Pesquisa de Custos e Índices da Construção Civil (SINAPI) para obras e serviços de engenharia ou sistema equivalente com recursos oriundos do Governo Federal.</w:t>
      </w:r>
    </w:p>
    <w:p w14:paraId="395D18C0" w14:textId="77777777" w:rsidR="00A1611F" w:rsidRPr="0039143A" w:rsidRDefault="00A1611F" w:rsidP="006157D4">
      <w:pPr>
        <w:pStyle w:val="Standard"/>
        <w:autoSpaceDE w:val="0"/>
        <w:spacing w:line="360" w:lineRule="auto"/>
        <w:jc w:val="both"/>
        <w:rPr>
          <w:rFonts w:ascii="Arial" w:eastAsia="Calibri" w:hAnsi="Arial" w:cs="Arial"/>
          <w:lang w:val="pt-PT" w:eastAsia="en-US"/>
        </w:rPr>
      </w:pPr>
    </w:p>
    <w:p w14:paraId="703791A4" w14:textId="3EF4AEE3" w:rsidR="000032FB" w:rsidRPr="0039143A" w:rsidRDefault="00A1611F" w:rsidP="006157D4">
      <w:pPr>
        <w:pStyle w:val="Standard"/>
        <w:autoSpaceDE w:val="0"/>
        <w:spacing w:line="360" w:lineRule="auto"/>
        <w:jc w:val="both"/>
        <w:rPr>
          <w:rFonts w:ascii="Arial" w:eastAsia="Calibri" w:hAnsi="Arial" w:cs="Arial"/>
          <w:lang w:val="pt-PT" w:eastAsia="en-US"/>
        </w:rPr>
      </w:pPr>
      <w:r w:rsidRPr="00101D58">
        <w:rPr>
          <w:rFonts w:ascii="Arial" w:eastAsia="Calibri" w:hAnsi="Arial" w:cs="Arial"/>
          <w:b/>
          <w:bCs/>
          <w:lang w:val="pt-PT" w:eastAsia="en-US"/>
        </w:rPr>
        <w:t>18.2</w:t>
      </w:r>
      <w:r w:rsidR="00101D58" w:rsidRPr="00101D58">
        <w:rPr>
          <w:rFonts w:ascii="Arial" w:eastAsia="Calibri" w:hAnsi="Arial" w:cs="Arial"/>
          <w:b/>
          <w:bCs/>
          <w:lang w:val="pt-PT" w:eastAsia="en-US"/>
        </w:rPr>
        <w:t xml:space="preserve"> -</w:t>
      </w:r>
      <w:r w:rsidRPr="0039143A">
        <w:rPr>
          <w:rFonts w:ascii="Arial" w:eastAsia="Calibri" w:hAnsi="Arial" w:cs="Arial"/>
          <w:lang w:val="pt-PT" w:eastAsia="en-US"/>
        </w:rPr>
        <w:t xml:space="preserve"> No caso de inviabilidade da definição dos custos consoante o </w:t>
      </w:r>
      <w:r w:rsidR="00707810" w:rsidRPr="000320B5">
        <w:rPr>
          <w:rFonts w:ascii="Arial" w:eastAsia="Calibri" w:hAnsi="Arial" w:cs="Arial"/>
          <w:b/>
          <w:lang w:val="pt-PT" w:eastAsia="en-US"/>
        </w:rPr>
        <w:t>sub</w:t>
      </w:r>
      <w:r w:rsidRPr="000320B5">
        <w:rPr>
          <w:rFonts w:ascii="Arial" w:eastAsia="Calibri" w:hAnsi="Arial" w:cs="Arial"/>
          <w:b/>
          <w:lang w:val="pt-PT" w:eastAsia="en-US"/>
        </w:rPr>
        <w:t xml:space="preserve">item </w:t>
      </w:r>
      <w:r w:rsidRPr="000320B5">
        <w:rPr>
          <w:rFonts w:ascii="Arial" w:eastAsia="Calibri" w:hAnsi="Arial" w:cs="Arial"/>
          <w:b/>
          <w:bCs/>
          <w:lang w:val="pt-PT" w:eastAsia="en-US"/>
        </w:rPr>
        <w:t>18.1</w:t>
      </w:r>
      <w:r w:rsidRPr="0039143A">
        <w:rPr>
          <w:rFonts w:ascii="Arial" w:eastAsia="Calibri" w:hAnsi="Arial" w:cs="Arial"/>
          <w:lang w:val="pt-PT" w:eastAsia="en-US"/>
        </w:rPr>
        <w:t>, a estimativa de custo global poderá ser apurada por meio da utilização de dados contidos em tabela de referência formalmente aprovada por órgãos ou entidades da administração pública federal, em publicações técnicas especializadas, em banco de dados e sistema específico instituído para o setor ou em pesquisa de mercado.</w:t>
      </w:r>
    </w:p>
    <w:p w14:paraId="5C3FCB2D" w14:textId="77777777" w:rsidR="000032FB" w:rsidRPr="0039143A" w:rsidRDefault="000032FB" w:rsidP="006157D4">
      <w:pPr>
        <w:pStyle w:val="Standard"/>
        <w:autoSpaceDE w:val="0"/>
        <w:spacing w:line="360" w:lineRule="auto"/>
        <w:jc w:val="both"/>
        <w:rPr>
          <w:rFonts w:ascii="Arial" w:eastAsia="Calibri" w:hAnsi="Arial" w:cs="Arial"/>
          <w:lang w:val="pt-PT" w:eastAsia="en-US"/>
        </w:rPr>
      </w:pPr>
    </w:p>
    <w:p w14:paraId="02A5AD92" w14:textId="1571D148" w:rsidR="00FC2485" w:rsidRPr="0039143A" w:rsidRDefault="00FC2485" w:rsidP="006157D4">
      <w:pPr>
        <w:pStyle w:val="Standard"/>
        <w:autoSpaceDE w:val="0"/>
        <w:spacing w:line="360" w:lineRule="auto"/>
        <w:jc w:val="both"/>
        <w:rPr>
          <w:rFonts w:ascii="Arial" w:hAnsi="Arial" w:cs="Arial"/>
        </w:rPr>
      </w:pPr>
      <w:r w:rsidRPr="00101D58">
        <w:rPr>
          <w:rFonts w:ascii="Arial" w:eastAsia="Calibri" w:hAnsi="Arial" w:cs="Arial"/>
          <w:b/>
          <w:bCs/>
          <w:lang w:eastAsia="en-US"/>
        </w:rPr>
        <w:t>18.</w:t>
      </w:r>
      <w:r w:rsidR="000032FB" w:rsidRPr="00101D58">
        <w:rPr>
          <w:rFonts w:ascii="Arial" w:eastAsia="Calibri" w:hAnsi="Arial" w:cs="Arial"/>
          <w:b/>
          <w:bCs/>
          <w:lang w:eastAsia="en-US"/>
        </w:rPr>
        <w:t>3</w:t>
      </w:r>
      <w:r w:rsidRPr="00101D58">
        <w:rPr>
          <w:rFonts w:ascii="Arial" w:eastAsia="Calibri" w:hAnsi="Arial" w:cs="Arial"/>
          <w:b/>
          <w:bCs/>
          <w:lang w:eastAsia="en-US"/>
        </w:rPr>
        <w:t xml:space="preserve"> -</w:t>
      </w:r>
      <w:r w:rsidRPr="0039143A">
        <w:rPr>
          <w:rFonts w:ascii="Arial" w:eastAsia="Calibri" w:hAnsi="Arial" w:cs="Arial"/>
          <w:lang w:eastAsia="en-US"/>
        </w:rPr>
        <w:t xml:space="preserve"> O julgamento da proposta no critério </w:t>
      </w:r>
      <w:r w:rsidRPr="000320B5">
        <w:rPr>
          <w:rFonts w:ascii="Arial" w:eastAsia="Calibri" w:hAnsi="Arial" w:cs="Arial"/>
          <w:b/>
          <w:bCs/>
          <w:shd w:val="clear" w:color="auto" w:fill="FFFF00"/>
          <w:lang w:eastAsia="en-US"/>
        </w:rPr>
        <w:t>MENOR PREÇO</w:t>
      </w:r>
      <w:r w:rsidRPr="0039143A">
        <w:rPr>
          <w:rFonts w:ascii="Arial" w:eastAsia="Calibri" w:hAnsi="Arial" w:cs="Arial"/>
          <w:lang w:eastAsia="en-US"/>
        </w:rPr>
        <w:t xml:space="preserve"> será considerado de forma global para classificação, entretanto deverão ser respeitados os valores unitários dos itens através da apresentação de Planilha Orçamentária de Custos Unitários.</w:t>
      </w:r>
    </w:p>
    <w:p w14:paraId="6BE536B3" w14:textId="458CA26B" w:rsidR="00FC2485" w:rsidRPr="000320B5" w:rsidRDefault="00FC2485" w:rsidP="006157D4">
      <w:pPr>
        <w:pStyle w:val="Standard"/>
        <w:spacing w:line="360" w:lineRule="auto"/>
        <w:jc w:val="both"/>
        <w:rPr>
          <w:rFonts w:ascii="Arial" w:hAnsi="Arial" w:cs="Arial"/>
        </w:rPr>
      </w:pPr>
      <w:r w:rsidRPr="0039143A">
        <w:rPr>
          <w:rFonts w:ascii="Arial" w:hAnsi="Arial" w:cs="Arial"/>
          <w:noProof/>
          <w:lang w:eastAsia="pt-BR"/>
        </w:rPr>
        <mc:AlternateContent>
          <mc:Choice Requires="wps">
            <w:drawing>
              <wp:anchor distT="0" distB="0" distL="114300" distR="114300" simplePos="0" relativeHeight="251665920" behindDoc="0" locked="0" layoutInCell="1" allowOverlap="1" wp14:anchorId="65C1BE6D" wp14:editId="58CCECA3">
                <wp:simplePos x="0" y="0"/>
                <wp:positionH relativeFrom="margin">
                  <wp:align>right</wp:align>
                </wp:positionH>
                <wp:positionV relativeFrom="paragraph">
                  <wp:posOffset>121920</wp:posOffset>
                </wp:positionV>
                <wp:extent cx="5724525" cy="534037"/>
                <wp:effectExtent l="0" t="0" r="28575" b="18415"/>
                <wp:wrapTopAndBottom/>
                <wp:docPr id="8" name="Quadro1"/>
                <wp:cNvGraphicFramePr/>
                <a:graphic xmlns:a="http://schemas.openxmlformats.org/drawingml/2006/main">
                  <a:graphicData uri="http://schemas.microsoft.com/office/word/2010/wordprocessingShape">
                    <wps:wsp>
                      <wps:cNvSpPr txBox="1"/>
                      <wps:spPr>
                        <a:xfrm>
                          <a:off x="0" y="0"/>
                          <a:ext cx="5724525" cy="534037"/>
                        </a:xfrm>
                        <a:prstGeom prst="rect">
                          <a:avLst/>
                        </a:prstGeom>
                        <a:solidFill>
                          <a:srgbClr val="FFFFFF"/>
                        </a:solidFill>
                        <a:ln w="9400">
                          <a:solidFill>
                            <a:srgbClr val="000000"/>
                          </a:solidFill>
                          <a:prstDash val="solid"/>
                        </a:ln>
                      </wps:spPr>
                      <wps:txbx>
                        <w:txbxContent>
                          <w:p w14:paraId="0BB72E71" w14:textId="5DAFADD9"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w:t>
                            </w:r>
                            <w:r w:rsidR="004E3C0D">
                              <w:rPr>
                                <w:color w:val="FF0000"/>
                                <w:sz w:val="20"/>
                                <w:szCs w:val="20"/>
                                <w:shd w:val="clear" w:color="auto" w:fill="FFFF00"/>
                              </w:rPr>
                              <w:t>7</w:t>
                            </w:r>
                          </w:p>
                          <w:p w14:paraId="0D7D56A8" w14:textId="37AD3AAB" w:rsidR="00C66DB8" w:rsidRDefault="00C66DB8" w:rsidP="00FC2485">
                            <w:pPr>
                              <w:pStyle w:val="Framecontents"/>
                              <w:jc w:val="both"/>
                              <w:rPr>
                                <w:color w:val="FF0000"/>
                                <w:sz w:val="20"/>
                                <w:szCs w:val="20"/>
                              </w:rPr>
                            </w:pPr>
                            <w:r>
                              <w:rPr>
                                <w:color w:val="FF0000"/>
                                <w:sz w:val="20"/>
                                <w:szCs w:val="20"/>
                              </w:rPr>
                              <w:t>Este item somente será utilizado nos certames em que o critério de julgamento for MENOR PREÇO.</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65C1BE6D" id="_x0000_s1032" type="#_x0000_t202" style="position:absolute;left:0;text-align:left;margin-left:399.55pt;margin-top:9.6pt;width:450.75pt;height:42.05pt;z-index:2516659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" strokeweight=".26111mm">
                <v:textbox>
                  <w:txbxContent>
                    <w:p w14:paraId="0BB72E71" w14:textId="5DAFADD9"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w:t>
                      </w:r>
                      <w:r w:rsidR="004E3C0D">
                        <w:rPr>
                          <w:color w:val="FF0000"/>
                          <w:sz w:val="20"/>
                          <w:szCs w:val="20"/>
                          <w:shd w:val="clear" w:color="auto" w:fill="FFFF00"/>
                        </w:rPr>
                        <w:t>7</w:t>
                      </w:r>
                    </w:p>
                    <w:p w14:paraId="0D7D56A8" w14:textId="37AD3AAB" w:rsidR="00C66DB8" w:rsidRDefault="00C66DB8" w:rsidP="00FC2485">
                      <w:pPr>
                        <w:pStyle w:val="Framecontents"/>
                        <w:jc w:val="both"/>
                        <w:rPr>
                          <w:color w:val="FF0000"/>
                          <w:sz w:val="20"/>
                          <w:szCs w:val="20"/>
                        </w:rPr>
                      </w:pPr>
                      <w:r>
                        <w:rPr>
                          <w:color w:val="FF0000"/>
                          <w:sz w:val="20"/>
                          <w:szCs w:val="20"/>
                        </w:rPr>
                        <w:t>Este item somente será utilizado nos certames em que o critério de julgamento for MENOR PREÇO.</w:t>
                      </w:r>
                    </w:p>
                  </w:txbxContent>
                </v:textbox>
                <w10:wrap type="topAndBottom" anchorx="margin"/>
              </v:shape>
            </w:pict>
          </mc:Fallback>
        </mc:AlternateContent>
      </w:r>
    </w:p>
    <w:p w14:paraId="53705ECC" w14:textId="3BFF795C"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18.</w:t>
      </w:r>
      <w:r w:rsidR="000032FB" w:rsidRPr="00101D58">
        <w:rPr>
          <w:rFonts w:ascii="Arial" w:eastAsia="Calibri" w:hAnsi="Arial" w:cs="Arial"/>
          <w:b/>
          <w:bCs/>
          <w:lang w:eastAsia="en-US"/>
        </w:rPr>
        <w:t>4</w:t>
      </w:r>
      <w:r w:rsidRPr="00101D58">
        <w:rPr>
          <w:rFonts w:ascii="Arial" w:eastAsia="Calibri" w:hAnsi="Arial" w:cs="Arial"/>
          <w:b/>
          <w:bCs/>
          <w:lang w:eastAsia="en-US"/>
        </w:rPr>
        <w:t xml:space="preserve"> -</w:t>
      </w:r>
      <w:r w:rsidRPr="0039143A">
        <w:rPr>
          <w:rFonts w:ascii="Arial" w:eastAsia="Calibri" w:hAnsi="Arial" w:cs="Arial"/>
          <w:lang w:eastAsia="en-US"/>
        </w:rPr>
        <w:t xml:space="preserve"> Serão considerados excessivos, acarretando desclassificação da proposta, o preço total superior ao estimado pela EMUSA.</w:t>
      </w:r>
    </w:p>
    <w:p w14:paraId="18F195FF" w14:textId="77777777" w:rsidR="00FC2485" w:rsidRPr="0039143A" w:rsidRDefault="00FC2485" w:rsidP="006157D4">
      <w:pPr>
        <w:pStyle w:val="Standard"/>
        <w:spacing w:line="360" w:lineRule="auto"/>
        <w:jc w:val="both"/>
        <w:rPr>
          <w:rFonts w:ascii="Arial" w:eastAsia="Calibri" w:hAnsi="Arial" w:cs="Arial"/>
          <w:shd w:val="clear" w:color="auto" w:fill="FF0000"/>
          <w:lang w:eastAsia="en-US"/>
        </w:rPr>
      </w:pPr>
    </w:p>
    <w:p w14:paraId="2572C9C3" w14:textId="77777777" w:rsidR="000032FB" w:rsidRPr="0039143A" w:rsidRDefault="000032FB" w:rsidP="006157D4">
      <w:pPr>
        <w:spacing w:line="360" w:lineRule="auto"/>
        <w:jc w:val="both"/>
        <w:rPr>
          <w:rFonts w:ascii="Arial" w:eastAsia="Calibri" w:hAnsi="Arial" w:cs="Arial"/>
          <w:lang w:eastAsia="en-US"/>
        </w:rPr>
      </w:pPr>
      <w:r w:rsidRPr="00101D58">
        <w:rPr>
          <w:rFonts w:ascii="Arial" w:eastAsia="Calibri" w:hAnsi="Arial" w:cs="Arial"/>
          <w:b/>
          <w:bCs/>
          <w:lang w:eastAsia="en-US"/>
        </w:rPr>
        <w:t>18.5 -</w:t>
      </w:r>
      <w:r w:rsidRPr="0039143A">
        <w:rPr>
          <w:rFonts w:ascii="Arial" w:eastAsia="Calibri" w:hAnsi="Arial" w:cs="Arial"/>
          <w:lang w:eastAsia="en-US"/>
        </w:rPr>
        <w:t xml:space="preserve"> Nas licitações de obras e serviços de engenharia, consideram-se inexequíveis as propostas com valores globais inferiores a 70% (setenta por cento) do menor dos seguintes valores:</w:t>
      </w:r>
    </w:p>
    <w:p w14:paraId="3FB2FAAF" w14:textId="77777777" w:rsidR="000032FB" w:rsidRPr="0039143A" w:rsidRDefault="000032FB" w:rsidP="006157D4">
      <w:pPr>
        <w:spacing w:line="360" w:lineRule="auto"/>
        <w:jc w:val="both"/>
        <w:rPr>
          <w:rFonts w:ascii="Arial" w:eastAsia="Calibri" w:hAnsi="Arial" w:cs="Arial"/>
          <w:lang w:eastAsia="en-US"/>
        </w:rPr>
      </w:pPr>
    </w:p>
    <w:p w14:paraId="5047D1EE" w14:textId="77777777" w:rsidR="000032FB" w:rsidRPr="0039143A" w:rsidRDefault="000032FB" w:rsidP="006157D4">
      <w:pPr>
        <w:spacing w:line="360" w:lineRule="auto"/>
        <w:jc w:val="both"/>
        <w:rPr>
          <w:rFonts w:ascii="Arial" w:eastAsia="Calibri" w:hAnsi="Arial" w:cs="Arial"/>
          <w:lang w:eastAsia="en-US"/>
        </w:rPr>
      </w:pPr>
      <w:bookmarkStart w:id="5" w:name="_Hlk169008222"/>
      <w:r w:rsidRPr="0039143A">
        <w:rPr>
          <w:rFonts w:ascii="Arial" w:eastAsia="Calibri" w:hAnsi="Arial" w:cs="Arial"/>
          <w:lang w:eastAsia="en-US"/>
        </w:rPr>
        <w:t xml:space="preserve">I – </w:t>
      </w:r>
      <w:proofErr w:type="gramStart"/>
      <w:r w:rsidRPr="0039143A">
        <w:rPr>
          <w:rFonts w:ascii="Arial" w:hAnsi="Arial" w:cs="Arial"/>
          <w:color w:val="000000"/>
        </w:rPr>
        <w:t>média</w:t>
      </w:r>
      <w:proofErr w:type="gramEnd"/>
      <w:r w:rsidRPr="0039143A">
        <w:rPr>
          <w:rFonts w:ascii="Arial" w:hAnsi="Arial" w:cs="Arial"/>
          <w:color w:val="000000"/>
        </w:rPr>
        <w:t xml:space="preserve"> aritmética dos valores das propostas superiores a 50% (cinquenta por cento) do valor do orçamento estimado pela </w:t>
      </w:r>
      <w:r w:rsidRPr="0039143A">
        <w:rPr>
          <w:rFonts w:ascii="Arial" w:eastAsia="Calibri" w:hAnsi="Arial" w:cs="Arial"/>
          <w:lang w:eastAsia="en-US"/>
        </w:rPr>
        <w:t xml:space="preserve">EMUSA, ou </w:t>
      </w:r>
    </w:p>
    <w:p w14:paraId="6E4D86CD" w14:textId="77777777" w:rsidR="000032FB" w:rsidRPr="0039143A" w:rsidRDefault="000032FB" w:rsidP="006157D4">
      <w:pPr>
        <w:spacing w:line="360" w:lineRule="auto"/>
        <w:jc w:val="both"/>
        <w:rPr>
          <w:rFonts w:ascii="Arial" w:eastAsia="Calibri" w:hAnsi="Arial" w:cs="Arial"/>
          <w:lang w:eastAsia="en-US"/>
        </w:rPr>
      </w:pPr>
    </w:p>
    <w:p w14:paraId="2F396388" w14:textId="77777777" w:rsidR="000032FB" w:rsidRPr="0039143A" w:rsidRDefault="000032FB" w:rsidP="006157D4">
      <w:pPr>
        <w:spacing w:line="360" w:lineRule="auto"/>
        <w:jc w:val="both"/>
        <w:rPr>
          <w:rFonts w:ascii="Arial" w:eastAsia="Calibri" w:hAnsi="Arial" w:cs="Arial"/>
          <w:lang w:eastAsia="en-US"/>
        </w:rPr>
      </w:pPr>
      <w:r w:rsidRPr="0039143A">
        <w:rPr>
          <w:rFonts w:ascii="Arial" w:eastAsia="Calibri" w:hAnsi="Arial" w:cs="Arial"/>
          <w:lang w:eastAsia="en-US"/>
        </w:rPr>
        <w:t xml:space="preserve">II – </w:t>
      </w:r>
      <w:proofErr w:type="gramStart"/>
      <w:r w:rsidRPr="0039143A">
        <w:rPr>
          <w:rFonts w:ascii="Arial" w:eastAsia="Calibri" w:hAnsi="Arial" w:cs="Arial"/>
          <w:lang w:eastAsia="en-US"/>
        </w:rPr>
        <w:t>valor</w:t>
      </w:r>
      <w:proofErr w:type="gramEnd"/>
      <w:r w:rsidRPr="0039143A">
        <w:rPr>
          <w:rFonts w:ascii="Arial" w:eastAsia="Calibri" w:hAnsi="Arial" w:cs="Arial"/>
          <w:lang w:eastAsia="en-US"/>
        </w:rPr>
        <w:t xml:space="preserve"> do orçamento estimado pela EMUSA.</w:t>
      </w:r>
    </w:p>
    <w:bookmarkEnd w:id="5"/>
    <w:p w14:paraId="4FA22130" w14:textId="77777777" w:rsidR="00FC2485" w:rsidRPr="0039143A" w:rsidRDefault="00FC2485" w:rsidP="006157D4">
      <w:pPr>
        <w:pStyle w:val="Standard"/>
        <w:spacing w:line="360" w:lineRule="auto"/>
        <w:jc w:val="both"/>
        <w:rPr>
          <w:rFonts w:ascii="Arial" w:eastAsia="Calibri" w:hAnsi="Arial" w:cs="Arial"/>
          <w:lang w:eastAsia="en-US"/>
        </w:rPr>
      </w:pPr>
    </w:p>
    <w:p w14:paraId="19E00715" w14:textId="77777777" w:rsidR="00FC2485" w:rsidRPr="0039143A" w:rsidRDefault="00FC2485" w:rsidP="006157D4">
      <w:pPr>
        <w:pStyle w:val="Standard"/>
        <w:spacing w:line="360" w:lineRule="auto"/>
        <w:jc w:val="both"/>
        <w:rPr>
          <w:rFonts w:ascii="Arial" w:eastAsia="Calibri" w:hAnsi="Arial" w:cs="Arial"/>
          <w:b/>
          <w:lang w:eastAsia="en-US"/>
        </w:rPr>
      </w:pPr>
      <w:r w:rsidRPr="0039143A">
        <w:rPr>
          <w:rFonts w:ascii="Arial" w:eastAsia="Calibri" w:hAnsi="Arial" w:cs="Arial"/>
          <w:b/>
          <w:lang w:eastAsia="en-US"/>
        </w:rPr>
        <w:t>19 - DA SESSÃO PÚBLICA</w:t>
      </w:r>
    </w:p>
    <w:p w14:paraId="427C5F89" w14:textId="77777777" w:rsidR="00FC2485" w:rsidRPr="0039143A" w:rsidRDefault="00FC2485" w:rsidP="006157D4">
      <w:pPr>
        <w:pStyle w:val="Standard"/>
        <w:spacing w:line="360" w:lineRule="auto"/>
        <w:jc w:val="both"/>
        <w:rPr>
          <w:rFonts w:ascii="Arial" w:eastAsia="Calibri" w:hAnsi="Arial" w:cs="Arial"/>
          <w:b/>
          <w:lang w:eastAsia="en-US"/>
        </w:rPr>
      </w:pPr>
    </w:p>
    <w:p w14:paraId="3869D95F" w14:textId="77777777" w:rsidR="00FC2485" w:rsidRPr="0039143A" w:rsidRDefault="00FC2485" w:rsidP="006157D4">
      <w:pPr>
        <w:pStyle w:val="Textbody"/>
        <w:spacing w:line="360" w:lineRule="auto"/>
        <w:jc w:val="both"/>
        <w:rPr>
          <w:sz w:val="24"/>
          <w:szCs w:val="24"/>
        </w:rPr>
      </w:pPr>
      <w:r w:rsidRPr="00101D58">
        <w:rPr>
          <w:b/>
          <w:bCs/>
          <w:color w:val="000000"/>
          <w:sz w:val="24"/>
          <w:szCs w:val="24"/>
        </w:rPr>
        <w:t>19.1 -</w:t>
      </w:r>
      <w:r w:rsidRPr="0039143A">
        <w:rPr>
          <w:color w:val="000000"/>
          <w:sz w:val="24"/>
          <w:szCs w:val="24"/>
        </w:rPr>
        <w:t xml:space="preserve"> No local, dia e hora previstos neste Edital, em sessão pública, deverão comparecer os Licitantes, com os envelopes “A” e “B”, apresentados na forma anteriormente definida. Os Licitantes se farão presentes por seus representantes legais, procuradores ou prepostos, que para tanto deverão estar munidos de carta </w:t>
      </w:r>
      <w:r w:rsidRPr="0039143A">
        <w:rPr>
          <w:color w:val="000000"/>
          <w:sz w:val="24"/>
          <w:szCs w:val="24"/>
        </w:rPr>
        <w:lastRenderedPageBreak/>
        <w:t xml:space="preserve">de credenciamento para todos os atos da licitação, firmada pelo representante legal da empresa, conforme </w:t>
      </w:r>
      <w:r w:rsidRPr="0039143A">
        <w:rPr>
          <w:b/>
          <w:color w:val="000000"/>
          <w:sz w:val="24"/>
          <w:szCs w:val="24"/>
          <w:highlight w:val="yellow"/>
        </w:rPr>
        <w:t>Anexo ___</w:t>
      </w:r>
      <w:r w:rsidRPr="0039143A">
        <w:rPr>
          <w:b/>
          <w:color w:val="000000"/>
          <w:sz w:val="24"/>
          <w:szCs w:val="24"/>
        </w:rPr>
        <w:t>,</w:t>
      </w:r>
      <w:r w:rsidRPr="0039143A">
        <w:rPr>
          <w:color w:val="000000"/>
          <w:sz w:val="24"/>
          <w:szCs w:val="24"/>
        </w:rPr>
        <w:t xml:space="preserve"> que deverá ser entregue, fora do envelope à Comissão Permanente de Licitação.</w:t>
      </w:r>
    </w:p>
    <w:p w14:paraId="4FC4D9BE" w14:textId="77777777" w:rsidR="00FC2485" w:rsidRPr="0039143A" w:rsidRDefault="00FC2485" w:rsidP="006157D4">
      <w:pPr>
        <w:pStyle w:val="Textbody"/>
        <w:spacing w:line="360" w:lineRule="auto"/>
        <w:jc w:val="both"/>
        <w:rPr>
          <w:color w:val="000000"/>
          <w:sz w:val="24"/>
          <w:szCs w:val="24"/>
        </w:rPr>
      </w:pPr>
    </w:p>
    <w:p w14:paraId="4DE22BC2" w14:textId="77777777" w:rsidR="00FC2485" w:rsidRPr="0039143A" w:rsidRDefault="00FC2485" w:rsidP="006157D4">
      <w:pPr>
        <w:pStyle w:val="Textbody"/>
        <w:spacing w:line="360" w:lineRule="auto"/>
        <w:jc w:val="both"/>
        <w:rPr>
          <w:color w:val="000000"/>
          <w:sz w:val="24"/>
          <w:szCs w:val="24"/>
        </w:rPr>
      </w:pPr>
      <w:r w:rsidRPr="00101D58">
        <w:rPr>
          <w:b/>
          <w:bCs/>
          <w:color w:val="000000"/>
          <w:sz w:val="24"/>
          <w:szCs w:val="24"/>
        </w:rPr>
        <w:t>19.2 -</w:t>
      </w:r>
      <w:r w:rsidRPr="0039143A">
        <w:rPr>
          <w:color w:val="000000"/>
          <w:sz w:val="24"/>
          <w:szCs w:val="24"/>
        </w:rPr>
        <w:t xml:space="preserve"> A ausência de representantes credenciados não exclui a participação do certame, ficando, todavia, aqueles que se apresentem sem o devido credenciamento, impossibilitados de responder pelo Licitante e, em seu nome, praticar quaisquer atos.</w:t>
      </w:r>
    </w:p>
    <w:p w14:paraId="78B5943B" w14:textId="77777777" w:rsidR="00FC2485" w:rsidRPr="0039143A" w:rsidRDefault="00FC2485" w:rsidP="006157D4">
      <w:pPr>
        <w:pStyle w:val="Textbody"/>
        <w:spacing w:line="360" w:lineRule="auto"/>
        <w:jc w:val="both"/>
        <w:rPr>
          <w:color w:val="000000"/>
          <w:sz w:val="24"/>
          <w:szCs w:val="24"/>
        </w:rPr>
      </w:pPr>
    </w:p>
    <w:p w14:paraId="690484B5" w14:textId="77777777" w:rsidR="00FC2485" w:rsidRPr="0039143A" w:rsidRDefault="00FC2485" w:rsidP="006157D4">
      <w:pPr>
        <w:pStyle w:val="Textbody"/>
        <w:spacing w:line="360" w:lineRule="auto"/>
        <w:jc w:val="both"/>
        <w:rPr>
          <w:color w:val="000000"/>
          <w:sz w:val="24"/>
          <w:szCs w:val="24"/>
        </w:rPr>
      </w:pPr>
      <w:r w:rsidRPr="00101D58">
        <w:rPr>
          <w:b/>
          <w:bCs/>
          <w:color w:val="000000"/>
          <w:sz w:val="24"/>
          <w:szCs w:val="24"/>
        </w:rPr>
        <w:t>19.2.1 -</w:t>
      </w:r>
      <w:r w:rsidRPr="0039143A">
        <w:rPr>
          <w:color w:val="000000"/>
          <w:sz w:val="24"/>
          <w:szCs w:val="24"/>
        </w:rPr>
        <w:t xml:space="preserve"> É vedado a um mesmo procurador ou representante legal ou credenciado representar mais de um licitante, sob pena de afastamento do procedimento licitatório dos licitantes envolvidos.</w:t>
      </w:r>
    </w:p>
    <w:p w14:paraId="6D63F588" w14:textId="77777777" w:rsidR="00FC2485" w:rsidRPr="0039143A" w:rsidRDefault="00FC2485" w:rsidP="006157D4">
      <w:pPr>
        <w:pStyle w:val="Standard"/>
        <w:tabs>
          <w:tab w:val="left" w:pos="284"/>
        </w:tabs>
        <w:spacing w:line="360" w:lineRule="auto"/>
        <w:jc w:val="both"/>
        <w:rPr>
          <w:rFonts w:ascii="Arial" w:eastAsia="Calibri" w:hAnsi="Arial" w:cs="Arial"/>
          <w:lang w:eastAsia="en-US"/>
        </w:rPr>
      </w:pPr>
    </w:p>
    <w:p w14:paraId="2ECF642F" w14:textId="77777777" w:rsidR="00FC2485" w:rsidRPr="0039143A" w:rsidRDefault="00FC2485" w:rsidP="006157D4">
      <w:pPr>
        <w:pStyle w:val="Standard"/>
        <w:tabs>
          <w:tab w:val="left" w:pos="284"/>
        </w:tabs>
        <w:spacing w:line="360" w:lineRule="auto"/>
        <w:jc w:val="both"/>
        <w:rPr>
          <w:rFonts w:ascii="Arial" w:hAnsi="Arial" w:cs="Arial"/>
        </w:rPr>
      </w:pPr>
      <w:r w:rsidRPr="00101D58">
        <w:rPr>
          <w:rFonts w:ascii="Arial" w:eastAsia="Calibri" w:hAnsi="Arial" w:cs="Arial"/>
          <w:b/>
          <w:bCs/>
          <w:lang w:eastAsia="en-US"/>
        </w:rPr>
        <w:t>19.3 -</w:t>
      </w:r>
      <w:r w:rsidRPr="0039143A">
        <w:rPr>
          <w:rFonts w:ascii="Arial" w:eastAsia="Calibri" w:hAnsi="Arial" w:cs="Arial"/>
          <w:lang w:eastAsia="en-US"/>
        </w:rPr>
        <w:t xml:space="preserve"> Entrega do </w:t>
      </w:r>
      <w:r w:rsidRPr="0039143A">
        <w:rPr>
          <w:rFonts w:ascii="Arial" w:eastAsia="Calibri" w:hAnsi="Arial" w:cs="Arial"/>
          <w:b/>
          <w:highlight w:val="yellow"/>
          <w:lang w:eastAsia="en-US"/>
        </w:rPr>
        <w:t>Anexo ___</w:t>
      </w:r>
      <w:r w:rsidRPr="0039143A">
        <w:rPr>
          <w:rFonts w:ascii="Arial" w:eastAsia="Calibri" w:hAnsi="Arial" w:cs="Arial"/>
          <w:lang w:eastAsia="en-US"/>
        </w:rPr>
        <w:t xml:space="preserve"> - Declaração de Inexistência de Penalidade.</w:t>
      </w:r>
    </w:p>
    <w:p w14:paraId="654329A0" w14:textId="77777777" w:rsidR="00FC2485" w:rsidRPr="0039143A" w:rsidRDefault="00FC2485" w:rsidP="006157D4">
      <w:pPr>
        <w:pStyle w:val="Standard"/>
        <w:tabs>
          <w:tab w:val="left" w:pos="284"/>
        </w:tabs>
        <w:spacing w:line="360" w:lineRule="auto"/>
        <w:jc w:val="both"/>
        <w:rPr>
          <w:rFonts w:ascii="Arial" w:eastAsia="Calibri" w:hAnsi="Arial" w:cs="Arial"/>
          <w:lang w:eastAsia="en-US"/>
        </w:rPr>
      </w:pPr>
    </w:p>
    <w:p w14:paraId="5CA0D510"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19.3.1 -</w:t>
      </w:r>
      <w:r w:rsidRPr="0039143A">
        <w:rPr>
          <w:rFonts w:ascii="Arial" w:eastAsia="Calibri" w:hAnsi="Arial" w:cs="Arial"/>
          <w:lang w:eastAsia="en-US"/>
        </w:rPr>
        <w:t xml:space="preserve"> Os licitantes deverão apresentar fora de qualquer envelope ao Presidente da Comissão de Licitação declaração de que não foram aplicadas penalidades de suspensão temporária da participação em licitação e impedimento de contratar e a declaração de inidoneidade para licitar e contratar por qualquer Ente ou Entidade da Administração Pública Federal, Estadual, Distrital e Municipal cujos efeitos ainda vigorem.</w:t>
      </w:r>
    </w:p>
    <w:p w14:paraId="211A9CE8" w14:textId="77777777" w:rsidR="00FC2485" w:rsidRPr="0039143A" w:rsidRDefault="00FC2485" w:rsidP="006157D4">
      <w:pPr>
        <w:pStyle w:val="Standard"/>
        <w:spacing w:line="360" w:lineRule="auto"/>
        <w:jc w:val="both"/>
        <w:rPr>
          <w:rFonts w:ascii="Arial" w:eastAsia="Calibri" w:hAnsi="Arial" w:cs="Arial"/>
          <w:b/>
          <w:lang w:eastAsia="en-US"/>
        </w:rPr>
      </w:pPr>
    </w:p>
    <w:p w14:paraId="15023ECF" w14:textId="77777777" w:rsidR="00FC2485" w:rsidRPr="0039143A" w:rsidRDefault="00FC2485" w:rsidP="006157D4">
      <w:pPr>
        <w:pStyle w:val="Standard"/>
        <w:spacing w:line="360" w:lineRule="auto"/>
        <w:jc w:val="both"/>
        <w:rPr>
          <w:rFonts w:ascii="Arial" w:hAnsi="Arial" w:cs="Arial"/>
        </w:rPr>
      </w:pPr>
      <w:r w:rsidRPr="00101D58">
        <w:rPr>
          <w:rFonts w:ascii="Arial" w:eastAsia="Calibri" w:hAnsi="Arial" w:cs="Arial"/>
          <w:b/>
          <w:bCs/>
          <w:lang w:eastAsia="en-US"/>
        </w:rPr>
        <w:t>19.3.2 -</w:t>
      </w:r>
      <w:r w:rsidRPr="0039143A">
        <w:rPr>
          <w:rFonts w:ascii="Arial" w:eastAsia="Calibri" w:hAnsi="Arial" w:cs="Arial"/>
          <w:b/>
          <w:lang w:eastAsia="en-US"/>
        </w:rPr>
        <w:t xml:space="preserve"> </w:t>
      </w:r>
      <w:r w:rsidRPr="0039143A">
        <w:rPr>
          <w:rFonts w:ascii="Arial" w:eastAsia="Calibri" w:hAnsi="Arial" w:cs="Arial"/>
          <w:lang w:eastAsia="en-US"/>
        </w:rPr>
        <w:t>Uma vez recebidos os documentos, a Comissão de Licitação consultará o Cadastro de Fornecedores do Município, e o Cadastro Nacional de Empresas Inidôneas e Suspensas – CEIS, do Portal Transparência, da Controladoria Geral da União.</w:t>
      </w:r>
    </w:p>
    <w:p w14:paraId="12304C77" w14:textId="77777777" w:rsidR="00FC2485" w:rsidRPr="0039143A" w:rsidRDefault="00FC2485" w:rsidP="006157D4">
      <w:pPr>
        <w:pStyle w:val="Standard"/>
        <w:spacing w:line="360" w:lineRule="auto"/>
        <w:jc w:val="both"/>
        <w:rPr>
          <w:rFonts w:ascii="Arial" w:eastAsia="Arial" w:hAnsi="Arial" w:cs="Arial"/>
          <w:lang w:eastAsia="en-US"/>
        </w:rPr>
      </w:pPr>
      <w:r w:rsidRPr="0039143A">
        <w:rPr>
          <w:rFonts w:ascii="Arial" w:eastAsia="Arial" w:hAnsi="Arial" w:cs="Arial"/>
          <w:lang w:eastAsia="en-US"/>
        </w:rPr>
        <w:t xml:space="preserve"> </w:t>
      </w:r>
    </w:p>
    <w:p w14:paraId="61F22CB9" w14:textId="3B4C312B"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19.3.3 -</w:t>
      </w:r>
      <w:r w:rsidRPr="0039143A">
        <w:rPr>
          <w:rFonts w:ascii="Arial" w:eastAsia="Calibri" w:hAnsi="Arial" w:cs="Arial"/>
          <w:lang w:eastAsia="en-US"/>
        </w:rPr>
        <w:t xml:space="preserve"> Caso o Licitante conste em qualquer um dos Cadastros mencionados no </w:t>
      </w:r>
      <w:r w:rsidR="00707810" w:rsidRPr="00052626">
        <w:rPr>
          <w:rFonts w:ascii="Arial" w:eastAsia="Calibri" w:hAnsi="Arial" w:cs="Arial"/>
          <w:b/>
          <w:lang w:eastAsia="en-US"/>
        </w:rPr>
        <w:t>sub</w:t>
      </w:r>
      <w:r w:rsidRPr="00052626">
        <w:rPr>
          <w:rFonts w:ascii="Arial" w:eastAsia="Calibri" w:hAnsi="Arial" w:cs="Arial"/>
          <w:b/>
          <w:lang w:eastAsia="en-US"/>
        </w:rPr>
        <w:t>item</w:t>
      </w:r>
      <w:r w:rsidRPr="00052626">
        <w:rPr>
          <w:rFonts w:ascii="Arial" w:eastAsia="Calibri" w:hAnsi="Arial" w:cs="Arial"/>
          <w:lang w:eastAsia="en-US"/>
        </w:rPr>
        <w:t xml:space="preserve"> </w:t>
      </w:r>
      <w:r w:rsidRPr="00052626">
        <w:rPr>
          <w:rFonts w:ascii="Arial" w:eastAsia="Calibri" w:hAnsi="Arial" w:cs="Arial"/>
          <w:b/>
          <w:bCs/>
          <w:lang w:eastAsia="en-US"/>
        </w:rPr>
        <w:t>19.3.2</w:t>
      </w:r>
      <w:r w:rsidRPr="0039143A">
        <w:rPr>
          <w:rFonts w:ascii="Arial" w:eastAsia="Calibri" w:hAnsi="Arial" w:cs="Arial"/>
          <w:lang w:eastAsia="en-US"/>
        </w:rPr>
        <w:t xml:space="preserve"> com o registro de penalidade que impeça a sua participação em licitação ainda em vigor, não poderá prosseguir no certame, cabendo à Comissão de Licitação declarar tal condição.</w:t>
      </w:r>
    </w:p>
    <w:p w14:paraId="22AA9797" w14:textId="77777777" w:rsidR="00FC2485" w:rsidRPr="0039143A" w:rsidRDefault="00FC2485" w:rsidP="006157D4">
      <w:pPr>
        <w:pStyle w:val="Standard"/>
        <w:spacing w:line="360" w:lineRule="auto"/>
        <w:jc w:val="both"/>
        <w:rPr>
          <w:rFonts w:ascii="Arial" w:eastAsia="Calibri" w:hAnsi="Arial" w:cs="Arial"/>
          <w:lang w:eastAsia="en-US"/>
        </w:rPr>
      </w:pPr>
    </w:p>
    <w:p w14:paraId="0586424B"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lastRenderedPageBreak/>
        <w:t>19.4 -</w:t>
      </w:r>
      <w:r w:rsidRPr="0039143A">
        <w:rPr>
          <w:rFonts w:ascii="Arial" w:eastAsia="Calibri" w:hAnsi="Arial" w:cs="Arial"/>
          <w:lang w:eastAsia="en-US"/>
        </w:rPr>
        <w:t xml:space="preserve"> Abertura da 1ª Sessão – Recebimento dos envelopes: Proposta de Preços (envelope A) e Documentos de Habilitação (envelope B).   </w:t>
      </w:r>
    </w:p>
    <w:p w14:paraId="0AA9E0D6" w14:textId="77777777" w:rsidR="00FC2485" w:rsidRPr="0039143A" w:rsidRDefault="00FC2485" w:rsidP="006157D4">
      <w:pPr>
        <w:pStyle w:val="Standard"/>
        <w:spacing w:line="360" w:lineRule="auto"/>
        <w:jc w:val="both"/>
        <w:rPr>
          <w:rFonts w:ascii="Arial" w:eastAsia="Calibri" w:hAnsi="Arial" w:cs="Arial"/>
          <w:lang w:eastAsia="en-US"/>
        </w:rPr>
      </w:pPr>
    </w:p>
    <w:p w14:paraId="32231DF3"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19.5 -</w:t>
      </w:r>
      <w:r w:rsidRPr="0039143A">
        <w:rPr>
          <w:rFonts w:ascii="Arial" w:eastAsia="Calibri" w:hAnsi="Arial" w:cs="Arial"/>
          <w:lang w:eastAsia="en-US"/>
        </w:rPr>
        <w:t xml:space="preserve"> Abertura dos envelopes contendo a documentação relativa à Proposta de Preços, e sua apreciação e rubrica pela CPL e pelos licitantes presentes;</w:t>
      </w:r>
    </w:p>
    <w:p w14:paraId="0840D390" w14:textId="77777777" w:rsidR="00FC2485" w:rsidRPr="0039143A" w:rsidRDefault="00FC2485" w:rsidP="006157D4">
      <w:pPr>
        <w:pStyle w:val="Standard"/>
        <w:spacing w:line="360" w:lineRule="auto"/>
        <w:jc w:val="both"/>
        <w:rPr>
          <w:rFonts w:ascii="Arial" w:eastAsia="Calibri" w:hAnsi="Arial" w:cs="Arial"/>
          <w:lang w:eastAsia="en-US"/>
        </w:rPr>
      </w:pPr>
    </w:p>
    <w:p w14:paraId="3A00FE73" w14:textId="77777777" w:rsidR="00FC2485" w:rsidRPr="0039143A" w:rsidRDefault="00FC2485" w:rsidP="006157D4">
      <w:pPr>
        <w:pStyle w:val="Standard"/>
        <w:spacing w:line="360" w:lineRule="auto"/>
        <w:jc w:val="both"/>
        <w:rPr>
          <w:rFonts w:ascii="Arial" w:hAnsi="Arial" w:cs="Arial"/>
        </w:rPr>
      </w:pPr>
      <w:r w:rsidRPr="00101D58">
        <w:rPr>
          <w:rFonts w:ascii="Arial" w:eastAsia="Calibri" w:hAnsi="Arial" w:cs="Arial"/>
          <w:b/>
          <w:bCs/>
          <w:lang w:eastAsia="en-US"/>
        </w:rPr>
        <w:t>19.5.1 -</w:t>
      </w:r>
      <w:r w:rsidRPr="0039143A">
        <w:rPr>
          <w:rFonts w:ascii="Arial" w:eastAsia="Calibri" w:hAnsi="Arial" w:cs="Arial"/>
          <w:lang w:eastAsia="en-US"/>
        </w:rPr>
        <w:t xml:space="preserve"> </w:t>
      </w:r>
      <w:r w:rsidR="00A1611F" w:rsidRPr="0039143A">
        <w:rPr>
          <w:rFonts w:ascii="Arial" w:eastAsia="Calibri" w:hAnsi="Arial" w:cs="Arial"/>
          <w:lang w:eastAsia="en-US"/>
        </w:rPr>
        <w:t>Nesta etapa será analisada a proposta de preços e o cronograma físico-financeiro.</w:t>
      </w:r>
    </w:p>
    <w:p w14:paraId="532E5206" w14:textId="77777777" w:rsidR="00FC2485" w:rsidRPr="0039143A" w:rsidRDefault="00FC2485" w:rsidP="006157D4">
      <w:pPr>
        <w:pStyle w:val="Standard"/>
        <w:spacing w:line="360" w:lineRule="auto"/>
        <w:jc w:val="both"/>
        <w:rPr>
          <w:rFonts w:ascii="Arial" w:eastAsia="Calibri" w:hAnsi="Arial" w:cs="Arial"/>
          <w:lang w:eastAsia="en-US"/>
        </w:rPr>
      </w:pPr>
    </w:p>
    <w:p w14:paraId="330D9EA0"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19.6 -</w:t>
      </w:r>
      <w:r w:rsidRPr="0039143A">
        <w:rPr>
          <w:rFonts w:ascii="Arial" w:eastAsia="Calibri" w:hAnsi="Arial" w:cs="Arial"/>
          <w:lang w:eastAsia="en-US"/>
        </w:rPr>
        <w:t xml:space="preserve"> A 1ª Sessão será encerrada após a leitura da classificação final das propostas pela CPL.</w:t>
      </w:r>
    </w:p>
    <w:p w14:paraId="2C8B2FED" w14:textId="77777777" w:rsidR="00FC2485" w:rsidRPr="0039143A" w:rsidRDefault="00FC2485" w:rsidP="006157D4">
      <w:pPr>
        <w:pStyle w:val="Standard"/>
        <w:spacing w:line="360" w:lineRule="auto"/>
        <w:jc w:val="both"/>
        <w:rPr>
          <w:rFonts w:ascii="Arial" w:eastAsia="Calibri" w:hAnsi="Arial" w:cs="Arial"/>
          <w:u w:val="single"/>
          <w:lang w:eastAsia="en-US"/>
        </w:rPr>
      </w:pPr>
    </w:p>
    <w:p w14:paraId="72BA5BBB"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19.7 -</w:t>
      </w:r>
      <w:r w:rsidRPr="0039143A">
        <w:rPr>
          <w:rFonts w:ascii="Arial" w:eastAsia="Calibri" w:hAnsi="Arial" w:cs="Arial"/>
          <w:lang w:eastAsia="en-US"/>
        </w:rPr>
        <w:t xml:space="preserve"> 2ª Sessão - Proceder-se-á a negociação com o licitante cuja proposta foi classificada em 1º lugar, e, na sequência, se não houver alteração na proposta e a mesma apresentar valor igual ou inferior ao orçamento estimado para contratação, ocorrerá a abertura do envelope B, contendo os documentos de habilitação, os quais serão rubricados pela CPL e pelos licitantes presentes.</w:t>
      </w:r>
    </w:p>
    <w:p w14:paraId="725DFD75" w14:textId="77777777" w:rsidR="00FC2485" w:rsidRPr="0039143A" w:rsidRDefault="00FC2485" w:rsidP="006157D4">
      <w:pPr>
        <w:pStyle w:val="Standard"/>
        <w:spacing w:line="360" w:lineRule="auto"/>
        <w:jc w:val="both"/>
        <w:rPr>
          <w:rFonts w:ascii="Arial" w:eastAsia="Calibri" w:hAnsi="Arial" w:cs="Arial"/>
          <w:lang w:eastAsia="en-US"/>
        </w:rPr>
      </w:pPr>
    </w:p>
    <w:p w14:paraId="1AD15A55"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19.7.1 -</w:t>
      </w:r>
      <w:r w:rsidRPr="0039143A">
        <w:rPr>
          <w:rFonts w:ascii="Arial" w:eastAsia="Calibri" w:hAnsi="Arial" w:cs="Arial"/>
          <w:lang w:eastAsia="en-US"/>
        </w:rPr>
        <w:t xml:space="preserve"> Quando o preço do primeiro colocado, mesmo após a negociação, permanecer acima do orçamento estimado, a negociação deverá ser feita com os demais licitantes, respeitando a ordem de classificação.</w:t>
      </w:r>
    </w:p>
    <w:p w14:paraId="6C8326D9" w14:textId="77777777" w:rsidR="00FC2485" w:rsidRPr="0039143A" w:rsidRDefault="00FC2485" w:rsidP="006157D4">
      <w:pPr>
        <w:pStyle w:val="Standard"/>
        <w:spacing w:line="360" w:lineRule="auto"/>
        <w:jc w:val="both"/>
        <w:rPr>
          <w:rFonts w:ascii="Arial" w:eastAsia="Calibri" w:hAnsi="Arial" w:cs="Arial"/>
          <w:lang w:eastAsia="en-US"/>
        </w:rPr>
      </w:pPr>
    </w:p>
    <w:p w14:paraId="7E7646F8" w14:textId="007B1299"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19.7.2 -</w:t>
      </w:r>
      <w:r w:rsidRPr="0039143A">
        <w:rPr>
          <w:rFonts w:ascii="Arial" w:eastAsia="Calibri" w:hAnsi="Arial" w:cs="Arial"/>
          <w:lang w:eastAsia="en-US"/>
        </w:rPr>
        <w:t xml:space="preserve"> Se depois de adotadas as providências do </w:t>
      </w:r>
      <w:r w:rsidR="00707810" w:rsidRPr="00052626">
        <w:rPr>
          <w:rFonts w:ascii="Arial" w:eastAsia="Calibri" w:hAnsi="Arial" w:cs="Arial"/>
          <w:b/>
          <w:lang w:eastAsia="en-US"/>
        </w:rPr>
        <w:t>sub</w:t>
      </w:r>
      <w:r w:rsidRPr="00052626">
        <w:rPr>
          <w:rFonts w:ascii="Arial" w:eastAsia="Calibri" w:hAnsi="Arial" w:cs="Arial"/>
          <w:b/>
          <w:lang w:eastAsia="en-US"/>
        </w:rPr>
        <w:t xml:space="preserve">item </w:t>
      </w:r>
      <w:r w:rsidRPr="00052626">
        <w:rPr>
          <w:rFonts w:ascii="Arial" w:eastAsia="Calibri" w:hAnsi="Arial" w:cs="Arial"/>
          <w:b/>
          <w:bCs/>
          <w:lang w:eastAsia="en-US"/>
        </w:rPr>
        <w:t>19.7.1</w:t>
      </w:r>
      <w:r w:rsidRPr="0039143A">
        <w:rPr>
          <w:rFonts w:ascii="Arial" w:eastAsia="Calibri" w:hAnsi="Arial" w:cs="Arial"/>
          <w:lang w:eastAsia="en-US"/>
        </w:rPr>
        <w:t xml:space="preserve"> e não for obtido valor igual ou inferior ao orçamento estimado para contratação, a Comissão de Licitação desclassificará as propostas e encaminhará o processo para a autoridade competente revogar a licitação.</w:t>
      </w:r>
    </w:p>
    <w:p w14:paraId="1A8D86EA" w14:textId="77777777" w:rsidR="00FC2485" w:rsidRPr="0039143A" w:rsidRDefault="00FC2485" w:rsidP="006157D4">
      <w:pPr>
        <w:pStyle w:val="Standard"/>
        <w:spacing w:line="360" w:lineRule="auto"/>
        <w:jc w:val="both"/>
        <w:rPr>
          <w:rFonts w:ascii="Arial" w:eastAsia="Calibri" w:hAnsi="Arial" w:cs="Arial"/>
          <w:lang w:eastAsia="en-US"/>
        </w:rPr>
      </w:pPr>
    </w:p>
    <w:p w14:paraId="427D8B5C"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19.7.3 -</w:t>
      </w:r>
      <w:r w:rsidRPr="0039143A">
        <w:rPr>
          <w:rFonts w:ascii="Arial" w:eastAsia="Calibri" w:hAnsi="Arial" w:cs="Arial"/>
          <w:lang w:eastAsia="en-US"/>
        </w:rPr>
        <w:t xml:space="preserve"> Logrando êxito na negociação, a CPL procederá a abertura do envelope B, para análise pela CPL dos documentos de habilitação e concederá 02 (dois) dias úteis para o licitante apresentar Proposta de Preço acompanhada de Planilha Orçamentária e Cronograma Físico-financeiro, de acordo com valores obtidos após a negociação.</w:t>
      </w:r>
    </w:p>
    <w:p w14:paraId="655825C8" w14:textId="77777777" w:rsidR="00FC2485" w:rsidRPr="00101D58" w:rsidRDefault="00FC2485" w:rsidP="006157D4">
      <w:pPr>
        <w:pStyle w:val="Standard"/>
        <w:spacing w:line="360" w:lineRule="auto"/>
        <w:jc w:val="both"/>
        <w:rPr>
          <w:rFonts w:ascii="Arial" w:eastAsia="Calibri" w:hAnsi="Arial" w:cs="Arial"/>
          <w:b/>
          <w:bCs/>
          <w:lang w:eastAsia="en-US"/>
        </w:rPr>
      </w:pPr>
    </w:p>
    <w:p w14:paraId="01AE4FF0"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lastRenderedPageBreak/>
        <w:t>19.7.4 -</w:t>
      </w:r>
      <w:r w:rsidRPr="0039143A">
        <w:rPr>
          <w:rFonts w:ascii="Arial" w:eastAsia="Calibri" w:hAnsi="Arial" w:cs="Arial"/>
          <w:lang w:eastAsia="en-US"/>
        </w:rPr>
        <w:t xml:space="preserve"> Neste ato, a CPL habilitará ou inabilitará a empresa melhor classificada; caso julgada inabilitada será observada a ordem de classificação para nova negociação.   </w:t>
      </w:r>
    </w:p>
    <w:p w14:paraId="173D5B58" w14:textId="77777777" w:rsidR="00FC2485" w:rsidRPr="0039143A" w:rsidRDefault="00FC2485" w:rsidP="006157D4">
      <w:pPr>
        <w:pStyle w:val="Standard"/>
        <w:spacing w:line="360" w:lineRule="auto"/>
        <w:jc w:val="both"/>
        <w:rPr>
          <w:rFonts w:ascii="Arial" w:eastAsia="Calibri" w:hAnsi="Arial" w:cs="Arial"/>
          <w:lang w:eastAsia="en-US"/>
        </w:rPr>
      </w:pPr>
    </w:p>
    <w:p w14:paraId="27E5F871"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19.7.5 -</w:t>
      </w:r>
      <w:r w:rsidRPr="0039143A">
        <w:rPr>
          <w:rFonts w:ascii="Arial" w:eastAsia="Calibri" w:hAnsi="Arial" w:cs="Arial"/>
          <w:lang w:eastAsia="en-US"/>
        </w:rPr>
        <w:t xml:space="preserve"> Após a habilitação e entrega dos documentos da nova Proposta de Preços, a CPL declarará a empresa vencedora da licitação e encerrará a 2ª Sessão, abrindo o prazo recursal.</w:t>
      </w:r>
    </w:p>
    <w:p w14:paraId="3C78DDBE" w14:textId="77777777" w:rsidR="00FC2485" w:rsidRPr="0039143A" w:rsidRDefault="00FC2485" w:rsidP="006157D4">
      <w:pPr>
        <w:pStyle w:val="Standard"/>
        <w:spacing w:line="360" w:lineRule="auto"/>
        <w:jc w:val="both"/>
        <w:rPr>
          <w:rFonts w:ascii="Arial" w:eastAsia="Calibri" w:hAnsi="Arial" w:cs="Arial"/>
          <w:lang w:eastAsia="en-US"/>
        </w:rPr>
      </w:pPr>
    </w:p>
    <w:p w14:paraId="03DFA1F0" w14:textId="77777777" w:rsidR="00FC2485" w:rsidRPr="0039143A" w:rsidRDefault="00FC2485" w:rsidP="006157D4">
      <w:pPr>
        <w:pStyle w:val="Textbody"/>
        <w:spacing w:line="360" w:lineRule="auto"/>
        <w:jc w:val="both"/>
        <w:rPr>
          <w:color w:val="000000"/>
          <w:sz w:val="24"/>
          <w:szCs w:val="24"/>
        </w:rPr>
      </w:pPr>
      <w:r w:rsidRPr="00101D58">
        <w:rPr>
          <w:b/>
          <w:bCs/>
          <w:color w:val="000000"/>
          <w:sz w:val="24"/>
          <w:szCs w:val="24"/>
        </w:rPr>
        <w:t>19.7.6 -</w:t>
      </w:r>
      <w:r w:rsidRPr="0039143A">
        <w:rPr>
          <w:color w:val="000000"/>
          <w:sz w:val="24"/>
          <w:szCs w:val="24"/>
        </w:rPr>
        <w:t xml:space="preserve"> Ao final de cada sessão pública será lavrada ata circunstanciada, devidamente assinada pelos representantes credenciados presentes e pelos membros da Comissão Permanente de Licitação.</w:t>
      </w:r>
    </w:p>
    <w:p w14:paraId="3554147C" w14:textId="77777777" w:rsidR="00FC2485" w:rsidRPr="0039143A" w:rsidRDefault="00FC2485" w:rsidP="006157D4">
      <w:pPr>
        <w:pStyle w:val="Standard"/>
        <w:spacing w:line="360" w:lineRule="auto"/>
        <w:jc w:val="both"/>
        <w:rPr>
          <w:rFonts w:ascii="Arial" w:eastAsia="Calibri" w:hAnsi="Arial" w:cs="Arial"/>
          <w:lang w:eastAsia="en-US"/>
        </w:rPr>
      </w:pPr>
    </w:p>
    <w:p w14:paraId="75A29789" w14:textId="77777777" w:rsidR="00FC2485" w:rsidRPr="0039143A" w:rsidRDefault="00FC2485" w:rsidP="006157D4">
      <w:pPr>
        <w:pStyle w:val="Standard"/>
        <w:spacing w:line="360" w:lineRule="auto"/>
        <w:jc w:val="both"/>
        <w:rPr>
          <w:rFonts w:ascii="Arial" w:eastAsia="Calibri" w:hAnsi="Arial" w:cs="Arial"/>
          <w:b/>
          <w:lang w:eastAsia="en-US"/>
        </w:rPr>
      </w:pPr>
      <w:r w:rsidRPr="0039143A">
        <w:rPr>
          <w:rFonts w:ascii="Arial" w:eastAsia="Calibri" w:hAnsi="Arial" w:cs="Arial"/>
          <w:b/>
          <w:lang w:eastAsia="en-US"/>
        </w:rPr>
        <w:t>20 - DOS RECURSOS</w:t>
      </w:r>
    </w:p>
    <w:p w14:paraId="799C4F56" w14:textId="77777777" w:rsidR="00FC2485" w:rsidRPr="0039143A" w:rsidRDefault="00FC2485" w:rsidP="006157D4">
      <w:pPr>
        <w:pStyle w:val="Standard"/>
        <w:spacing w:line="360" w:lineRule="auto"/>
        <w:jc w:val="both"/>
        <w:rPr>
          <w:rFonts w:ascii="Arial" w:eastAsia="Calibri" w:hAnsi="Arial" w:cs="Arial"/>
          <w:b/>
          <w:lang w:eastAsia="en-US"/>
        </w:rPr>
      </w:pPr>
    </w:p>
    <w:p w14:paraId="7C9C9E15" w14:textId="77777777" w:rsidR="00FC2485" w:rsidRPr="0039143A" w:rsidRDefault="00FC2485" w:rsidP="006157D4">
      <w:pPr>
        <w:pStyle w:val="Standard"/>
        <w:autoSpaceDE w:val="0"/>
        <w:spacing w:line="360" w:lineRule="auto"/>
        <w:jc w:val="both"/>
        <w:rPr>
          <w:rFonts w:ascii="Arial" w:hAnsi="Arial" w:cs="Arial"/>
          <w:bCs/>
        </w:rPr>
      </w:pPr>
      <w:r w:rsidRPr="00101D58">
        <w:rPr>
          <w:rFonts w:ascii="Arial" w:hAnsi="Arial" w:cs="Arial"/>
          <w:b/>
        </w:rPr>
        <w:t>20.1 -</w:t>
      </w:r>
      <w:r w:rsidRPr="0039143A">
        <w:rPr>
          <w:rFonts w:ascii="Arial" w:hAnsi="Arial" w:cs="Arial"/>
          <w:bCs/>
        </w:rPr>
        <w:t xml:space="preserve"> A fase recursal será única, ocorrendo após o encerramento da fase de habilitação.</w:t>
      </w:r>
    </w:p>
    <w:p w14:paraId="1F6997F9" w14:textId="77777777" w:rsidR="00FC2485" w:rsidRPr="0039143A" w:rsidRDefault="00FC2485" w:rsidP="006157D4">
      <w:pPr>
        <w:pStyle w:val="Standard"/>
        <w:autoSpaceDE w:val="0"/>
        <w:spacing w:line="360" w:lineRule="auto"/>
        <w:jc w:val="both"/>
        <w:rPr>
          <w:rFonts w:ascii="Arial" w:hAnsi="Arial" w:cs="Arial"/>
          <w:b/>
          <w:bCs/>
        </w:rPr>
      </w:pPr>
    </w:p>
    <w:p w14:paraId="30F7E72D" w14:textId="77777777" w:rsidR="00FC2485" w:rsidRPr="0039143A" w:rsidRDefault="00FC2485" w:rsidP="006157D4">
      <w:pPr>
        <w:pStyle w:val="Standard"/>
        <w:autoSpaceDE w:val="0"/>
        <w:spacing w:line="360" w:lineRule="auto"/>
        <w:jc w:val="both"/>
        <w:rPr>
          <w:rFonts w:ascii="Arial" w:hAnsi="Arial" w:cs="Arial"/>
          <w:bCs/>
        </w:rPr>
      </w:pPr>
      <w:r w:rsidRPr="00101D58">
        <w:rPr>
          <w:rFonts w:ascii="Arial" w:hAnsi="Arial" w:cs="Arial"/>
          <w:b/>
        </w:rPr>
        <w:t>20.2 -</w:t>
      </w:r>
      <w:r w:rsidRPr="0039143A">
        <w:rPr>
          <w:rFonts w:ascii="Arial" w:hAnsi="Arial" w:cs="Arial"/>
          <w:bCs/>
        </w:rPr>
        <w:t xml:space="preserve"> As razões de recursos deverão ser apresentadas no prazo de 05 (cinco) dias úteis, contado a partir da data da publicidade do ato em meio eletrônico ou da lavratura da ata da sessão, se presentes todos os licitantes.</w:t>
      </w:r>
    </w:p>
    <w:p w14:paraId="316C7A45" w14:textId="77777777" w:rsidR="00FC2485" w:rsidRPr="0039143A" w:rsidRDefault="00FC2485" w:rsidP="006157D4">
      <w:pPr>
        <w:pStyle w:val="Standard"/>
        <w:autoSpaceDE w:val="0"/>
        <w:spacing w:line="360" w:lineRule="auto"/>
        <w:jc w:val="both"/>
        <w:rPr>
          <w:rFonts w:ascii="Arial" w:hAnsi="Arial" w:cs="Arial"/>
          <w:b/>
          <w:bCs/>
        </w:rPr>
      </w:pPr>
    </w:p>
    <w:p w14:paraId="299B8980" w14:textId="3337B8FF" w:rsidR="00FC2485" w:rsidRPr="0039143A" w:rsidRDefault="00FC2485" w:rsidP="006157D4">
      <w:pPr>
        <w:pStyle w:val="Standard"/>
        <w:autoSpaceDE w:val="0"/>
        <w:spacing w:line="360" w:lineRule="auto"/>
        <w:jc w:val="both"/>
        <w:rPr>
          <w:rFonts w:ascii="Arial" w:hAnsi="Arial" w:cs="Arial"/>
          <w:bCs/>
        </w:rPr>
      </w:pPr>
      <w:r w:rsidRPr="00101D58">
        <w:rPr>
          <w:rFonts w:ascii="Arial" w:hAnsi="Arial" w:cs="Arial"/>
          <w:b/>
        </w:rPr>
        <w:t>20.2.1 -</w:t>
      </w:r>
      <w:r w:rsidRPr="0039143A">
        <w:rPr>
          <w:rFonts w:ascii="Arial" w:hAnsi="Arial" w:cs="Arial"/>
          <w:bCs/>
        </w:rPr>
        <w:t xml:space="preserve"> O prazo para apresentação de contrarrazões será de 05 (cinco) dias úteis e começará imediatamente após o encerramento do prazo a que se refere o </w:t>
      </w:r>
      <w:r w:rsidR="00707810" w:rsidRPr="00052626">
        <w:rPr>
          <w:rFonts w:ascii="Arial" w:hAnsi="Arial" w:cs="Arial"/>
          <w:b/>
          <w:bCs/>
        </w:rPr>
        <w:t>sub</w:t>
      </w:r>
      <w:r w:rsidRPr="00052626">
        <w:rPr>
          <w:rFonts w:ascii="Arial" w:hAnsi="Arial" w:cs="Arial"/>
          <w:b/>
          <w:bCs/>
        </w:rPr>
        <w:t>item 20.2</w:t>
      </w:r>
      <w:r w:rsidRPr="00052626">
        <w:rPr>
          <w:rFonts w:ascii="Arial" w:hAnsi="Arial" w:cs="Arial"/>
          <w:bCs/>
        </w:rPr>
        <w:t>.</w:t>
      </w:r>
    </w:p>
    <w:p w14:paraId="4EF6C492" w14:textId="77777777" w:rsidR="00FC2485" w:rsidRPr="0039143A" w:rsidRDefault="00FC2485" w:rsidP="006157D4">
      <w:pPr>
        <w:pStyle w:val="Standard"/>
        <w:autoSpaceDE w:val="0"/>
        <w:spacing w:line="360" w:lineRule="auto"/>
        <w:jc w:val="both"/>
        <w:rPr>
          <w:rFonts w:ascii="Arial" w:hAnsi="Arial" w:cs="Arial"/>
          <w:b/>
          <w:bCs/>
        </w:rPr>
      </w:pPr>
    </w:p>
    <w:p w14:paraId="6BE00368" w14:textId="77777777" w:rsidR="00FC2485" w:rsidRPr="0039143A" w:rsidRDefault="00FC2485" w:rsidP="006157D4">
      <w:pPr>
        <w:pStyle w:val="Standard"/>
        <w:autoSpaceDE w:val="0"/>
        <w:spacing w:line="360" w:lineRule="auto"/>
        <w:jc w:val="both"/>
        <w:rPr>
          <w:rFonts w:ascii="Arial" w:hAnsi="Arial" w:cs="Arial"/>
          <w:bCs/>
        </w:rPr>
      </w:pPr>
      <w:r w:rsidRPr="00101D58">
        <w:rPr>
          <w:rFonts w:ascii="Arial" w:hAnsi="Arial" w:cs="Arial"/>
          <w:b/>
        </w:rPr>
        <w:t>20.2.2 -</w:t>
      </w:r>
      <w:r w:rsidRPr="0039143A">
        <w:rPr>
          <w:rFonts w:ascii="Arial" w:hAnsi="Arial" w:cs="Arial"/>
          <w:bCs/>
        </w:rPr>
        <w:t xml:space="preserve"> É assegurado aos licitantes o direito de obter vistas dos elementos dos autos indispensáveis à defesa de seus interesses.</w:t>
      </w:r>
    </w:p>
    <w:p w14:paraId="0BEF9BFA" w14:textId="77777777" w:rsidR="00FC2485" w:rsidRPr="0039143A" w:rsidRDefault="00FC2485" w:rsidP="006157D4">
      <w:pPr>
        <w:pStyle w:val="Standard"/>
        <w:autoSpaceDE w:val="0"/>
        <w:spacing w:line="360" w:lineRule="auto"/>
        <w:jc w:val="both"/>
        <w:rPr>
          <w:rFonts w:ascii="Arial" w:hAnsi="Arial" w:cs="Arial"/>
          <w:b/>
          <w:bCs/>
        </w:rPr>
      </w:pPr>
    </w:p>
    <w:p w14:paraId="023F8E94" w14:textId="77777777" w:rsidR="00FC2485" w:rsidRPr="0039143A" w:rsidRDefault="00FC2485" w:rsidP="006157D4">
      <w:pPr>
        <w:pStyle w:val="Standard"/>
        <w:autoSpaceDE w:val="0"/>
        <w:spacing w:line="360" w:lineRule="auto"/>
        <w:jc w:val="both"/>
        <w:rPr>
          <w:rFonts w:ascii="Arial" w:hAnsi="Arial" w:cs="Arial"/>
          <w:bCs/>
        </w:rPr>
      </w:pPr>
      <w:r w:rsidRPr="00101D58">
        <w:rPr>
          <w:rFonts w:ascii="Arial" w:hAnsi="Arial" w:cs="Arial"/>
          <w:b/>
        </w:rPr>
        <w:t>20.3 -</w:t>
      </w:r>
      <w:r w:rsidRPr="0039143A">
        <w:rPr>
          <w:rFonts w:ascii="Arial" w:hAnsi="Arial" w:cs="Arial"/>
          <w:bCs/>
        </w:rPr>
        <w:t xml:space="preserve"> O recurso não será conhecido pela Comissão Permanente de Licitação quando interposto:</w:t>
      </w:r>
    </w:p>
    <w:p w14:paraId="5B4D858D" w14:textId="77777777" w:rsidR="00FC2485" w:rsidRPr="0039143A" w:rsidRDefault="00FC2485" w:rsidP="006157D4">
      <w:pPr>
        <w:pStyle w:val="Standard"/>
        <w:autoSpaceDE w:val="0"/>
        <w:spacing w:line="360" w:lineRule="auto"/>
        <w:jc w:val="both"/>
        <w:rPr>
          <w:rFonts w:ascii="Arial" w:hAnsi="Arial" w:cs="Arial"/>
          <w:bCs/>
        </w:rPr>
      </w:pPr>
    </w:p>
    <w:p w14:paraId="48095E7F" w14:textId="77777777" w:rsidR="00FC2485" w:rsidRPr="0039143A" w:rsidRDefault="00FC2485" w:rsidP="006157D4">
      <w:pPr>
        <w:pStyle w:val="Standard"/>
        <w:autoSpaceDE w:val="0"/>
        <w:spacing w:line="360" w:lineRule="auto"/>
        <w:jc w:val="both"/>
        <w:rPr>
          <w:rFonts w:ascii="Arial" w:hAnsi="Arial" w:cs="Arial"/>
          <w:bCs/>
        </w:rPr>
      </w:pPr>
      <w:r w:rsidRPr="0039143A">
        <w:rPr>
          <w:rFonts w:ascii="Arial" w:hAnsi="Arial" w:cs="Arial"/>
          <w:bCs/>
        </w:rPr>
        <w:t xml:space="preserve">I - </w:t>
      </w:r>
      <w:proofErr w:type="gramStart"/>
      <w:r w:rsidRPr="0039143A">
        <w:rPr>
          <w:rFonts w:ascii="Arial" w:hAnsi="Arial" w:cs="Arial"/>
          <w:bCs/>
        </w:rPr>
        <w:t>fora</w:t>
      </w:r>
      <w:proofErr w:type="gramEnd"/>
      <w:r w:rsidRPr="0039143A">
        <w:rPr>
          <w:rFonts w:ascii="Arial" w:hAnsi="Arial" w:cs="Arial"/>
          <w:bCs/>
        </w:rPr>
        <w:t xml:space="preserve"> do prazo;</w:t>
      </w:r>
    </w:p>
    <w:p w14:paraId="2A7B0AAD" w14:textId="77777777" w:rsidR="00FC2485" w:rsidRPr="0039143A" w:rsidRDefault="00FC2485" w:rsidP="006157D4">
      <w:pPr>
        <w:pStyle w:val="Standard"/>
        <w:autoSpaceDE w:val="0"/>
        <w:spacing w:line="360" w:lineRule="auto"/>
        <w:jc w:val="both"/>
        <w:rPr>
          <w:rFonts w:ascii="Arial" w:hAnsi="Arial" w:cs="Arial"/>
          <w:bCs/>
        </w:rPr>
      </w:pPr>
      <w:r w:rsidRPr="0039143A">
        <w:rPr>
          <w:rFonts w:ascii="Arial" w:hAnsi="Arial" w:cs="Arial"/>
          <w:bCs/>
        </w:rPr>
        <w:t xml:space="preserve">II - </w:t>
      </w:r>
      <w:proofErr w:type="gramStart"/>
      <w:r w:rsidRPr="0039143A">
        <w:rPr>
          <w:rFonts w:ascii="Arial" w:hAnsi="Arial" w:cs="Arial"/>
          <w:bCs/>
        </w:rPr>
        <w:t>por</w:t>
      </w:r>
      <w:proofErr w:type="gramEnd"/>
      <w:r w:rsidRPr="0039143A">
        <w:rPr>
          <w:rFonts w:ascii="Arial" w:hAnsi="Arial" w:cs="Arial"/>
          <w:bCs/>
        </w:rPr>
        <w:t xml:space="preserve"> quem não seja legitimado;</w:t>
      </w:r>
    </w:p>
    <w:p w14:paraId="4D554ED6" w14:textId="77777777" w:rsidR="00FC2485" w:rsidRPr="0039143A" w:rsidRDefault="00FC2485" w:rsidP="006157D4">
      <w:pPr>
        <w:pStyle w:val="Standard"/>
        <w:autoSpaceDE w:val="0"/>
        <w:spacing w:line="360" w:lineRule="auto"/>
        <w:jc w:val="both"/>
        <w:rPr>
          <w:rFonts w:ascii="Arial" w:hAnsi="Arial" w:cs="Arial"/>
          <w:bCs/>
        </w:rPr>
      </w:pPr>
      <w:r w:rsidRPr="0039143A">
        <w:rPr>
          <w:rFonts w:ascii="Arial" w:hAnsi="Arial" w:cs="Arial"/>
          <w:bCs/>
        </w:rPr>
        <w:lastRenderedPageBreak/>
        <w:t>III - após exaurida a esfera administrativa.</w:t>
      </w:r>
    </w:p>
    <w:p w14:paraId="5CBE463A" w14:textId="77777777" w:rsidR="00FC2485" w:rsidRPr="0039143A" w:rsidRDefault="00FC2485" w:rsidP="006157D4">
      <w:pPr>
        <w:pStyle w:val="Standard"/>
        <w:autoSpaceDE w:val="0"/>
        <w:spacing w:line="360" w:lineRule="auto"/>
        <w:jc w:val="both"/>
        <w:rPr>
          <w:rFonts w:ascii="Arial" w:hAnsi="Arial" w:cs="Arial"/>
          <w:bCs/>
        </w:rPr>
      </w:pPr>
    </w:p>
    <w:p w14:paraId="0A98FAC9" w14:textId="77777777" w:rsidR="00FC2485" w:rsidRPr="0039143A" w:rsidRDefault="00A1611F" w:rsidP="006157D4">
      <w:pPr>
        <w:pStyle w:val="Standard"/>
        <w:autoSpaceDE w:val="0"/>
        <w:spacing w:line="360" w:lineRule="auto"/>
        <w:jc w:val="both"/>
        <w:rPr>
          <w:rFonts w:ascii="Arial" w:hAnsi="Arial" w:cs="Arial"/>
          <w:bCs/>
        </w:rPr>
      </w:pPr>
      <w:r w:rsidRPr="00101D58">
        <w:rPr>
          <w:rFonts w:ascii="Arial" w:hAnsi="Arial" w:cs="Arial"/>
          <w:b/>
        </w:rPr>
        <w:t>20.4 -</w:t>
      </w:r>
      <w:r w:rsidRPr="0039143A">
        <w:rPr>
          <w:rFonts w:ascii="Arial" w:hAnsi="Arial" w:cs="Arial"/>
          <w:bCs/>
        </w:rPr>
        <w:t xml:space="preserve"> O recurso deverá ser interposto por escrito e entregue no Protocolo da EMUSA, na Rua Visconde de Sepetiba n° 987, 11° andar, Centro, Niterói/RJ, através do e-mail: protocolo@emusa.niteroi.rj.gov.br, em horário comercial, de segunda a sexta-feira, em dias úteis.</w:t>
      </w:r>
    </w:p>
    <w:p w14:paraId="29D9B116" w14:textId="77777777" w:rsidR="00A1611F" w:rsidRPr="0039143A" w:rsidRDefault="00A1611F" w:rsidP="006157D4">
      <w:pPr>
        <w:pStyle w:val="Standard"/>
        <w:autoSpaceDE w:val="0"/>
        <w:spacing w:line="360" w:lineRule="auto"/>
        <w:jc w:val="both"/>
        <w:rPr>
          <w:rFonts w:ascii="Arial" w:hAnsi="Arial" w:cs="Arial"/>
          <w:bCs/>
        </w:rPr>
      </w:pPr>
    </w:p>
    <w:p w14:paraId="1F6B5816" w14:textId="77777777" w:rsidR="00FC2485" w:rsidRPr="0039143A" w:rsidRDefault="00FC2485" w:rsidP="006157D4">
      <w:pPr>
        <w:pStyle w:val="Standard"/>
        <w:autoSpaceDE w:val="0"/>
        <w:spacing w:line="360" w:lineRule="auto"/>
        <w:jc w:val="both"/>
        <w:rPr>
          <w:rFonts w:ascii="Arial" w:hAnsi="Arial" w:cs="Arial"/>
          <w:bCs/>
        </w:rPr>
      </w:pPr>
      <w:r w:rsidRPr="00101D58">
        <w:rPr>
          <w:rFonts w:ascii="Arial" w:hAnsi="Arial" w:cs="Arial"/>
          <w:b/>
        </w:rPr>
        <w:t>20.4.1 -</w:t>
      </w:r>
      <w:r w:rsidRPr="0039143A">
        <w:rPr>
          <w:rFonts w:ascii="Arial" w:hAnsi="Arial" w:cs="Arial"/>
          <w:bCs/>
        </w:rPr>
        <w:t xml:space="preserve"> O recurso será dirigido à autoridade superior, por intermédio da que praticou o ato recorrido a qual poderá reconsiderar sua decisão, no prazo de 05 (cinco) dias úteis, ou, nesse mesmo prazo, fazê-lo subir, devidamente </w:t>
      </w:r>
      <w:proofErr w:type="spellStart"/>
      <w:r w:rsidRPr="0039143A">
        <w:rPr>
          <w:rFonts w:ascii="Arial" w:hAnsi="Arial" w:cs="Arial"/>
          <w:bCs/>
        </w:rPr>
        <w:t>informado</w:t>
      </w:r>
      <w:proofErr w:type="spellEnd"/>
      <w:r w:rsidRPr="0039143A">
        <w:rPr>
          <w:rFonts w:ascii="Arial" w:hAnsi="Arial" w:cs="Arial"/>
          <w:bCs/>
        </w:rPr>
        <w:t>, devendo, neste caso, a decisão ser proferida dentro do prazo de 05 (cinco) dias úteis, contado do recebimento do recurso.</w:t>
      </w:r>
    </w:p>
    <w:p w14:paraId="741EF538" w14:textId="77777777" w:rsidR="00FC2485" w:rsidRPr="0039143A" w:rsidRDefault="00FC2485" w:rsidP="006157D4">
      <w:pPr>
        <w:pStyle w:val="Textbody"/>
        <w:spacing w:line="360" w:lineRule="auto"/>
        <w:jc w:val="both"/>
        <w:rPr>
          <w:bCs/>
          <w:color w:val="000000"/>
          <w:sz w:val="24"/>
          <w:szCs w:val="24"/>
        </w:rPr>
      </w:pPr>
    </w:p>
    <w:p w14:paraId="62B24C25" w14:textId="77777777" w:rsidR="00FC2485" w:rsidRPr="0039143A" w:rsidRDefault="00FC2485" w:rsidP="006157D4">
      <w:pPr>
        <w:pStyle w:val="Standard"/>
        <w:autoSpaceDE w:val="0"/>
        <w:spacing w:line="360" w:lineRule="auto"/>
        <w:jc w:val="both"/>
        <w:rPr>
          <w:rFonts w:ascii="Arial" w:hAnsi="Arial" w:cs="Arial"/>
          <w:bCs/>
        </w:rPr>
      </w:pPr>
      <w:r w:rsidRPr="00101D58">
        <w:rPr>
          <w:rFonts w:ascii="Arial" w:hAnsi="Arial" w:cs="Arial"/>
          <w:b/>
        </w:rPr>
        <w:t>20.5 -</w:t>
      </w:r>
      <w:r w:rsidRPr="0039143A">
        <w:rPr>
          <w:rFonts w:ascii="Arial" w:hAnsi="Arial" w:cs="Arial"/>
          <w:bCs/>
        </w:rPr>
        <w:t xml:space="preserve"> A EMUSA poderá, de ofício ou a pedido, atribuir efeito suspensivo ao recurso, isto é, até que seja decidido o recurso, o processo licitatório não terá seguimento, exceto quando manifestamente protelatório ou quando se puder decidir de plano.</w:t>
      </w:r>
    </w:p>
    <w:p w14:paraId="6D20095F" w14:textId="77777777" w:rsidR="00FC2485" w:rsidRPr="0039143A" w:rsidRDefault="00FC2485" w:rsidP="006157D4">
      <w:pPr>
        <w:pStyle w:val="Standard"/>
        <w:autoSpaceDE w:val="0"/>
        <w:spacing w:line="360" w:lineRule="auto"/>
        <w:jc w:val="both"/>
        <w:rPr>
          <w:rFonts w:ascii="Arial" w:hAnsi="Arial" w:cs="Arial"/>
          <w:bCs/>
        </w:rPr>
      </w:pPr>
    </w:p>
    <w:p w14:paraId="01146ADD" w14:textId="77777777" w:rsidR="00FC2485" w:rsidRPr="0039143A" w:rsidRDefault="00FC2485" w:rsidP="006157D4">
      <w:pPr>
        <w:pStyle w:val="Standard"/>
        <w:autoSpaceDE w:val="0"/>
        <w:spacing w:line="360" w:lineRule="auto"/>
        <w:jc w:val="both"/>
        <w:rPr>
          <w:rFonts w:ascii="Arial" w:hAnsi="Arial" w:cs="Arial"/>
          <w:bCs/>
        </w:rPr>
      </w:pPr>
      <w:r w:rsidRPr="00101D58">
        <w:rPr>
          <w:rFonts w:ascii="Arial" w:hAnsi="Arial" w:cs="Arial"/>
          <w:b/>
        </w:rPr>
        <w:t>20.6 -</w:t>
      </w:r>
      <w:r w:rsidRPr="0039143A">
        <w:rPr>
          <w:rFonts w:ascii="Arial" w:hAnsi="Arial" w:cs="Arial"/>
          <w:bCs/>
        </w:rPr>
        <w:t xml:space="preserve"> O acolhimento de recurso implicará invalidação apenas dos atos insuscetíveis de aproveitamento.</w:t>
      </w:r>
    </w:p>
    <w:p w14:paraId="075462C0" w14:textId="77777777" w:rsidR="00FC2485" w:rsidRPr="0039143A" w:rsidRDefault="00FC2485" w:rsidP="006157D4">
      <w:pPr>
        <w:pStyle w:val="Standard"/>
        <w:autoSpaceDE w:val="0"/>
        <w:spacing w:line="360" w:lineRule="auto"/>
        <w:jc w:val="both"/>
        <w:rPr>
          <w:rFonts w:ascii="Arial" w:hAnsi="Arial" w:cs="Arial"/>
          <w:bCs/>
        </w:rPr>
      </w:pPr>
    </w:p>
    <w:p w14:paraId="4B5D17A6" w14:textId="77777777" w:rsidR="00FC2485" w:rsidRPr="0039143A" w:rsidRDefault="00FC2485" w:rsidP="006157D4">
      <w:pPr>
        <w:pStyle w:val="Standard"/>
        <w:spacing w:line="360" w:lineRule="auto"/>
        <w:jc w:val="both"/>
        <w:rPr>
          <w:rFonts w:ascii="Arial" w:eastAsia="Calibri" w:hAnsi="Arial" w:cs="Arial"/>
          <w:lang w:eastAsia="en-US"/>
        </w:rPr>
      </w:pPr>
      <w:r w:rsidRPr="00101D58">
        <w:rPr>
          <w:rFonts w:ascii="Arial" w:eastAsia="Calibri" w:hAnsi="Arial" w:cs="Arial"/>
          <w:b/>
          <w:bCs/>
          <w:lang w:eastAsia="en-US"/>
        </w:rPr>
        <w:t>20.7 -</w:t>
      </w:r>
      <w:r w:rsidRPr="0039143A">
        <w:rPr>
          <w:rFonts w:ascii="Arial" w:eastAsia="Calibri" w:hAnsi="Arial" w:cs="Arial"/>
          <w:lang w:eastAsia="en-US"/>
        </w:rPr>
        <w:t xml:space="preserve"> Exaurida a fase recursal, o processo administrativo será encaminhado ao Presidente para deliberação quanto à adjudicação e homologação do objeto da licitação, encerrando o procedimento licitatório.</w:t>
      </w:r>
    </w:p>
    <w:p w14:paraId="4D610D9D" w14:textId="77777777" w:rsidR="00FC2485" w:rsidRPr="0039143A" w:rsidRDefault="00FC2485" w:rsidP="006157D4">
      <w:pPr>
        <w:pStyle w:val="Textbody"/>
        <w:spacing w:line="360" w:lineRule="auto"/>
        <w:jc w:val="both"/>
        <w:rPr>
          <w:rFonts w:eastAsia="Calibri"/>
          <w:b/>
          <w:color w:val="000000"/>
          <w:sz w:val="24"/>
          <w:szCs w:val="24"/>
          <w:lang w:eastAsia="en-US"/>
        </w:rPr>
      </w:pPr>
    </w:p>
    <w:p w14:paraId="1F541B26" w14:textId="77777777" w:rsidR="00FC2485" w:rsidRPr="0039143A" w:rsidRDefault="00FC2485" w:rsidP="006157D4">
      <w:pPr>
        <w:pStyle w:val="Textbody"/>
        <w:spacing w:line="360" w:lineRule="auto"/>
        <w:jc w:val="both"/>
        <w:rPr>
          <w:b/>
          <w:color w:val="000000"/>
          <w:sz w:val="24"/>
          <w:szCs w:val="24"/>
        </w:rPr>
      </w:pPr>
      <w:r w:rsidRPr="0039143A">
        <w:rPr>
          <w:b/>
          <w:color w:val="000000"/>
          <w:sz w:val="24"/>
          <w:szCs w:val="24"/>
        </w:rPr>
        <w:t>21 - DA HOMOLOGAÇÃO, ADJUDICAÇÃO, DA GARANTIA E DO CONTRATO</w:t>
      </w:r>
    </w:p>
    <w:p w14:paraId="78A255D8" w14:textId="77777777" w:rsidR="00FC2485" w:rsidRPr="0039143A" w:rsidRDefault="00FC2485" w:rsidP="006157D4">
      <w:pPr>
        <w:pStyle w:val="Textbody"/>
        <w:spacing w:line="360" w:lineRule="auto"/>
        <w:jc w:val="both"/>
        <w:rPr>
          <w:b/>
          <w:color w:val="000000"/>
          <w:sz w:val="24"/>
          <w:szCs w:val="24"/>
        </w:rPr>
      </w:pPr>
    </w:p>
    <w:p w14:paraId="06C445E5" w14:textId="1516CB55" w:rsidR="00FC2485" w:rsidRPr="0039143A" w:rsidRDefault="00EB02BB" w:rsidP="006157D4">
      <w:pPr>
        <w:pStyle w:val="Standard"/>
        <w:spacing w:line="360" w:lineRule="auto"/>
        <w:jc w:val="both"/>
        <w:rPr>
          <w:rFonts w:ascii="Arial" w:hAnsi="Arial" w:cs="Arial"/>
        </w:rPr>
      </w:pPr>
      <w:r w:rsidRPr="00101D58">
        <w:rPr>
          <w:rFonts w:ascii="Arial" w:hAnsi="Arial" w:cs="Arial"/>
          <w:b/>
          <w:bCs/>
        </w:rPr>
        <w:t>21.1</w:t>
      </w:r>
      <w:r w:rsidR="00A1611F" w:rsidRPr="00101D58">
        <w:rPr>
          <w:rFonts w:ascii="Arial" w:hAnsi="Arial" w:cs="Arial"/>
          <w:b/>
          <w:bCs/>
        </w:rPr>
        <w:t xml:space="preserve"> –</w:t>
      </w:r>
      <w:r w:rsidR="00A1611F" w:rsidRPr="0039143A">
        <w:rPr>
          <w:rFonts w:ascii="Arial" w:hAnsi="Arial" w:cs="Arial"/>
        </w:rPr>
        <w:t xml:space="preserve"> Deixando o adjudicatário de assinar o contrato no prazo fixado, poderá a EMUSA, sem prejuízo da aplicação das sanções administrativas ao faltoso, convocar os Licitantes remanescentes, na respectiva ordem de classificação,</w:t>
      </w:r>
      <w:r w:rsidR="00804FC9" w:rsidRPr="0039143A">
        <w:rPr>
          <w:rFonts w:ascii="Arial" w:hAnsi="Arial" w:cs="Arial"/>
        </w:rPr>
        <w:t xml:space="preserve"> </w:t>
      </w:r>
      <w:r w:rsidR="00A1611F" w:rsidRPr="0039143A">
        <w:rPr>
          <w:rFonts w:ascii="Arial" w:hAnsi="Arial" w:cs="Arial"/>
        </w:rPr>
        <w:t>e após, se habilitados, para fazê-lo em igual prazo e nas condições propostas pelo primeiro classificado. É facultado a EMUSA, ainda, optar pela revogação da licitação, nos termos do art. 75, § 2º, II, da Lei Federal nº 13.303/2016.</w:t>
      </w:r>
    </w:p>
    <w:p w14:paraId="32BA1093" w14:textId="77777777" w:rsidR="00A1611F" w:rsidRPr="0039143A" w:rsidRDefault="00A1611F" w:rsidP="006157D4">
      <w:pPr>
        <w:pStyle w:val="Standard"/>
        <w:spacing w:line="360" w:lineRule="auto"/>
        <w:jc w:val="both"/>
        <w:rPr>
          <w:rFonts w:ascii="Arial" w:hAnsi="Arial" w:cs="Arial"/>
        </w:rPr>
      </w:pPr>
    </w:p>
    <w:p w14:paraId="09100A67" w14:textId="017A5749" w:rsidR="006157D4" w:rsidRDefault="006157D4" w:rsidP="006157D4">
      <w:pPr>
        <w:pStyle w:val="Textbody"/>
        <w:spacing w:line="360" w:lineRule="auto"/>
        <w:jc w:val="both"/>
        <w:rPr>
          <w:sz w:val="24"/>
          <w:szCs w:val="24"/>
        </w:rPr>
      </w:pPr>
      <w:r w:rsidRPr="0039143A">
        <w:rPr>
          <w:noProof/>
          <w:color w:val="000000"/>
          <w:sz w:val="24"/>
          <w:szCs w:val="24"/>
          <w:lang w:eastAsia="pt-BR"/>
        </w:rPr>
        <w:lastRenderedPageBreak/>
        <mc:AlternateContent>
          <mc:Choice Requires="wps">
            <w:drawing>
              <wp:anchor distT="0" distB="0" distL="114300" distR="114300" simplePos="0" relativeHeight="251649536" behindDoc="0" locked="0" layoutInCell="1" allowOverlap="1" wp14:anchorId="7FB31AB1" wp14:editId="1A73A301">
                <wp:simplePos x="0" y="0"/>
                <wp:positionH relativeFrom="margin">
                  <wp:posOffset>5715</wp:posOffset>
                </wp:positionH>
                <wp:positionV relativeFrom="paragraph">
                  <wp:posOffset>1478280</wp:posOffset>
                </wp:positionV>
                <wp:extent cx="5734050" cy="1114425"/>
                <wp:effectExtent l="0" t="0" r="19050" b="28575"/>
                <wp:wrapTopAndBottom/>
                <wp:docPr id="9" name="Quadro2"/>
                <wp:cNvGraphicFramePr/>
                <a:graphic xmlns:a="http://schemas.openxmlformats.org/drawingml/2006/main">
                  <a:graphicData uri="http://schemas.microsoft.com/office/word/2010/wordprocessingShape">
                    <wps:wsp>
                      <wps:cNvSpPr txBox="1"/>
                      <wps:spPr>
                        <a:xfrm>
                          <a:off x="0" y="0"/>
                          <a:ext cx="5734050" cy="1114425"/>
                        </a:xfrm>
                        <a:prstGeom prst="rect">
                          <a:avLst/>
                        </a:prstGeom>
                        <a:solidFill>
                          <a:srgbClr val="FFFFFF"/>
                        </a:solidFill>
                        <a:ln w="9400">
                          <a:solidFill>
                            <a:srgbClr val="000000"/>
                          </a:solidFill>
                          <a:prstDash val="solid"/>
                        </a:ln>
                      </wps:spPr>
                      <wps:txbx>
                        <w:txbxContent>
                          <w:p w14:paraId="6273629A" w14:textId="0F43CA8D"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w:t>
                            </w:r>
                            <w:r w:rsidR="004E3C0D">
                              <w:rPr>
                                <w:color w:val="FF0000"/>
                                <w:sz w:val="20"/>
                                <w:szCs w:val="20"/>
                                <w:shd w:val="clear" w:color="auto" w:fill="FFFF00"/>
                              </w:rPr>
                              <w:t>8</w:t>
                            </w:r>
                          </w:p>
                          <w:p w14:paraId="7F9A992A" w14:textId="77777777" w:rsidR="00C66DB8" w:rsidRDefault="00C66DB8" w:rsidP="00FC2485">
                            <w:pPr>
                              <w:pStyle w:val="Framecontents"/>
                              <w:jc w:val="both"/>
                              <w:rPr>
                                <w:color w:val="FF0000"/>
                                <w:sz w:val="20"/>
                                <w:szCs w:val="20"/>
                              </w:rPr>
                            </w:pPr>
                            <w:r>
                              <w:rPr>
                                <w:color w:val="FF0000"/>
                                <w:sz w:val="20"/>
                                <w:szCs w:val="20"/>
                              </w:rPr>
                              <w:t>De acordo com o Art. 70, §2º e §3º da Lei nº 13.303/2016:</w:t>
                            </w:r>
                          </w:p>
                          <w:p w14:paraId="68F2DDB0" w14:textId="77777777" w:rsidR="00C66DB8" w:rsidRDefault="00C66DB8" w:rsidP="00FC2485">
                            <w:pPr>
                              <w:pStyle w:val="Framecontents"/>
                              <w:jc w:val="both"/>
                              <w:rPr>
                                <w:color w:val="FF0000"/>
                                <w:sz w:val="20"/>
                                <w:szCs w:val="20"/>
                              </w:rPr>
                            </w:pPr>
                            <w:r>
                              <w:rPr>
                                <w:color w:val="FF0000"/>
                                <w:sz w:val="20"/>
                                <w:szCs w:val="20"/>
                              </w:rPr>
                              <w:t>§ 2º A garantia a que se refere o caput não excederá a 5% (cinco por cento) do valor do contrato e terá seu valor atualizado nas mesmas condições nele estabelecidas, ressalvado o previsto no § 3º deste artigo.</w:t>
                            </w:r>
                          </w:p>
                          <w:p w14:paraId="482F8579" w14:textId="77777777" w:rsidR="00C66DB8" w:rsidRDefault="00C66DB8" w:rsidP="00FC2485">
                            <w:pPr>
                              <w:pStyle w:val="Framecontents"/>
                              <w:jc w:val="both"/>
                              <w:rPr>
                                <w:color w:val="FF0000"/>
                                <w:sz w:val="20"/>
                                <w:szCs w:val="20"/>
                              </w:rPr>
                            </w:pPr>
                            <w:r>
                              <w:rPr>
                                <w:color w:val="FF0000"/>
                                <w:sz w:val="20"/>
                                <w:szCs w:val="20"/>
                              </w:rPr>
                              <w:t>§ 3º Para obras, serviços e fornecimentos de grande vulto envolvendo complexidade técnica e riscos financeiros elevados, o limite de garantia previsto no § 2º poderá ser elevado para até 10% (dez por cento) do valor do contrato.</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FB31AB1" id="Quadro2" o:spid="_x0000_s1033" type="#_x0000_t202" style="position:absolute;left:0;text-align:left;margin-left:.45pt;margin-top:116.4pt;width:451.5pt;height:87.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" strokeweight=".26111mm">
                <v:textbox>
                  <w:txbxContent>
                    <w:p w14:paraId="6273629A" w14:textId="0F43CA8D"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w:t>
                      </w:r>
                      <w:r w:rsidR="004E3C0D">
                        <w:rPr>
                          <w:color w:val="FF0000"/>
                          <w:sz w:val="20"/>
                          <w:szCs w:val="20"/>
                          <w:shd w:val="clear" w:color="auto" w:fill="FFFF00"/>
                        </w:rPr>
                        <w:t>8</w:t>
                      </w:r>
                    </w:p>
                    <w:p w14:paraId="7F9A992A" w14:textId="77777777" w:rsidR="00C66DB8" w:rsidRDefault="00C66DB8" w:rsidP="00FC2485">
                      <w:pPr>
                        <w:pStyle w:val="Framecontents"/>
                        <w:jc w:val="both"/>
                        <w:rPr>
                          <w:color w:val="FF0000"/>
                          <w:sz w:val="20"/>
                          <w:szCs w:val="20"/>
                        </w:rPr>
                      </w:pPr>
                      <w:r>
                        <w:rPr>
                          <w:color w:val="FF0000"/>
                          <w:sz w:val="20"/>
                          <w:szCs w:val="20"/>
                        </w:rPr>
                        <w:t>De acordo com o Art. 70, §2º e §3º da Lei nº 13.303/2016:</w:t>
                      </w:r>
                    </w:p>
                    <w:p w14:paraId="68F2DDB0" w14:textId="77777777" w:rsidR="00C66DB8" w:rsidRDefault="00C66DB8" w:rsidP="00FC2485">
                      <w:pPr>
                        <w:pStyle w:val="Framecontents"/>
                        <w:jc w:val="both"/>
                        <w:rPr>
                          <w:color w:val="FF0000"/>
                          <w:sz w:val="20"/>
                          <w:szCs w:val="20"/>
                        </w:rPr>
                      </w:pPr>
                      <w:r>
                        <w:rPr>
                          <w:color w:val="FF0000"/>
                          <w:sz w:val="20"/>
                          <w:szCs w:val="20"/>
                        </w:rPr>
                        <w:t>§ 2º A garantia a que se refere o caput não excederá a 5% (cinco por cento) do valor do contrato e terá seu valor atualizado nas mesmas condições nele estabelecidas, ressalvado o previsto no § 3º deste artigo.</w:t>
                      </w:r>
                    </w:p>
                    <w:p w14:paraId="482F8579" w14:textId="77777777" w:rsidR="00C66DB8" w:rsidRDefault="00C66DB8" w:rsidP="00FC2485">
                      <w:pPr>
                        <w:pStyle w:val="Framecontents"/>
                        <w:jc w:val="both"/>
                        <w:rPr>
                          <w:color w:val="FF0000"/>
                          <w:sz w:val="20"/>
                          <w:szCs w:val="20"/>
                        </w:rPr>
                      </w:pPr>
                      <w:r>
                        <w:rPr>
                          <w:color w:val="FF0000"/>
                          <w:sz w:val="20"/>
                          <w:szCs w:val="20"/>
                        </w:rPr>
                        <w:t>§ 3º Para obras, serviços e fornecimentos de grande vulto envolvendo complexidade técnica e riscos financeiros elevados, o limite de garantia previsto no § 2º poderá ser elevado para até 10% (dez por cento) do valor do contrato.</w:t>
                      </w:r>
                    </w:p>
                  </w:txbxContent>
                </v:textbox>
                <w10:wrap type="topAndBottom" anchorx="margin"/>
              </v:shape>
            </w:pict>
          </mc:Fallback>
        </mc:AlternateContent>
      </w:r>
      <w:r w:rsidR="00EB02BB" w:rsidRPr="00101D58">
        <w:rPr>
          <w:b/>
          <w:bCs/>
          <w:color w:val="000000"/>
          <w:sz w:val="24"/>
          <w:szCs w:val="24"/>
        </w:rPr>
        <w:t>21.2</w:t>
      </w:r>
      <w:r w:rsidR="00FC2485" w:rsidRPr="00101D58">
        <w:rPr>
          <w:b/>
          <w:bCs/>
          <w:color w:val="000000"/>
          <w:sz w:val="24"/>
          <w:szCs w:val="24"/>
        </w:rPr>
        <w:t xml:space="preserve"> -</w:t>
      </w:r>
      <w:r w:rsidR="00FC2485" w:rsidRPr="0039143A">
        <w:rPr>
          <w:color w:val="000000"/>
          <w:sz w:val="24"/>
          <w:szCs w:val="24"/>
        </w:rPr>
        <w:t xml:space="preserve"> A Contratada deverá apresentar à Contratante, na data da assinatura do contrato, comprovante de prestação de garantia no percentual </w:t>
      </w:r>
      <w:r w:rsidR="00FC2485" w:rsidRPr="0039143A">
        <w:rPr>
          <w:color w:val="000000"/>
          <w:sz w:val="24"/>
          <w:szCs w:val="24"/>
          <w:shd w:val="clear" w:color="auto" w:fill="FFFF00"/>
        </w:rPr>
        <w:t>de XX% (XXX por cento),</w:t>
      </w:r>
      <w:r w:rsidR="00FC2485" w:rsidRPr="0039143A">
        <w:rPr>
          <w:color w:val="000000"/>
          <w:sz w:val="24"/>
          <w:szCs w:val="24"/>
        </w:rPr>
        <w:t xml:space="preserve"> prestada em qualquer das modalidades previstas no art. 70, § 1º da Lei Federal nº 13.303/2016, a ser liberada ou restituída após a execução satisfatória do contrato, devendo ser atualizada monetariamente nos casos de caução em dinheiro.</w:t>
      </w:r>
    </w:p>
    <w:p w14:paraId="1C20A2B8" w14:textId="5FEF7C24" w:rsidR="00FC2485" w:rsidRPr="006157D4" w:rsidRDefault="00FC2485" w:rsidP="006157D4">
      <w:pPr>
        <w:pStyle w:val="Textbody"/>
        <w:spacing w:line="360" w:lineRule="auto"/>
        <w:jc w:val="both"/>
        <w:rPr>
          <w:sz w:val="24"/>
          <w:szCs w:val="24"/>
        </w:rPr>
      </w:pPr>
    </w:p>
    <w:p w14:paraId="2B0F20D8" w14:textId="77777777" w:rsidR="00FC2485" w:rsidRPr="0039143A" w:rsidRDefault="00EB02BB" w:rsidP="006157D4">
      <w:pPr>
        <w:pStyle w:val="Textbody"/>
        <w:spacing w:line="360" w:lineRule="auto"/>
        <w:jc w:val="both"/>
        <w:rPr>
          <w:color w:val="000000"/>
          <w:sz w:val="24"/>
          <w:szCs w:val="24"/>
        </w:rPr>
      </w:pPr>
      <w:r w:rsidRPr="00101D58">
        <w:rPr>
          <w:b/>
          <w:bCs/>
          <w:color w:val="000000"/>
          <w:sz w:val="24"/>
          <w:szCs w:val="24"/>
        </w:rPr>
        <w:t>21.2</w:t>
      </w:r>
      <w:r w:rsidR="00FC2485" w:rsidRPr="00101D58">
        <w:rPr>
          <w:b/>
          <w:bCs/>
          <w:color w:val="000000"/>
          <w:sz w:val="24"/>
          <w:szCs w:val="24"/>
        </w:rPr>
        <w:t>.1 -</w:t>
      </w:r>
      <w:r w:rsidR="00FC2485" w:rsidRPr="0039143A">
        <w:rPr>
          <w:color w:val="000000"/>
          <w:sz w:val="24"/>
          <w:szCs w:val="24"/>
        </w:rPr>
        <w:t xml:space="preserve"> A garantia prestada não poderá se vincular a outras contratações, salvo após sua liberação.</w:t>
      </w:r>
    </w:p>
    <w:p w14:paraId="7E6BDA8D" w14:textId="77777777" w:rsidR="00FC2485" w:rsidRPr="0039143A" w:rsidRDefault="00FC2485" w:rsidP="006157D4">
      <w:pPr>
        <w:pStyle w:val="Textbody"/>
        <w:spacing w:line="360" w:lineRule="auto"/>
        <w:jc w:val="both"/>
        <w:rPr>
          <w:color w:val="000000"/>
          <w:sz w:val="24"/>
          <w:szCs w:val="24"/>
        </w:rPr>
      </w:pPr>
    </w:p>
    <w:p w14:paraId="0AAC5C7F" w14:textId="77777777" w:rsidR="00FC2485" w:rsidRPr="0039143A" w:rsidRDefault="00EB02BB" w:rsidP="006157D4">
      <w:pPr>
        <w:pStyle w:val="Textbody"/>
        <w:spacing w:line="360" w:lineRule="auto"/>
        <w:jc w:val="both"/>
        <w:rPr>
          <w:color w:val="000000"/>
          <w:sz w:val="24"/>
          <w:szCs w:val="24"/>
        </w:rPr>
      </w:pPr>
      <w:r w:rsidRPr="00101D58">
        <w:rPr>
          <w:b/>
          <w:bCs/>
          <w:color w:val="000000"/>
          <w:sz w:val="24"/>
          <w:szCs w:val="24"/>
        </w:rPr>
        <w:t>21.3</w:t>
      </w:r>
      <w:r w:rsidR="00FC2485" w:rsidRPr="00101D58">
        <w:rPr>
          <w:b/>
          <w:bCs/>
          <w:color w:val="000000"/>
          <w:sz w:val="24"/>
          <w:szCs w:val="24"/>
        </w:rPr>
        <w:t xml:space="preserve"> -</w:t>
      </w:r>
      <w:r w:rsidR="00FC2485" w:rsidRPr="0039143A">
        <w:rPr>
          <w:color w:val="000000"/>
          <w:sz w:val="24"/>
          <w:szCs w:val="24"/>
        </w:rPr>
        <w:t xml:space="preserve"> O levantamento da caução contratual por parte da empresa que vier a ser contratada, respeitadas as disposições legais, dependerá de requerimento da interessada, acompanhado do documento de recibo correspondente, após a aceitação definitiva dos serviços.</w:t>
      </w:r>
    </w:p>
    <w:p w14:paraId="11651EA0" w14:textId="77777777" w:rsidR="00FC2485" w:rsidRPr="0039143A" w:rsidRDefault="00FC2485" w:rsidP="006157D4">
      <w:pPr>
        <w:pStyle w:val="Textbody"/>
        <w:spacing w:line="360" w:lineRule="auto"/>
        <w:jc w:val="both"/>
        <w:rPr>
          <w:color w:val="000000"/>
          <w:sz w:val="24"/>
          <w:szCs w:val="24"/>
        </w:rPr>
      </w:pPr>
    </w:p>
    <w:p w14:paraId="6F549339" w14:textId="77777777" w:rsidR="00FC2485" w:rsidRPr="0039143A" w:rsidRDefault="00EB02BB" w:rsidP="006157D4">
      <w:pPr>
        <w:pStyle w:val="Textbody"/>
        <w:spacing w:line="360" w:lineRule="auto"/>
        <w:jc w:val="both"/>
        <w:rPr>
          <w:color w:val="000000"/>
          <w:sz w:val="24"/>
          <w:szCs w:val="24"/>
        </w:rPr>
      </w:pPr>
      <w:r w:rsidRPr="00101D58">
        <w:rPr>
          <w:b/>
          <w:bCs/>
          <w:color w:val="000000"/>
          <w:sz w:val="24"/>
          <w:szCs w:val="24"/>
        </w:rPr>
        <w:t>21.4</w:t>
      </w:r>
      <w:r w:rsidR="00FC2485" w:rsidRPr="00101D58">
        <w:rPr>
          <w:b/>
          <w:bCs/>
          <w:color w:val="000000"/>
          <w:sz w:val="24"/>
          <w:szCs w:val="24"/>
        </w:rPr>
        <w:t xml:space="preserve"> -</w:t>
      </w:r>
      <w:r w:rsidR="00FC2485" w:rsidRPr="0039143A">
        <w:rPr>
          <w:color w:val="000000"/>
          <w:sz w:val="24"/>
          <w:szCs w:val="24"/>
        </w:rPr>
        <w:t xml:space="preserve"> Em caso de rescisão decorrente de ato praticado pela contratada, a garantia reverterá integralmente ao contratante, que promoverá a cobrança de eventual diferença que venha a ser apurada entre o importe da caução prestada e o débito verificado.</w:t>
      </w:r>
    </w:p>
    <w:p w14:paraId="1AA0ED44" w14:textId="77777777" w:rsidR="00FC2485" w:rsidRPr="0039143A" w:rsidRDefault="00FC2485" w:rsidP="006157D4">
      <w:pPr>
        <w:pStyle w:val="Textbody"/>
        <w:spacing w:line="360" w:lineRule="auto"/>
        <w:jc w:val="both"/>
        <w:rPr>
          <w:color w:val="000000"/>
          <w:sz w:val="24"/>
          <w:szCs w:val="24"/>
        </w:rPr>
      </w:pPr>
    </w:p>
    <w:p w14:paraId="2ABB1169" w14:textId="77777777" w:rsidR="00FC2485" w:rsidRPr="0039143A" w:rsidRDefault="00EB02BB" w:rsidP="006157D4">
      <w:pPr>
        <w:pStyle w:val="Textbody"/>
        <w:spacing w:line="360" w:lineRule="auto"/>
        <w:jc w:val="both"/>
        <w:rPr>
          <w:color w:val="000000"/>
          <w:sz w:val="24"/>
          <w:szCs w:val="24"/>
        </w:rPr>
      </w:pPr>
      <w:r w:rsidRPr="00101D58">
        <w:rPr>
          <w:b/>
          <w:bCs/>
          <w:color w:val="000000"/>
          <w:sz w:val="24"/>
          <w:szCs w:val="24"/>
        </w:rPr>
        <w:t>21.5</w:t>
      </w:r>
      <w:r w:rsidR="00FC2485" w:rsidRPr="00101D58">
        <w:rPr>
          <w:b/>
          <w:bCs/>
          <w:color w:val="000000"/>
          <w:sz w:val="24"/>
          <w:szCs w:val="24"/>
        </w:rPr>
        <w:t xml:space="preserve"> -</w:t>
      </w:r>
      <w:r w:rsidR="00FC2485" w:rsidRPr="0039143A">
        <w:rPr>
          <w:color w:val="000000"/>
          <w:sz w:val="24"/>
          <w:szCs w:val="24"/>
        </w:rPr>
        <w:t xml:space="preserve"> Sem prejuízo da aplicação das penalidades cabíveis, a EMUSA se utilizará da garantia dada para a finalidade de se ressarcir de possíveis prejuízos que lhe venham a ser causados pela contratada, na recomposição das perdas e danos sofridos. A contratada ficará obrigada a reintegrar o valor da garantia no prazo de 03 (três) dias úteis seguintes à sua notificação.</w:t>
      </w:r>
    </w:p>
    <w:p w14:paraId="6597BC76" w14:textId="77777777" w:rsidR="00FC2485" w:rsidRPr="0039143A" w:rsidRDefault="00FC2485" w:rsidP="006157D4">
      <w:pPr>
        <w:pStyle w:val="Textbody"/>
        <w:spacing w:line="360" w:lineRule="auto"/>
        <w:jc w:val="both"/>
        <w:rPr>
          <w:color w:val="000000"/>
          <w:sz w:val="24"/>
          <w:szCs w:val="24"/>
        </w:rPr>
      </w:pPr>
    </w:p>
    <w:p w14:paraId="0925FA79" w14:textId="77777777" w:rsidR="00FC2485" w:rsidRPr="0039143A" w:rsidRDefault="00EB02BB" w:rsidP="006157D4">
      <w:pPr>
        <w:pStyle w:val="Textbody"/>
        <w:spacing w:line="360" w:lineRule="auto"/>
        <w:jc w:val="both"/>
        <w:rPr>
          <w:sz w:val="24"/>
          <w:szCs w:val="24"/>
        </w:rPr>
      </w:pPr>
      <w:r w:rsidRPr="00101D58">
        <w:rPr>
          <w:b/>
          <w:bCs/>
          <w:color w:val="000000"/>
          <w:sz w:val="24"/>
          <w:szCs w:val="24"/>
        </w:rPr>
        <w:t>21.6</w:t>
      </w:r>
      <w:r w:rsidR="00FC2485" w:rsidRPr="00101D58">
        <w:rPr>
          <w:b/>
          <w:bCs/>
          <w:color w:val="000000"/>
          <w:sz w:val="24"/>
          <w:szCs w:val="24"/>
        </w:rPr>
        <w:t xml:space="preserve"> -</w:t>
      </w:r>
      <w:r w:rsidR="00FC2485" w:rsidRPr="0039143A">
        <w:rPr>
          <w:color w:val="000000"/>
          <w:sz w:val="24"/>
          <w:szCs w:val="24"/>
        </w:rPr>
        <w:t xml:space="preserve"> Caso o valor do contrato seja alterado, de acordo com o art. 81, II da Lei Federal nº 13.303/2016, a empresa Contratada deverá complementar, até a </w:t>
      </w:r>
      <w:r w:rsidR="00FC2485" w:rsidRPr="0039143A">
        <w:rPr>
          <w:color w:val="000000"/>
          <w:sz w:val="24"/>
          <w:szCs w:val="24"/>
        </w:rPr>
        <w:lastRenderedPageBreak/>
        <w:t xml:space="preserve">assinatura do Termo Aditivo, o valor da caução para que seja mantido o </w:t>
      </w:r>
      <w:r w:rsidR="00FC2485" w:rsidRPr="0039143A">
        <w:rPr>
          <w:color w:val="000000"/>
          <w:sz w:val="24"/>
          <w:szCs w:val="24"/>
          <w:shd w:val="clear" w:color="auto" w:fill="FFFF00"/>
        </w:rPr>
        <w:t>percentual de XX% (XXX por cento)</w:t>
      </w:r>
      <w:r w:rsidR="00FC2485" w:rsidRPr="0039143A">
        <w:rPr>
          <w:color w:val="000000"/>
          <w:sz w:val="24"/>
          <w:szCs w:val="24"/>
        </w:rPr>
        <w:t xml:space="preserve"> do valor do Contrato.  </w:t>
      </w:r>
    </w:p>
    <w:p w14:paraId="1106B440" w14:textId="77777777" w:rsidR="00FC2485" w:rsidRPr="0039143A" w:rsidRDefault="00FC2485" w:rsidP="006157D4">
      <w:pPr>
        <w:pStyle w:val="Standard"/>
        <w:spacing w:line="360" w:lineRule="auto"/>
        <w:jc w:val="both"/>
        <w:rPr>
          <w:rFonts w:ascii="Arial" w:hAnsi="Arial" w:cs="Arial"/>
          <w:shd w:val="clear" w:color="auto" w:fill="FFFF00"/>
        </w:rPr>
      </w:pPr>
    </w:p>
    <w:p w14:paraId="493DA8E2" w14:textId="77777777" w:rsidR="00FC2485" w:rsidRPr="0039143A" w:rsidRDefault="00EB02BB" w:rsidP="006157D4">
      <w:pPr>
        <w:pStyle w:val="Standard"/>
        <w:spacing w:line="360" w:lineRule="auto"/>
        <w:jc w:val="both"/>
        <w:rPr>
          <w:rFonts w:ascii="Arial" w:hAnsi="Arial" w:cs="Arial"/>
        </w:rPr>
      </w:pPr>
      <w:r w:rsidRPr="00101D58">
        <w:rPr>
          <w:rFonts w:ascii="Arial" w:hAnsi="Arial" w:cs="Arial"/>
          <w:b/>
          <w:bCs/>
        </w:rPr>
        <w:t>21.7</w:t>
      </w:r>
      <w:r w:rsidR="00FC2485" w:rsidRPr="00101D58">
        <w:rPr>
          <w:rFonts w:ascii="Arial" w:hAnsi="Arial" w:cs="Arial"/>
          <w:b/>
          <w:bCs/>
        </w:rPr>
        <w:t xml:space="preserve"> –</w:t>
      </w:r>
      <w:r w:rsidR="00FC2485" w:rsidRPr="0039143A">
        <w:rPr>
          <w:rFonts w:ascii="Arial" w:hAnsi="Arial" w:cs="Arial"/>
        </w:rPr>
        <w:t xml:space="preserve"> Em casos de suspensão da contagem de prazo ou de prorrogação de prazo do contrato, a Contratada deverá alterar a garantia par que fique assegurada a cobertura do contrato por todo o seu período de vigência.</w:t>
      </w:r>
    </w:p>
    <w:p w14:paraId="5D84B154" w14:textId="77777777" w:rsidR="00FC2485" w:rsidRPr="0039143A" w:rsidRDefault="00FC2485" w:rsidP="006157D4">
      <w:pPr>
        <w:pStyle w:val="Standard"/>
        <w:spacing w:line="360" w:lineRule="auto"/>
        <w:jc w:val="both"/>
        <w:rPr>
          <w:rFonts w:ascii="Arial" w:hAnsi="Arial" w:cs="Arial"/>
        </w:rPr>
      </w:pPr>
    </w:p>
    <w:p w14:paraId="4693CB71" w14:textId="77777777" w:rsidR="00FC2485" w:rsidRPr="0039143A" w:rsidRDefault="00EB02BB" w:rsidP="006157D4">
      <w:pPr>
        <w:pStyle w:val="Standard"/>
        <w:spacing w:line="360" w:lineRule="auto"/>
        <w:jc w:val="both"/>
        <w:rPr>
          <w:rFonts w:ascii="Arial" w:hAnsi="Arial" w:cs="Arial"/>
        </w:rPr>
      </w:pPr>
      <w:r w:rsidRPr="00101D58">
        <w:rPr>
          <w:rFonts w:ascii="Arial" w:hAnsi="Arial" w:cs="Arial"/>
          <w:b/>
          <w:bCs/>
        </w:rPr>
        <w:t>21.8</w:t>
      </w:r>
      <w:r w:rsidR="00FC2485" w:rsidRPr="00101D58">
        <w:rPr>
          <w:rFonts w:ascii="Arial" w:hAnsi="Arial" w:cs="Arial"/>
          <w:b/>
          <w:bCs/>
        </w:rPr>
        <w:t xml:space="preserve"> -</w:t>
      </w:r>
      <w:r w:rsidR="00FC2485" w:rsidRPr="0039143A">
        <w:rPr>
          <w:rFonts w:ascii="Arial" w:hAnsi="Arial" w:cs="Arial"/>
        </w:rPr>
        <w:t xml:space="preserve"> Nos casos em que valores de multa venham a ser descontados da garantia, seu valor original será recomposto no prazo de 03</w:t>
      </w:r>
      <w:r w:rsidR="00FC2485" w:rsidRPr="0039143A">
        <w:rPr>
          <w:rFonts w:ascii="Arial" w:hAnsi="Arial" w:cs="Arial"/>
          <w:b/>
        </w:rPr>
        <w:t xml:space="preserve"> </w:t>
      </w:r>
      <w:r w:rsidR="00FC2485" w:rsidRPr="0039143A">
        <w:rPr>
          <w:rFonts w:ascii="Arial" w:hAnsi="Arial" w:cs="Arial"/>
        </w:rPr>
        <w:t>(três)</w:t>
      </w:r>
      <w:r w:rsidR="00FC2485" w:rsidRPr="0039143A">
        <w:rPr>
          <w:rFonts w:ascii="Arial" w:hAnsi="Arial" w:cs="Arial"/>
          <w:b/>
        </w:rPr>
        <w:t xml:space="preserve"> </w:t>
      </w:r>
      <w:r w:rsidR="00FC2485" w:rsidRPr="0039143A">
        <w:rPr>
          <w:rFonts w:ascii="Arial" w:hAnsi="Arial" w:cs="Arial"/>
        </w:rPr>
        <w:t>dias úteis, sob pena de rescisão administrativa do contrato.</w:t>
      </w:r>
    </w:p>
    <w:p w14:paraId="2EF0856B" w14:textId="77777777" w:rsidR="00FC2485" w:rsidRPr="0039143A" w:rsidRDefault="00FC2485" w:rsidP="006157D4">
      <w:pPr>
        <w:pStyle w:val="Textbody"/>
        <w:spacing w:line="360" w:lineRule="auto"/>
        <w:jc w:val="both"/>
        <w:rPr>
          <w:color w:val="000000"/>
          <w:sz w:val="24"/>
          <w:szCs w:val="24"/>
        </w:rPr>
      </w:pPr>
    </w:p>
    <w:p w14:paraId="5C3B2BC4" w14:textId="77777777" w:rsidR="00FC2485" w:rsidRPr="0039143A" w:rsidRDefault="00EB02BB" w:rsidP="006157D4">
      <w:pPr>
        <w:pStyle w:val="Textbody"/>
        <w:spacing w:line="360" w:lineRule="auto"/>
        <w:jc w:val="both"/>
        <w:rPr>
          <w:color w:val="000000"/>
          <w:sz w:val="24"/>
          <w:szCs w:val="24"/>
        </w:rPr>
      </w:pPr>
      <w:r w:rsidRPr="00101D58">
        <w:rPr>
          <w:b/>
          <w:bCs/>
          <w:color w:val="000000"/>
          <w:sz w:val="24"/>
          <w:szCs w:val="24"/>
        </w:rPr>
        <w:t>21.9</w:t>
      </w:r>
      <w:r w:rsidR="00FC2485" w:rsidRPr="00101D58">
        <w:rPr>
          <w:b/>
          <w:bCs/>
          <w:color w:val="000000"/>
          <w:sz w:val="24"/>
          <w:szCs w:val="24"/>
        </w:rPr>
        <w:t xml:space="preserve"> -</w:t>
      </w:r>
      <w:r w:rsidR="00FC2485" w:rsidRPr="0039143A">
        <w:rPr>
          <w:color w:val="000000"/>
          <w:sz w:val="24"/>
          <w:szCs w:val="24"/>
        </w:rPr>
        <w:t xml:space="preserve"> O Contratado fica obrigado a manter, sob sua responsabilidade e pelos prazos fixados, as obras/serviços ou instalações em perfeitas condições de conservação e funcionamento. O prazo de garantia de conservação das obras/serviços ou do funcionamento das instalações será de 90 (noventa) dias, contados a partir da aceitação provisória, exceto nos casos em que os danos ocorridos sejam comprovadamente por culpa exclusiva de terceiros.</w:t>
      </w:r>
    </w:p>
    <w:p w14:paraId="650AEC7F" w14:textId="77777777" w:rsidR="00FC2485" w:rsidRPr="0039143A" w:rsidRDefault="00FC2485" w:rsidP="006157D4">
      <w:pPr>
        <w:pStyle w:val="Textbody"/>
        <w:spacing w:line="360" w:lineRule="auto"/>
        <w:jc w:val="both"/>
        <w:rPr>
          <w:color w:val="000000"/>
          <w:sz w:val="24"/>
          <w:szCs w:val="24"/>
        </w:rPr>
      </w:pPr>
    </w:p>
    <w:p w14:paraId="6F1FAC5C" w14:textId="77777777" w:rsidR="00FC2485" w:rsidRPr="0039143A" w:rsidRDefault="00EB02BB" w:rsidP="006157D4">
      <w:pPr>
        <w:pStyle w:val="Textbody"/>
        <w:spacing w:line="360" w:lineRule="auto"/>
        <w:jc w:val="both"/>
        <w:rPr>
          <w:color w:val="000000"/>
          <w:sz w:val="24"/>
          <w:szCs w:val="24"/>
        </w:rPr>
      </w:pPr>
      <w:r w:rsidRPr="00101D58">
        <w:rPr>
          <w:b/>
          <w:bCs/>
          <w:color w:val="000000"/>
          <w:sz w:val="24"/>
          <w:szCs w:val="24"/>
        </w:rPr>
        <w:t>21.10</w:t>
      </w:r>
      <w:r w:rsidR="00FC2485" w:rsidRPr="00101D58">
        <w:rPr>
          <w:b/>
          <w:bCs/>
          <w:color w:val="000000"/>
          <w:sz w:val="24"/>
          <w:szCs w:val="24"/>
        </w:rPr>
        <w:t xml:space="preserve"> -</w:t>
      </w:r>
      <w:r w:rsidR="00FC2485" w:rsidRPr="0039143A">
        <w:rPr>
          <w:color w:val="000000"/>
          <w:sz w:val="24"/>
          <w:szCs w:val="24"/>
        </w:rPr>
        <w:t xml:space="preserve"> O Contratado responderá durante 05 (cinco) anos pela solidez e segurança da obra/serviço, de acordo com o art. 618 do Código Civil.</w:t>
      </w:r>
    </w:p>
    <w:p w14:paraId="2D2438AA" w14:textId="77777777" w:rsidR="00FC2485" w:rsidRPr="0039143A" w:rsidRDefault="00FC2485" w:rsidP="006157D4">
      <w:pPr>
        <w:pStyle w:val="Textbody"/>
        <w:spacing w:line="360" w:lineRule="auto"/>
        <w:jc w:val="both"/>
        <w:rPr>
          <w:color w:val="000000"/>
          <w:sz w:val="24"/>
          <w:szCs w:val="24"/>
        </w:rPr>
      </w:pPr>
    </w:p>
    <w:p w14:paraId="619E9351" w14:textId="77777777" w:rsidR="00FC2485" w:rsidRPr="0039143A" w:rsidRDefault="00EB02BB" w:rsidP="006157D4">
      <w:pPr>
        <w:pStyle w:val="Textbody"/>
        <w:spacing w:line="360" w:lineRule="auto"/>
        <w:jc w:val="both"/>
        <w:rPr>
          <w:color w:val="000000"/>
          <w:sz w:val="24"/>
          <w:szCs w:val="24"/>
        </w:rPr>
      </w:pPr>
      <w:r w:rsidRPr="00101D58">
        <w:rPr>
          <w:b/>
          <w:bCs/>
          <w:color w:val="000000"/>
          <w:sz w:val="24"/>
          <w:szCs w:val="24"/>
        </w:rPr>
        <w:t>21.11</w:t>
      </w:r>
      <w:r w:rsidR="00FC2485" w:rsidRPr="00101D58">
        <w:rPr>
          <w:b/>
          <w:bCs/>
          <w:color w:val="000000"/>
          <w:sz w:val="24"/>
          <w:szCs w:val="24"/>
        </w:rPr>
        <w:t xml:space="preserve"> –</w:t>
      </w:r>
      <w:r w:rsidR="00FC2485" w:rsidRPr="0039143A">
        <w:rPr>
          <w:color w:val="000000"/>
          <w:sz w:val="24"/>
          <w:szCs w:val="24"/>
        </w:rPr>
        <w:t xml:space="preserve"> São da exclusiva responsabilidade do Contratado os ônus e obrigações correspondentes às legislações tributárias, trabalhistas, inclusive os decorrentes de acordos, dissídios e convenções, e por todos os danos e prejuízos que, a qualquer título, causar a terceiros, em especial a concessionários de serviços públicos, em virtude da execução das obras/serviços a seu encargo, respondendo por si e por seus sucessores.</w:t>
      </w:r>
    </w:p>
    <w:p w14:paraId="1B868828" w14:textId="77777777" w:rsidR="00FC2485" w:rsidRPr="0039143A" w:rsidRDefault="00FC2485" w:rsidP="006157D4">
      <w:pPr>
        <w:pStyle w:val="Textbody"/>
        <w:spacing w:line="360" w:lineRule="auto"/>
        <w:jc w:val="both"/>
        <w:rPr>
          <w:color w:val="000000"/>
          <w:sz w:val="24"/>
          <w:szCs w:val="24"/>
        </w:rPr>
      </w:pPr>
    </w:p>
    <w:p w14:paraId="55E5ECA1" w14:textId="42DD342C" w:rsidR="00052626" w:rsidRPr="00052626" w:rsidRDefault="00EB02BB" w:rsidP="006157D4">
      <w:pPr>
        <w:pStyle w:val="Textbody"/>
        <w:spacing w:line="360" w:lineRule="auto"/>
        <w:jc w:val="both"/>
        <w:rPr>
          <w:color w:val="000000"/>
          <w:sz w:val="24"/>
          <w:szCs w:val="24"/>
        </w:rPr>
      </w:pPr>
      <w:r w:rsidRPr="00101D58">
        <w:rPr>
          <w:b/>
          <w:bCs/>
          <w:color w:val="000000"/>
          <w:sz w:val="24"/>
          <w:szCs w:val="24"/>
        </w:rPr>
        <w:t>21.12</w:t>
      </w:r>
      <w:r w:rsidR="00FC2485" w:rsidRPr="00101D58">
        <w:rPr>
          <w:b/>
          <w:bCs/>
          <w:color w:val="000000"/>
          <w:sz w:val="24"/>
          <w:szCs w:val="24"/>
        </w:rPr>
        <w:t xml:space="preserve"> –</w:t>
      </w:r>
      <w:r w:rsidR="00FC2485" w:rsidRPr="0039143A">
        <w:rPr>
          <w:color w:val="000000"/>
          <w:sz w:val="24"/>
          <w:szCs w:val="24"/>
        </w:rPr>
        <w:t xml:space="preserve"> A fiscalização da execução das obras/serviços caberá a EMUSA. O Contratado se submeterá a todas as medidas, processos e procedimentos de fiscalização adotados pela fiscalização. Os atos da fiscalização, inclusive inspeções e testes executados ou atestados pela EMUSA e/ou por seus prepostos, não eximem o Contratado de suas obrigações no que se refere ao cumprimento do </w:t>
      </w:r>
      <w:r w:rsidR="00FC2485" w:rsidRPr="0039143A">
        <w:rPr>
          <w:color w:val="000000"/>
          <w:sz w:val="24"/>
          <w:szCs w:val="24"/>
        </w:rPr>
        <w:lastRenderedPageBreak/>
        <w:t>projeto e de suas especificações, nem de qualquer de suas responsabilidades legais e contratuais, em especial, as vinculadas à qualidade dos materiais empregados, que deverão obedecer a todas as normas técnicas pertinentes e em especial àquelas expedidas pela ABNT – Associação Brasileira de Normas Técnicas.</w:t>
      </w:r>
    </w:p>
    <w:p w14:paraId="342AFC95" w14:textId="77777777" w:rsidR="00052626" w:rsidRDefault="00052626" w:rsidP="006157D4">
      <w:pPr>
        <w:pStyle w:val="Textbody"/>
        <w:spacing w:line="360" w:lineRule="auto"/>
        <w:jc w:val="both"/>
        <w:rPr>
          <w:b/>
          <w:color w:val="000000"/>
          <w:sz w:val="24"/>
          <w:szCs w:val="24"/>
        </w:rPr>
      </w:pPr>
    </w:p>
    <w:p w14:paraId="5DF8620D" w14:textId="7FBDEC9B" w:rsidR="00FC2485" w:rsidRPr="0039143A" w:rsidRDefault="00FC2485" w:rsidP="006157D4">
      <w:pPr>
        <w:pStyle w:val="Textbody"/>
        <w:spacing w:line="360" w:lineRule="auto"/>
        <w:jc w:val="both"/>
        <w:rPr>
          <w:b/>
          <w:color w:val="000000"/>
          <w:sz w:val="24"/>
          <w:szCs w:val="24"/>
        </w:rPr>
      </w:pPr>
      <w:r w:rsidRPr="0039143A">
        <w:rPr>
          <w:b/>
          <w:color w:val="000000"/>
          <w:sz w:val="24"/>
          <w:szCs w:val="24"/>
        </w:rPr>
        <w:t>22 - MEDIÇÕES</w:t>
      </w:r>
    </w:p>
    <w:p w14:paraId="6DAD017D" w14:textId="77777777" w:rsidR="00052626" w:rsidRDefault="00052626" w:rsidP="006157D4">
      <w:pPr>
        <w:pStyle w:val="Standard"/>
        <w:spacing w:line="360" w:lineRule="auto"/>
        <w:jc w:val="both"/>
        <w:rPr>
          <w:rFonts w:ascii="Arial" w:hAnsi="Arial" w:cs="Arial"/>
          <w:b/>
          <w:bCs/>
        </w:rPr>
      </w:pPr>
    </w:p>
    <w:p w14:paraId="6BF7E824" w14:textId="3B274C75" w:rsidR="00FC2485" w:rsidRPr="0039143A" w:rsidRDefault="00FC2485" w:rsidP="006157D4">
      <w:pPr>
        <w:pStyle w:val="Standard"/>
        <w:spacing w:line="360" w:lineRule="auto"/>
        <w:jc w:val="both"/>
        <w:rPr>
          <w:rFonts w:ascii="Arial" w:hAnsi="Arial" w:cs="Arial"/>
        </w:rPr>
      </w:pPr>
      <w:r w:rsidRPr="00101D58">
        <w:rPr>
          <w:rFonts w:ascii="Arial" w:hAnsi="Arial" w:cs="Arial"/>
          <w:b/>
          <w:bCs/>
        </w:rPr>
        <w:t>22.1 –</w:t>
      </w:r>
      <w:r w:rsidRPr="0039143A">
        <w:rPr>
          <w:rFonts w:ascii="Arial" w:hAnsi="Arial" w:cs="Arial"/>
        </w:rPr>
        <w:t xml:space="preserve"> A contratada deverá apresentar, até 30 (trinta) dias contados do recebimento do Memorando de Início, como uma das condições para emissão da primeira medição:</w:t>
      </w:r>
    </w:p>
    <w:p w14:paraId="20919CE0" w14:textId="77777777" w:rsidR="00FC2485" w:rsidRPr="0039143A" w:rsidRDefault="00FC2485" w:rsidP="006157D4">
      <w:pPr>
        <w:pStyle w:val="Standard"/>
        <w:spacing w:line="360" w:lineRule="auto"/>
        <w:jc w:val="both"/>
        <w:rPr>
          <w:rFonts w:ascii="Arial" w:hAnsi="Arial" w:cs="Arial"/>
        </w:rPr>
      </w:pPr>
    </w:p>
    <w:p w14:paraId="0D3BF127"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w:t>
      </w:r>
      <w:r w:rsidRPr="0039143A">
        <w:rPr>
          <w:rFonts w:ascii="Arial" w:hAnsi="Arial" w:cs="Arial"/>
          <w:b/>
        </w:rPr>
        <w:t xml:space="preserve"> </w:t>
      </w:r>
      <w:r w:rsidRPr="0039143A">
        <w:rPr>
          <w:rFonts w:ascii="Arial" w:hAnsi="Arial" w:cs="Arial"/>
        </w:rPr>
        <w:t>O Plano de Segurança no Trabalho a ser implementado na execução dos serviços, com base nas características dos serviços a serem executados e os riscos inerentes;</w:t>
      </w:r>
    </w:p>
    <w:p w14:paraId="4F9F2C59" w14:textId="77777777" w:rsidR="00FC2485" w:rsidRPr="0039143A" w:rsidRDefault="00FC2485" w:rsidP="006157D4">
      <w:pPr>
        <w:pStyle w:val="Standard"/>
        <w:spacing w:line="360" w:lineRule="auto"/>
        <w:jc w:val="both"/>
        <w:rPr>
          <w:rFonts w:ascii="Arial" w:hAnsi="Arial" w:cs="Arial"/>
        </w:rPr>
      </w:pPr>
    </w:p>
    <w:p w14:paraId="2875419A"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b)</w:t>
      </w:r>
      <w:r w:rsidRPr="0039143A">
        <w:rPr>
          <w:rFonts w:ascii="Arial" w:hAnsi="Arial" w:cs="Arial"/>
          <w:b/>
        </w:rPr>
        <w:t xml:space="preserve"> </w:t>
      </w:r>
      <w:r w:rsidRPr="0039143A">
        <w:rPr>
          <w:rFonts w:ascii="Arial" w:hAnsi="Arial" w:cs="Arial"/>
        </w:rPr>
        <w:t>O visto do CREA-RJ/CAU-RJ, caso o Licitante seja de outro Estado da Federação.</w:t>
      </w:r>
    </w:p>
    <w:p w14:paraId="356280AC" w14:textId="77777777" w:rsidR="00FC2485" w:rsidRPr="0039143A" w:rsidRDefault="00FC2485" w:rsidP="006157D4">
      <w:pPr>
        <w:pStyle w:val="Textbody"/>
        <w:spacing w:line="360" w:lineRule="auto"/>
        <w:jc w:val="both"/>
        <w:rPr>
          <w:color w:val="000000"/>
          <w:sz w:val="24"/>
          <w:szCs w:val="24"/>
        </w:rPr>
      </w:pPr>
    </w:p>
    <w:p w14:paraId="1EEF0427" w14:textId="77777777" w:rsidR="00FC2485" w:rsidRPr="0039143A" w:rsidRDefault="00FC2485" w:rsidP="006157D4">
      <w:pPr>
        <w:pStyle w:val="Textbody"/>
        <w:spacing w:line="360" w:lineRule="auto"/>
        <w:jc w:val="both"/>
        <w:rPr>
          <w:sz w:val="24"/>
          <w:szCs w:val="24"/>
        </w:rPr>
      </w:pPr>
      <w:r w:rsidRPr="00101D58">
        <w:rPr>
          <w:b/>
          <w:bCs/>
          <w:color w:val="000000"/>
          <w:sz w:val="24"/>
          <w:szCs w:val="24"/>
        </w:rPr>
        <w:t>22.2 -</w:t>
      </w:r>
      <w:r w:rsidRPr="0039143A">
        <w:rPr>
          <w:b/>
          <w:color w:val="000000"/>
          <w:sz w:val="24"/>
          <w:szCs w:val="24"/>
        </w:rPr>
        <w:t xml:space="preserve"> </w:t>
      </w:r>
      <w:r w:rsidRPr="0039143A">
        <w:rPr>
          <w:color w:val="000000"/>
          <w:sz w:val="24"/>
          <w:szCs w:val="24"/>
        </w:rPr>
        <w:t>As medições serão efetuadas de acordo com o avanço físico real dos serviços, devendo estar de acordo com os cronogramas apresentados pelo contratado e aprovados pela EMUSA, justificando-se eventual divergência. As medições serão feitas ao final de cada mês pela fiscalização, observados os critérios de qualidade e de acordo com o Manual de Fiscalização da EMUSA.</w:t>
      </w:r>
    </w:p>
    <w:p w14:paraId="527F1273" w14:textId="77777777" w:rsidR="00FC2485" w:rsidRPr="0039143A" w:rsidRDefault="00FC2485" w:rsidP="006157D4">
      <w:pPr>
        <w:pStyle w:val="Textbody"/>
        <w:spacing w:line="360" w:lineRule="auto"/>
        <w:jc w:val="both"/>
        <w:rPr>
          <w:color w:val="000000"/>
          <w:sz w:val="24"/>
          <w:szCs w:val="24"/>
        </w:rPr>
      </w:pPr>
    </w:p>
    <w:p w14:paraId="6FF3AE26" w14:textId="77777777" w:rsidR="00FC2485" w:rsidRPr="0039143A" w:rsidRDefault="00FC2485" w:rsidP="006157D4">
      <w:pPr>
        <w:pStyle w:val="Textbody"/>
        <w:spacing w:line="360" w:lineRule="auto"/>
        <w:jc w:val="both"/>
        <w:rPr>
          <w:sz w:val="24"/>
          <w:szCs w:val="24"/>
        </w:rPr>
      </w:pPr>
      <w:r w:rsidRPr="00101D58">
        <w:rPr>
          <w:b/>
          <w:bCs/>
          <w:color w:val="000000"/>
          <w:sz w:val="24"/>
          <w:szCs w:val="24"/>
        </w:rPr>
        <w:t>22.3 -</w:t>
      </w:r>
      <w:r w:rsidRPr="0039143A">
        <w:rPr>
          <w:b/>
          <w:color w:val="000000"/>
          <w:sz w:val="24"/>
          <w:szCs w:val="24"/>
        </w:rPr>
        <w:t xml:space="preserve"> </w:t>
      </w:r>
      <w:r w:rsidRPr="0039143A">
        <w:rPr>
          <w:color w:val="000000"/>
          <w:sz w:val="24"/>
          <w:szCs w:val="24"/>
        </w:rPr>
        <w:t>As medições dos serviços corresponderão àqueles efetivamente realizados, obedecendo ao regime de execução por preço unitário, cabendo à fiscalização efetuar os levantamentos dos serviços executados. Será elaborada memória de cálculo das medições com identificação dos locais da sua realização.</w:t>
      </w:r>
    </w:p>
    <w:p w14:paraId="726CE8FA" w14:textId="77777777" w:rsidR="00FC2485" w:rsidRPr="0039143A" w:rsidRDefault="00FC2485" w:rsidP="006157D4">
      <w:pPr>
        <w:pStyle w:val="Textbody"/>
        <w:spacing w:line="360" w:lineRule="auto"/>
        <w:jc w:val="both"/>
        <w:rPr>
          <w:color w:val="000000"/>
          <w:sz w:val="24"/>
          <w:szCs w:val="24"/>
          <w:shd w:val="clear" w:color="auto" w:fill="FFFF00"/>
        </w:rPr>
      </w:pPr>
    </w:p>
    <w:p w14:paraId="5732C4B7" w14:textId="77777777" w:rsidR="00FC2485" w:rsidRPr="0039143A" w:rsidRDefault="00FC2485" w:rsidP="006157D4">
      <w:pPr>
        <w:pStyle w:val="Textbody"/>
        <w:spacing w:line="360" w:lineRule="auto"/>
        <w:jc w:val="both"/>
        <w:rPr>
          <w:sz w:val="24"/>
          <w:szCs w:val="24"/>
        </w:rPr>
      </w:pPr>
      <w:r w:rsidRPr="00101D58">
        <w:rPr>
          <w:b/>
          <w:bCs/>
          <w:color w:val="000000"/>
          <w:sz w:val="24"/>
          <w:szCs w:val="24"/>
        </w:rPr>
        <w:t>22.4 -</w:t>
      </w:r>
      <w:r w:rsidRPr="0039143A">
        <w:rPr>
          <w:b/>
          <w:color w:val="000000"/>
          <w:sz w:val="24"/>
          <w:szCs w:val="24"/>
        </w:rPr>
        <w:t xml:space="preserve"> </w:t>
      </w:r>
      <w:r w:rsidRPr="0039143A">
        <w:rPr>
          <w:color w:val="000000"/>
          <w:sz w:val="24"/>
          <w:szCs w:val="24"/>
        </w:rPr>
        <w:t>A EMUSA, no prazo de até 08 (oito) dias úteis, após a medição, entregará ao Contratado o cálculo da medição, para fins de faturamento.</w:t>
      </w:r>
    </w:p>
    <w:p w14:paraId="51B19119" w14:textId="77777777" w:rsidR="00FC2485" w:rsidRPr="0039143A" w:rsidRDefault="00FC2485" w:rsidP="006157D4">
      <w:pPr>
        <w:pStyle w:val="Textbody"/>
        <w:spacing w:line="360" w:lineRule="auto"/>
        <w:jc w:val="both"/>
        <w:rPr>
          <w:b/>
          <w:color w:val="000000"/>
          <w:sz w:val="24"/>
          <w:szCs w:val="24"/>
        </w:rPr>
      </w:pPr>
    </w:p>
    <w:p w14:paraId="24184626" w14:textId="77777777" w:rsidR="00FC2485" w:rsidRPr="0039143A" w:rsidRDefault="00FC2485" w:rsidP="006157D4">
      <w:pPr>
        <w:pStyle w:val="Textbody"/>
        <w:spacing w:line="360" w:lineRule="auto"/>
        <w:jc w:val="both"/>
        <w:rPr>
          <w:b/>
          <w:color w:val="000000"/>
          <w:sz w:val="24"/>
          <w:szCs w:val="24"/>
        </w:rPr>
      </w:pPr>
      <w:r w:rsidRPr="0039143A">
        <w:rPr>
          <w:b/>
          <w:color w:val="000000"/>
          <w:sz w:val="24"/>
          <w:szCs w:val="24"/>
        </w:rPr>
        <w:t>23 - CONDIÇÕES DE PAGAMENTO</w:t>
      </w:r>
    </w:p>
    <w:p w14:paraId="5247E004" w14:textId="77777777" w:rsidR="00FC2485" w:rsidRPr="0039143A" w:rsidRDefault="00FC2485" w:rsidP="006157D4">
      <w:pPr>
        <w:pStyle w:val="Textbody"/>
        <w:spacing w:line="360" w:lineRule="auto"/>
        <w:jc w:val="both"/>
        <w:rPr>
          <w:b/>
          <w:color w:val="000000"/>
          <w:sz w:val="24"/>
          <w:szCs w:val="24"/>
        </w:rPr>
      </w:pPr>
    </w:p>
    <w:p w14:paraId="2A69ECD8" w14:textId="77777777" w:rsidR="00FC2485" w:rsidRPr="0039143A" w:rsidRDefault="00FC2485" w:rsidP="006157D4">
      <w:pPr>
        <w:pStyle w:val="Textbody"/>
        <w:spacing w:line="360" w:lineRule="auto"/>
        <w:jc w:val="both"/>
        <w:rPr>
          <w:sz w:val="24"/>
          <w:szCs w:val="24"/>
        </w:rPr>
      </w:pPr>
      <w:r w:rsidRPr="00101D58">
        <w:rPr>
          <w:b/>
          <w:bCs/>
          <w:color w:val="000000"/>
          <w:sz w:val="24"/>
          <w:szCs w:val="24"/>
        </w:rPr>
        <w:t>23.1 –</w:t>
      </w:r>
      <w:r w:rsidRPr="0039143A">
        <w:rPr>
          <w:color w:val="000000"/>
          <w:sz w:val="24"/>
          <w:szCs w:val="24"/>
        </w:rPr>
        <w:t xml:space="preserve"> Os pagamentos serão efetuados, obrigatoriamente, por meio de crédito em conta corrente de titularidade da contratada, cujo número e agência foram informados pelo adjudicatário nos Dados Cadastrais da Empresa</w:t>
      </w:r>
    </w:p>
    <w:p w14:paraId="3CAFE9D1" w14:textId="77777777" w:rsidR="00FC2485" w:rsidRPr="0039143A" w:rsidRDefault="00FC2485" w:rsidP="006157D4">
      <w:pPr>
        <w:pStyle w:val="Textbody"/>
        <w:spacing w:line="360" w:lineRule="auto"/>
        <w:jc w:val="both"/>
        <w:rPr>
          <w:color w:val="000000"/>
          <w:sz w:val="24"/>
          <w:szCs w:val="24"/>
          <w:shd w:val="clear" w:color="auto" w:fill="FF0000"/>
        </w:rPr>
      </w:pPr>
    </w:p>
    <w:p w14:paraId="43A9DE7A" w14:textId="77777777" w:rsidR="00FC2485" w:rsidRPr="0039143A" w:rsidRDefault="00FC2485" w:rsidP="006157D4">
      <w:pPr>
        <w:pStyle w:val="Textbody"/>
        <w:spacing w:line="360" w:lineRule="auto"/>
        <w:jc w:val="both"/>
        <w:rPr>
          <w:sz w:val="24"/>
          <w:szCs w:val="24"/>
        </w:rPr>
      </w:pPr>
      <w:r w:rsidRPr="00101D58">
        <w:rPr>
          <w:b/>
          <w:bCs/>
          <w:color w:val="000000"/>
          <w:sz w:val="24"/>
          <w:szCs w:val="24"/>
        </w:rPr>
        <w:t>23.2 –</w:t>
      </w:r>
      <w:r w:rsidRPr="0039143A">
        <w:rPr>
          <w:color w:val="000000"/>
          <w:sz w:val="24"/>
          <w:szCs w:val="24"/>
        </w:rPr>
        <w:t xml:space="preserve"> A cada 30 (trinta) dias fará o Contratado a emissão das faturas dos serviços realizados, aceitos e verificados em conformidade com as etapas estabelecidas no cronograma físico financeiro, observada a obrigatoriedade do percentual mínimo para a última etapa e obedecido o sistema de medições, conforme </w:t>
      </w:r>
      <w:r w:rsidRPr="00052626">
        <w:rPr>
          <w:b/>
          <w:color w:val="000000"/>
          <w:sz w:val="24"/>
          <w:szCs w:val="24"/>
        </w:rPr>
        <w:t>item 22</w:t>
      </w:r>
      <w:r w:rsidRPr="0039143A">
        <w:rPr>
          <w:color w:val="000000"/>
          <w:sz w:val="24"/>
          <w:szCs w:val="24"/>
        </w:rPr>
        <w:t xml:space="preserve"> deste Edital. Os pagamentos serão efetuados após regular liquidação das despesas, nos termos da legislação em vigor. O prazo para pagamento é de até 30 (trinta) dias, contados a partir da data final do período de adimplemento de cada parcela, estando a fatura isenta de erros e observado o disposto na legislação citada e nos subitens seguintes.</w:t>
      </w:r>
    </w:p>
    <w:p w14:paraId="66C8C935" w14:textId="77777777" w:rsidR="00FC2485" w:rsidRPr="0039143A" w:rsidRDefault="00FC2485" w:rsidP="006157D4">
      <w:pPr>
        <w:pStyle w:val="Textbody"/>
        <w:spacing w:line="360" w:lineRule="auto"/>
        <w:jc w:val="both"/>
        <w:rPr>
          <w:color w:val="000000"/>
          <w:sz w:val="24"/>
          <w:szCs w:val="24"/>
        </w:rPr>
      </w:pPr>
    </w:p>
    <w:p w14:paraId="3FDBDCC2" w14:textId="77777777" w:rsidR="00FC2485" w:rsidRPr="0039143A" w:rsidRDefault="00FC2485" w:rsidP="006157D4">
      <w:pPr>
        <w:pStyle w:val="Textbody"/>
        <w:spacing w:line="360" w:lineRule="auto"/>
        <w:jc w:val="both"/>
        <w:rPr>
          <w:color w:val="000000"/>
          <w:sz w:val="24"/>
          <w:szCs w:val="24"/>
        </w:rPr>
      </w:pPr>
      <w:r w:rsidRPr="00101D58">
        <w:rPr>
          <w:b/>
          <w:bCs/>
          <w:color w:val="000000"/>
          <w:sz w:val="24"/>
          <w:szCs w:val="24"/>
        </w:rPr>
        <w:t>23.3 –</w:t>
      </w:r>
      <w:r w:rsidRPr="0039143A">
        <w:rPr>
          <w:color w:val="000000"/>
          <w:sz w:val="24"/>
          <w:szCs w:val="24"/>
        </w:rPr>
        <w:t xml:space="preserve"> Considera-se adimplemento o cumprimento da prestação, com a entrega do objeto, devidamente atestada pelo(s) agente(s) competente(s).</w:t>
      </w:r>
    </w:p>
    <w:p w14:paraId="70B0C488" w14:textId="77777777" w:rsidR="00FC2485" w:rsidRPr="0039143A" w:rsidRDefault="00FC2485" w:rsidP="006157D4">
      <w:pPr>
        <w:pStyle w:val="Textbody"/>
        <w:spacing w:line="360" w:lineRule="auto"/>
        <w:jc w:val="both"/>
        <w:rPr>
          <w:color w:val="000000"/>
          <w:sz w:val="24"/>
          <w:szCs w:val="24"/>
        </w:rPr>
      </w:pPr>
    </w:p>
    <w:p w14:paraId="48708F3D" w14:textId="77777777" w:rsidR="00FC2485" w:rsidRPr="0039143A" w:rsidRDefault="00FC2485" w:rsidP="006157D4">
      <w:pPr>
        <w:pStyle w:val="Textbody"/>
        <w:spacing w:line="360" w:lineRule="auto"/>
        <w:jc w:val="both"/>
        <w:rPr>
          <w:color w:val="000000"/>
          <w:sz w:val="24"/>
          <w:szCs w:val="24"/>
        </w:rPr>
      </w:pPr>
      <w:r w:rsidRPr="00101D58">
        <w:rPr>
          <w:b/>
          <w:bCs/>
          <w:color w:val="000000"/>
          <w:sz w:val="24"/>
          <w:szCs w:val="24"/>
        </w:rPr>
        <w:t>23.4 –</w:t>
      </w:r>
      <w:r w:rsidRPr="0039143A">
        <w:rPr>
          <w:color w:val="000000"/>
          <w:sz w:val="24"/>
          <w:szCs w:val="24"/>
        </w:rPr>
        <w:t xml:space="preserve"> Caso se faça necessária a reapresentação de qualquer fatura por culpa do Contratado, o prazo de 30 (trinta) dias ficará suspenso, prosseguindo a sua contagem a partir da data da respectiva reapresentação.</w:t>
      </w:r>
    </w:p>
    <w:p w14:paraId="2133FE7D" w14:textId="77777777" w:rsidR="00FC2485" w:rsidRPr="0039143A" w:rsidRDefault="00FC2485" w:rsidP="006157D4">
      <w:pPr>
        <w:pStyle w:val="Textbody"/>
        <w:spacing w:line="360" w:lineRule="auto"/>
        <w:jc w:val="both"/>
        <w:rPr>
          <w:color w:val="000000"/>
          <w:sz w:val="24"/>
          <w:szCs w:val="24"/>
        </w:rPr>
      </w:pPr>
    </w:p>
    <w:p w14:paraId="62B6C764" w14:textId="77777777" w:rsidR="00FC2485" w:rsidRPr="0039143A" w:rsidRDefault="00FC2485" w:rsidP="006157D4">
      <w:pPr>
        <w:pStyle w:val="Textbody"/>
        <w:spacing w:line="360" w:lineRule="auto"/>
        <w:jc w:val="both"/>
        <w:rPr>
          <w:color w:val="000000"/>
          <w:sz w:val="24"/>
          <w:szCs w:val="24"/>
        </w:rPr>
      </w:pPr>
      <w:r w:rsidRPr="00101D58">
        <w:rPr>
          <w:b/>
          <w:bCs/>
          <w:color w:val="000000"/>
          <w:sz w:val="24"/>
          <w:szCs w:val="24"/>
        </w:rPr>
        <w:t>23.5 –</w:t>
      </w:r>
      <w:r w:rsidRPr="0039143A">
        <w:rPr>
          <w:color w:val="000000"/>
          <w:sz w:val="24"/>
          <w:szCs w:val="24"/>
        </w:rPr>
        <w:t xml:space="preserve"> A Contratada deverá apresentar, junto com a fatura, o comprovante de recolhimento do FGTS e INSS de todos os empregados atuantes no serviço.</w:t>
      </w:r>
    </w:p>
    <w:p w14:paraId="190C3A32" w14:textId="77777777" w:rsidR="00A1611F" w:rsidRPr="0039143A" w:rsidRDefault="00A1611F" w:rsidP="006157D4">
      <w:pPr>
        <w:pStyle w:val="Textbody"/>
        <w:spacing w:line="360" w:lineRule="auto"/>
        <w:jc w:val="both"/>
        <w:rPr>
          <w:color w:val="000000"/>
          <w:sz w:val="24"/>
          <w:szCs w:val="24"/>
        </w:rPr>
      </w:pPr>
    </w:p>
    <w:p w14:paraId="0521551A" w14:textId="77777777" w:rsidR="00A1611F" w:rsidRPr="0039143A" w:rsidRDefault="00A1611F" w:rsidP="006157D4">
      <w:pPr>
        <w:pStyle w:val="Textbody"/>
        <w:spacing w:line="360" w:lineRule="auto"/>
        <w:jc w:val="both"/>
        <w:rPr>
          <w:color w:val="000000"/>
          <w:sz w:val="24"/>
          <w:szCs w:val="24"/>
        </w:rPr>
      </w:pPr>
      <w:r w:rsidRPr="00101D58">
        <w:rPr>
          <w:b/>
          <w:bCs/>
          <w:color w:val="000000"/>
          <w:sz w:val="24"/>
          <w:szCs w:val="24"/>
        </w:rPr>
        <w:t>23.6 -</w:t>
      </w:r>
      <w:r w:rsidRPr="0039143A">
        <w:rPr>
          <w:color w:val="000000"/>
          <w:sz w:val="24"/>
          <w:szCs w:val="24"/>
        </w:rPr>
        <w:t xml:space="preserve"> Decorrido o prazo de 12 (doze) meses da </w:t>
      </w:r>
      <w:r w:rsidRPr="00052626">
        <w:rPr>
          <w:color w:val="000000"/>
          <w:sz w:val="24"/>
          <w:szCs w:val="24"/>
          <w:u w:val="single"/>
        </w:rPr>
        <w:t>data base do orçamento</w:t>
      </w:r>
      <w:r w:rsidRPr="0039143A">
        <w:rPr>
          <w:color w:val="000000"/>
          <w:sz w:val="24"/>
          <w:szCs w:val="24"/>
        </w:rPr>
        <w:t xml:space="preserve"> elaborado pela EMUSA, poderá o contratado fazer jus ao reajuste dos preços unitários que compõem as medições subsequentes, de acordo com a fórmula abaixo:</w:t>
      </w:r>
    </w:p>
    <w:p w14:paraId="6ACA7E1D" w14:textId="77777777" w:rsidR="00A1611F" w:rsidRPr="0039143A" w:rsidRDefault="00A1611F" w:rsidP="006157D4">
      <w:pPr>
        <w:pStyle w:val="Textbody"/>
        <w:spacing w:line="360" w:lineRule="auto"/>
        <w:jc w:val="both"/>
        <w:rPr>
          <w:color w:val="000000"/>
          <w:sz w:val="24"/>
          <w:szCs w:val="24"/>
        </w:rPr>
      </w:pPr>
    </w:p>
    <w:p w14:paraId="75551D29" w14:textId="77777777" w:rsidR="00A1611F" w:rsidRPr="0039143A" w:rsidRDefault="00A1611F" w:rsidP="006157D4">
      <w:pPr>
        <w:pStyle w:val="Textbody"/>
        <w:spacing w:line="360" w:lineRule="auto"/>
        <w:jc w:val="both"/>
        <w:rPr>
          <w:b/>
          <w:bCs/>
          <w:color w:val="000000"/>
          <w:sz w:val="24"/>
          <w:szCs w:val="24"/>
          <w:u w:val="single"/>
        </w:rPr>
      </w:pPr>
      <w:proofErr w:type="spellStart"/>
      <w:r w:rsidRPr="0039143A">
        <w:rPr>
          <w:b/>
          <w:bCs/>
          <w:color w:val="000000"/>
          <w:sz w:val="24"/>
          <w:szCs w:val="24"/>
          <w:u w:val="single"/>
        </w:rPr>
        <w:t>Pm</w:t>
      </w:r>
      <w:proofErr w:type="spellEnd"/>
      <w:r w:rsidRPr="0039143A">
        <w:rPr>
          <w:b/>
          <w:bCs/>
          <w:color w:val="000000"/>
          <w:sz w:val="24"/>
          <w:szCs w:val="24"/>
          <w:u w:val="single"/>
        </w:rPr>
        <w:t>=P0xIm/I0</w:t>
      </w:r>
    </w:p>
    <w:p w14:paraId="5D4CAD32" w14:textId="77777777" w:rsidR="00A1611F" w:rsidRPr="0039143A" w:rsidRDefault="00A1611F" w:rsidP="006157D4">
      <w:pPr>
        <w:pStyle w:val="Textbody"/>
        <w:spacing w:line="360" w:lineRule="auto"/>
        <w:jc w:val="both"/>
        <w:rPr>
          <w:color w:val="000000"/>
          <w:sz w:val="24"/>
          <w:szCs w:val="24"/>
        </w:rPr>
      </w:pPr>
    </w:p>
    <w:p w14:paraId="619D4861" w14:textId="77777777" w:rsidR="00A1611F" w:rsidRPr="0039143A" w:rsidRDefault="00A1611F" w:rsidP="006157D4">
      <w:pPr>
        <w:pStyle w:val="Textbody"/>
        <w:spacing w:line="360" w:lineRule="auto"/>
        <w:jc w:val="both"/>
        <w:rPr>
          <w:color w:val="000000"/>
          <w:sz w:val="24"/>
          <w:szCs w:val="24"/>
        </w:rPr>
      </w:pPr>
      <w:r w:rsidRPr="0039143A">
        <w:rPr>
          <w:color w:val="000000"/>
          <w:sz w:val="24"/>
          <w:szCs w:val="24"/>
        </w:rPr>
        <w:t>Onde:</w:t>
      </w:r>
    </w:p>
    <w:p w14:paraId="69EE9CAF" w14:textId="77777777" w:rsidR="00A1611F" w:rsidRPr="0039143A" w:rsidRDefault="00A1611F" w:rsidP="006157D4">
      <w:pPr>
        <w:pStyle w:val="Textbody"/>
        <w:spacing w:line="360" w:lineRule="auto"/>
        <w:jc w:val="both"/>
        <w:rPr>
          <w:color w:val="000000"/>
          <w:sz w:val="24"/>
          <w:szCs w:val="24"/>
        </w:rPr>
      </w:pPr>
      <w:proofErr w:type="spellStart"/>
      <w:r w:rsidRPr="0039143A">
        <w:rPr>
          <w:color w:val="000000"/>
          <w:sz w:val="24"/>
          <w:szCs w:val="24"/>
        </w:rPr>
        <w:t>Pm</w:t>
      </w:r>
      <w:proofErr w:type="spellEnd"/>
      <w:r w:rsidRPr="0039143A">
        <w:rPr>
          <w:color w:val="000000"/>
          <w:sz w:val="24"/>
          <w:szCs w:val="24"/>
        </w:rPr>
        <w:t xml:space="preserve"> – Preço unitário após o reajustamento;</w:t>
      </w:r>
    </w:p>
    <w:p w14:paraId="01FDD18D" w14:textId="77777777" w:rsidR="00A1611F" w:rsidRPr="0039143A" w:rsidRDefault="00A1611F" w:rsidP="006157D4">
      <w:pPr>
        <w:pStyle w:val="Textbody"/>
        <w:spacing w:line="360" w:lineRule="auto"/>
        <w:jc w:val="both"/>
        <w:rPr>
          <w:color w:val="000000"/>
          <w:sz w:val="24"/>
          <w:szCs w:val="24"/>
        </w:rPr>
      </w:pPr>
      <w:r w:rsidRPr="0039143A">
        <w:rPr>
          <w:color w:val="000000"/>
          <w:sz w:val="24"/>
          <w:szCs w:val="24"/>
        </w:rPr>
        <w:lastRenderedPageBreak/>
        <w:t>P0 – Preço unitário contratual;</w:t>
      </w:r>
    </w:p>
    <w:p w14:paraId="015CB7E3" w14:textId="77777777" w:rsidR="00A1611F" w:rsidRPr="0039143A" w:rsidRDefault="00A1611F" w:rsidP="006157D4">
      <w:pPr>
        <w:pStyle w:val="Textbody"/>
        <w:spacing w:line="360" w:lineRule="auto"/>
        <w:jc w:val="both"/>
        <w:rPr>
          <w:color w:val="000000"/>
          <w:sz w:val="24"/>
          <w:szCs w:val="24"/>
        </w:rPr>
      </w:pPr>
      <w:proofErr w:type="spellStart"/>
      <w:r w:rsidRPr="0039143A">
        <w:rPr>
          <w:color w:val="000000"/>
          <w:sz w:val="24"/>
          <w:szCs w:val="24"/>
        </w:rPr>
        <w:t>Im</w:t>
      </w:r>
      <w:proofErr w:type="spellEnd"/>
      <w:r w:rsidRPr="0039143A">
        <w:rPr>
          <w:color w:val="000000"/>
          <w:sz w:val="24"/>
          <w:szCs w:val="24"/>
        </w:rPr>
        <w:t xml:space="preserve"> – Índice nacional de custo da construção (INCC-DI) mensal referente ao 12º mês contado a partir da </w:t>
      </w:r>
      <w:r w:rsidRPr="00052626">
        <w:rPr>
          <w:color w:val="000000"/>
          <w:sz w:val="24"/>
          <w:szCs w:val="24"/>
          <w:u w:val="single"/>
        </w:rPr>
        <w:t>data base do orçamento</w:t>
      </w:r>
      <w:r w:rsidRPr="0039143A">
        <w:rPr>
          <w:color w:val="000000"/>
          <w:sz w:val="24"/>
          <w:szCs w:val="24"/>
        </w:rPr>
        <w:t>;</w:t>
      </w:r>
    </w:p>
    <w:p w14:paraId="5D0732A4" w14:textId="77777777" w:rsidR="00A1611F" w:rsidRPr="0039143A" w:rsidRDefault="00A1611F" w:rsidP="006157D4">
      <w:pPr>
        <w:pStyle w:val="Textbody"/>
        <w:spacing w:line="360" w:lineRule="auto"/>
        <w:jc w:val="both"/>
        <w:rPr>
          <w:color w:val="000000"/>
          <w:sz w:val="24"/>
          <w:szCs w:val="24"/>
        </w:rPr>
      </w:pPr>
      <w:r w:rsidRPr="0039143A">
        <w:rPr>
          <w:color w:val="000000"/>
          <w:sz w:val="24"/>
          <w:szCs w:val="24"/>
        </w:rPr>
        <w:t xml:space="preserve">I0 - Índice nacional de custo da construção (INCC-DI) mensal referente ao mês da </w:t>
      </w:r>
      <w:r w:rsidRPr="00052626">
        <w:rPr>
          <w:color w:val="000000"/>
          <w:sz w:val="24"/>
          <w:szCs w:val="24"/>
          <w:u w:val="single"/>
        </w:rPr>
        <w:t>data base do orçamento</w:t>
      </w:r>
      <w:r w:rsidRPr="0039143A">
        <w:rPr>
          <w:color w:val="000000"/>
          <w:sz w:val="24"/>
          <w:szCs w:val="24"/>
        </w:rPr>
        <w:t>;</w:t>
      </w:r>
    </w:p>
    <w:p w14:paraId="782EB0BC" w14:textId="29D6AB44" w:rsidR="00A1611F" w:rsidRPr="0039143A" w:rsidRDefault="00A1611F" w:rsidP="006157D4">
      <w:pPr>
        <w:pStyle w:val="Textbody"/>
        <w:spacing w:line="360" w:lineRule="auto"/>
        <w:jc w:val="both"/>
        <w:rPr>
          <w:color w:val="000000"/>
          <w:sz w:val="24"/>
          <w:szCs w:val="24"/>
        </w:rPr>
      </w:pPr>
    </w:p>
    <w:p w14:paraId="7392117E" w14:textId="0065AE1E" w:rsidR="00B50DE9" w:rsidRPr="0039143A" w:rsidRDefault="00B50DE9" w:rsidP="006157D4">
      <w:pPr>
        <w:pStyle w:val="Textbody"/>
        <w:spacing w:line="360" w:lineRule="auto"/>
        <w:jc w:val="both"/>
        <w:rPr>
          <w:color w:val="000000"/>
          <w:sz w:val="24"/>
          <w:szCs w:val="24"/>
        </w:rPr>
      </w:pPr>
      <w:r w:rsidRPr="00F25D89">
        <w:rPr>
          <w:noProof/>
        </w:rPr>
        <mc:AlternateContent>
          <mc:Choice Requires="wps">
            <w:drawing>
              <wp:anchor distT="0" distB="0" distL="0" distR="0" simplePos="0" relativeHeight="251670016" behindDoc="1" locked="0" layoutInCell="1" hidden="0" allowOverlap="1" wp14:anchorId="47CB5DA4" wp14:editId="227DA44E">
                <wp:simplePos x="0" y="0"/>
                <wp:positionH relativeFrom="margin">
                  <wp:posOffset>9525</wp:posOffset>
                </wp:positionH>
                <wp:positionV relativeFrom="paragraph">
                  <wp:posOffset>685800</wp:posOffset>
                </wp:positionV>
                <wp:extent cx="5734050" cy="419100"/>
                <wp:effectExtent l="0" t="0" r="19050" b="19050"/>
                <wp:wrapTopAndBottom/>
                <wp:docPr id="1979821404" name="Retângulo 1979821404"/>
                <wp:cNvGraphicFramePr/>
                <a:graphic xmlns:a="http://schemas.openxmlformats.org/drawingml/2006/main">
                  <a:graphicData uri="http://schemas.microsoft.com/office/word/2010/wordprocessingShape">
                    <wps:wsp>
                      <wps:cNvSpPr/>
                      <wps:spPr>
                        <a:xfrm>
                          <a:off x="0" y="0"/>
                          <a:ext cx="5734050" cy="419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B5F859" w14:textId="36F0A712" w:rsidR="00B50DE9" w:rsidRDefault="00B50DE9" w:rsidP="00B50DE9">
                            <w:pPr>
                              <w:jc w:val="both"/>
                              <w:textDirection w:val="btLr"/>
                              <w:rPr>
                                <w:rFonts w:hint="eastAsia"/>
                              </w:rPr>
                            </w:pPr>
                            <w:r>
                              <w:rPr>
                                <w:color w:val="FF0000"/>
                                <w:sz w:val="20"/>
                                <w:highlight w:val="yellow"/>
                              </w:rPr>
                              <w:t>NOTA EXPLICATIVA</w:t>
                            </w:r>
                            <w:r w:rsidRPr="00B50DE9">
                              <w:rPr>
                                <w:color w:val="FF0000"/>
                                <w:sz w:val="20"/>
                                <w:highlight w:val="yellow"/>
                              </w:rPr>
                              <w:t xml:space="preserve"> #9</w:t>
                            </w:r>
                          </w:p>
                          <w:p w14:paraId="7105459F" w14:textId="77777777" w:rsidR="00B50DE9" w:rsidRDefault="00B50DE9" w:rsidP="00B50DE9">
                            <w:pPr>
                              <w:jc w:val="both"/>
                              <w:textDirection w:val="btLr"/>
                              <w:rPr>
                                <w:rFonts w:hint="eastAsia"/>
                              </w:rPr>
                            </w:pPr>
                            <w:r>
                              <w:rPr>
                                <w:color w:val="FF0000"/>
                                <w:sz w:val="20"/>
                              </w:rPr>
                              <w:t>O índice setorial consta a título de exemplo, podendo ser alterado pela área demandante.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CB5DA4" id="Retângulo 1979821404" o:spid="_x0000_s1034" style="position:absolute;left:0;text-align:left;margin-left:.75pt;margin-top:54pt;width:451.5pt;height:33pt;z-index:-2516464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">
                <v:stroke startarrowwidth="narrow" startarrowlength="short" endarrowwidth="narrow" endarrowlength="short"/>
                <v:textbox inset="2.53958mm,1.2694mm,2.53958mm,1.2694mm">
                  <w:txbxContent>
                    <w:p w14:paraId="45B5F859" w14:textId="36F0A712" w:rsidR="00B50DE9" w:rsidRDefault="00B50DE9" w:rsidP="00B50DE9">
                      <w:pPr>
                        <w:jc w:val="both"/>
                        <w:textDirection w:val="btLr"/>
                        <w:rPr>
                          <w:rFonts w:hint="eastAsia"/>
                        </w:rPr>
                      </w:pPr>
                      <w:r>
                        <w:rPr>
                          <w:color w:val="FF0000"/>
                          <w:sz w:val="20"/>
                          <w:highlight w:val="yellow"/>
                        </w:rPr>
                        <w:t>NOTA EXPLICATIVA</w:t>
                      </w:r>
                      <w:r w:rsidRPr="00B50DE9">
                        <w:rPr>
                          <w:color w:val="FF0000"/>
                          <w:sz w:val="20"/>
                          <w:highlight w:val="yellow"/>
                        </w:rPr>
                        <w:t xml:space="preserve"> #9</w:t>
                      </w:r>
                    </w:p>
                    <w:p w14:paraId="7105459F" w14:textId="77777777" w:rsidR="00B50DE9" w:rsidRDefault="00B50DE9" w:rsidP="00B50DE9">
                      <w:pPr>
                        <w:jc w:val="both"/>
                        <w:textDirection w:val="btLr"/>
                        <w:rPr>
                          <w:rFonts w:hint="eastAsia"/>
                        </w:rPr>
                      </w:pPr>
                      <w:r>
                        <w:rPr>
                          <w:color w:val="FF0000"/>
                          <w:sz w:val="20"/>
                        </w:rPr>
                        <w:t>O índice setorial consta a título de exemplo, podendo ser alterado pela área demandante.</w:t>
                      </w:r>
                    </w:p>
                  </w:txbxContent>
                </v:textbox>
                <w10:wrap type="topAndBottom" anchorx="margin"/>
              </v:rect>
            </w:pict>
          </mc:Fallback>
        </mc:AlternateContent>
      </w:r>
      <w:r w:rsidR="00A1611F" w:rsidRPr="0039143A">
        <w:rPr>
          <w:color w:val="000000"/>
          <w:sz w:val="24"/>
          <w:szCs w:val="24"/>
        </w:rPr>
        <w:t>O reajustamento será calculado pela tabela INCC – Índice Nacional de Custo da Construção, coluna 35 INCC – Edificações e obras P</w:t>
      </w:r>
      <w:r w:rsidR="00A1611F" w:rsidRPr="0039143A">
        <w:rPr>
          <w:rFonts w:eastAsia="SimSun"/>
          <w:color w:val="000000"/>
          <w:sz w:val="24"/>
          <w:szCs w:val="24"/>
        </w:rPr>
        <w:t>ú</w:t>
      </w:r>
      <w:r w:rsidR="00A1611F" w:rsidRPr="0039143A">
        <w:rPr>
          <w:color w:val="000000"/>
          <w:sz w:val="24"/>
          <w:szCs w:val="24"/>
        </w:rPr>
        <w:t>blicas – FGV.</w:t>
      </w:r>
    </w:p>
    <w:p w14:paraId="38638133" w14:textId="2800F86C" w:rsidR="00A1611F" w:rsidRPr="0039143A" w:rsidRDefault="00A1611F" w:rsidP="006157D4">
      <w:pPr>
        <w:pStyle w:val="Textbody"/>
        <w:spacing w:line="360" w:lineRule="auto"/>
        <w:jc w:val="both"/>
        <w:rPr>
          <w:color w:val="000000"/>
          <w:sz w:val="24"/>
          <w:szCs w:val="24"/>
        </w:rPr>
      </w:pPr>
    </w:p>
    <w:p w14:paraId="5C604AF5" w14:textId="77777777" w:rsidR="00FC2485" w:rsidRPr="0039143A" w:rsidRDefault="00FC2485" w:rsidP="006157D4">
      <w:pPr>
        <w:pStyle w:val="Textbody"/>
        <w:spacing w:line="360" w:lineRule="auto"/>
        <w:jc w:val="both"/>
        <w:rPr>
          <w:color w:val="000000"/>
          <w:sz w:val="24"/>
          <w:szCs w:val="24"/>
        </w:rPr>
      </w:pPr>
      <w:r w:rsidRPr="00101D58">
        <w:rPr>
          <w:b/>
          <w:bCs/>
          <w:color w:val="000000"/>
          <w:sz w:val="24"/>
          <w:szCs w:val="24"/>
        </w:rPr>
        <w:t>23.7 –</w:t>
      </w:r>
      <w:r w:rsidRPr="0039143A">
        <w:rPr>
          <w:color w:val="000000"/>
          <w:sz w:val="24"/>
          <w:szCs w:val="24"/>
        </w:rPr>
        <w:t xml:space="preserve"> A prorrogação de prazos a pedido da CONTRATADA, e sem culpa do CONTRATANTE, não enseja reajuste ou correção.</w:t>
      </w:r>
    </w:p>
    <w:p w14:paraId="75287324" w14:textId="77777777" w:rsidR="00FC2485" w:rsidRPr="0039143A" w:rsidRDefault="00FC2485" w:rsidP="006157D4">
      <w:pPr>
        <w:pStyle w:val="Textbody"/>
        <w:spacing w:line="360" w:lineRule="auto"/>
        <w:jc w:val="both"/>
        <w:rPr>
          <w:color w:val="000000"/>
          <w:sz w:val="24"/>
          <w:szCs w:val="24"/>
        </w:rPr>
      </w:pPr>
    </w:p>
    <w:p w14:paraId="2BD619A0"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23.8 –</w:t>
      </w:r>
      <w:r w:rsidRPr="0039143A">
        <w:rPr>
          <w:rFonts w:ascii="Arial" w:hAnsi="Arial" w:cs="Arial"/>
        </w:rPr>
        <w:t xml:space="preserve"> Poderá ser objeto de pedido de reajuste cada medição atestada após transcorridos 12 meses da data base do orçamento elaborado pela EMUSA.</w:t>
      </w:r>
    </w:p>
    <w:p w14:paraId="4FA1D82E" w14:textId="77777777" w:rsidR="00FC2485" w:rsidRPr="0039143A" w:rsidRDefault="00FC2485" w:rsidP="006157D4">
      <w:pPr>
        <w:pStyle w:val="Standard"/>
        <w:spacing w:line="360" w:lineRule="auto"/>
        <w:jc w:val="both"/>
        <w:rPr>
          <w:rFonts w:ascii="Arial" w:hAnsi="Arial" w:cs="Arial"/>
        </w:rPr>
      </w:pPr>
    </w:p>
    <w:p w14:paraId="0EEF3A60"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23.9 –</w:t>
      </w:r>
      <w:r w:rsidRPr="0039143A">
        <w:rPr>
          <w:rFonts w:ascii="Arial" w:hAnsi="Arial" w:cs="Arial"/>
        </w:rPr>
        <w:t xml:space="preserve"> As partes convencionam o prazo de 60 (sessenta) dias consecutivos, a contar da publicação do índice ajustado contratualmente, para o Contratado solicitar o pagamento do reajuste contratual, sob pena de decair o seu respectivo direito de crédito, nos termos do art. 211, do Código Civil. O pedido deverá ser entregue no Protocolo da EMUSA, o qual será autuado em Processo Administrativo próprio.</w:t>
      </w:r>
    </w:p>
    <w:p w14:paraId="17269302" w14:textId="77777777" w:rsidR="00FC2485" w:rsidRPr="0039143A" w:rsidRDefault="00FC2485" w:rsidP="006157D4">
      <w:pPr>
        <w:pStyle w:val="Standard"/>
        <w:spacing w:line="360" w:lineRule="auto"/>
        <w:jc w:val="both"/>
        <w:rPr>
          <w:rFonts w:ascii="Arial" w:hAnsi="Arial" w:cs="Arial"/>
          <w:b/>
        </w:rPr>
      </w:pPr>
    </w:p>
    <w:p w14:paraId="3DE26EB2"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23.10 –</w:t>
      </w:r>
      <w:r w:rsidRPr="0039143A">
        <w:rPr>
          <w:rFonts w:ascii="Arial" w:hAnsi="Arial" w:cs="Arial"/>
        </w:rPr>
        <w:t xml:space="preserve"> Os pagamentos eventualmente realizados com atraso, desde que não decorram de ato ou fato atribuível à CONTRATADA, sofrerão a incidência de atualização financeira pelo IGP-M / FGV e juros moratórios de 0,5% ao mês, calculado </w:t>
      </w:r>
      <w:r w:rsidRPr="0039143A">
        <w:rPr>
          <w:rFonts w:ascii="Arial" w:hAnsi="Arial" w:cs="Arial"/>
          <w:i/>
        </w:rPr>
        <w:t>pro rata die</w:t>
      </w:r>
      <w:r w:rsidRPr="0039143A">
        <w:rPr>
          <w:rFonts w:ascii="Arial" w:hAnsi="Arial" w:cs="Arial"/>
        </w:rPr>
        <w:t xml:space="preserve">, e aqueles pagos em prazo inferior ao estabelecido neste edital serão feitos mediante desconto de 0,5% ao mês </w:t>
      </w:r>
      <w:r w:rsidRPr="0039143A">
        <w:rPr>
          <w:rFonts w:ascii="Arial" w:hAnsi="Arial" w:cs="Arial"/>
          <w:i/>
        </w:rPr>
        <w:t>pro rata die.</w:t>
      </w:r>
    </w:p>
    <w:p w14:paraId="32BD7AA2" w14:textId="77777777" w:rsidR="00FC2485" w:rsidRPr="0039143A" w:rsidRDefault="00FC2485" w:rsidP="006157D4">
      <w:pPr>
        <w:pStyle w:val="Textbody"/>
        <w:spacing w:line="360" w:lineRule="auto"/>
        <w:jc w:val="both"/>
        <w:rPr>
          <w:color w:val="000000"/>
          <w:sz w:val="24"/>
          <w:szCs w:val="24"/>
        </w:rPr>
      </w:pPr>
    </w:p>
    <w:p w14:paraId="2A1655C5" w14:textId="77777777" w:rsidR="00FC2485" w:rsidRPr="0039143A" w:rsidRDefault="00FC2485" w:rsidP="006157D4">
      <w:pPr>
        <w:pStyle w:val="Corpodetexto21"/>
        <w:spacing w:line="360" w:lineRule="auto"/>
        <w:rPr>
          <w:szCs w:val="24"/>
        </w:rPr>
      </w:pPr>
      <w:r w:rsidRPr="00101D58">
        <w:rPr>
          <w:b/>
          <w:bCs/>
          <w:szCs w:val="24"/>
        </w:rPr>
        <w:t>23.11 -</w:t>
      </w:r>
      <w:r w:rsidRPr="0039143A">
        <w:rPr>
          <w:szCs w:val="24"/>
        </w:rPr>
        <w:t xml:space="preserve"> O pagamento para todos os itens contratados será feito por faturamento das quantidades apuradas em medição, com base no custo unitário constante na planilha orçamentária com a incidência do BDI e do desconto ofertado pela licitante contratada.</w:t>
      </w:r>
    </w:p>
    <w:p w14:paraId="35E533E5" w14:textId="77777777" w:rsidR="00FC2485" w:rsidRPr="0039143A" w:rsidRDefault="00FC2485" w:rsidP="006157D4">
      <w:pPr>
        <w:pStyle w:val="Textbody"/>
        <w:spacing w:line="360" w:lineRule="auto"/>
        <w:jc w:val="both"/>
        <w:rPr>
          <w:color w:val="000000"/>
          <w:sz w:val="24"/>
          <w:szCs w:val="24"/>
        </w:rPr>
      </w:pPr>
    </w:p>
    <w:p w14:paraId="35049D0D" w14:textId="77777777" w:rsidR="00FC2485" w:rsidRPr="0039143A" w:rsidRDefault="00A1611F" w:rsidP="006157D4">
      <w:pPr>
        <w:pStyle w:val="Textbody"/>
        <w:spacing w:line="360" w:lineRule="auto"/>
        <w:jc w:val="both"/>
        <w:rPr>
          <w:color w:val="000000"/>
          <w:sz w:val="24"/>
          <w:szCs w:val="24"/>
        </w:rPr>
      </w:pPr>
      <w:r w:rsidRPr="00101D58">
        <w:rPr>
          <w:b/>
          <w:bCs/>
          <w:color w:val="000000"/>
          <w:sz w:val="24"/>
          <w:szCs w:val="24"/>
        </w:rPr>
        <w:t>23.12 -</w:t>
      </w:r>
      <w:r w:rsidRPr="0039143A">
        <w:rPr>
          <w:color w:val="000000"/>
          <w:sz w:val="24"/>
          <w:szCs w:val="24"/>
        </w:rPr>
        <w:t xml:space="preserve"> O pagamento por eventuais serviços ou itens não previstos, desde que devidamente justificados e previamente aprovados pela EMUSA, será feito com base no custo unitário constante do Sistema EMOP ou equivalente. Os itens novos não constantes do Sistema EMOP terão seus preços limitados aos indicados nos sistemas de orçamentação de obras ou, em caso de inexistência nestes, ao menor preço obtido junto à no mínimo três fornecedores especializados. Quanto ao desconto ofertado pela licitante contratada, este incidirá em todos os casos no mesmo percentual.</w:t>
      </w:r>
    </w:p>
    <w:p w14:paraId="0D09D2CB" w14:textId="77777777" w:rsidR="00A1611F" w:rsidRPr="0039143A" w:rsidRDefault="00A1611F" w:rsidP="006157D4">
      <w:pPr>
        <w:pStyle w:val="Textbody"/>
        <w:spacing w:line="360" w:lineRule="auto"/>
        <w:jc w:val="both"/>
        <w:rPr>
          <w:color w:val="000000"/>
          <w:sz w:val="24"/>
          <w:szCs w:val="24"/>
        </w:rPr>
      </w:pPr>
    </w:p>
    <w:p w14:paraId="4CE86BC5" w14:textId="77777777" w:rsidR="00FC2485" w:rsidRPr="0039143A" w:rsidRDefault="00FC2485" w:rsidP="006157D4">
      <w:pPr>
        <w:pStyle w:val="Textbody"/>
        <w:spacing w:line="360" w:lineRule="auto"/>
        <w:jc w:val="both"/>
        <w:rPr>
          <w:sz w:val="24"/>
          <w:szCs w:val="24"/>
        </w:rPr>
      </w:pPr>
      <w:r w:rsidRPr="00101D58">
        <w:rPr>
          <w:b/>
          <w:bCs/>
          <w:color w:val="000000"/>
          <w:sz w:val="24"/>
          <w:szCs w:val="24"/>
        </w:rPr>
        <w:t>23.13 -</w:t>
      </w:r>
      <w:r w:rsidRPr="0039143A">
        <w:rPr>
          <w:color w:val="000000"/>
          <w:sz w:val="24"/>
          <w:szCs w:val="24"/>
        </w:rPr>
        <w:t xml:space="preserve"> </w:t>
      </w:r>
      <w:r w:rsidRPr="0039143A">
        <w:rPr>
          <w:color w:val="000000"/>
          <w:sz w:val="24"/>
          <w:szCs w:val="24"/>
          <w:shd w:val="clear" w:color="auto" w:fill="FFFFFF"/>
        </w:rPr>
        <w:t xml:space="preserve">Para atribuição dos </w:t>
      </w:r>
      <w:proofErr w:type="spellStart"/>
      <w:r w:rsidRPr="0039143A">
        <w:rPr>
          <w:color w:val="000000"/>
          <w:sz w:val="24"/>
          <w:szCs w:val="24"/>
          <w:shd w:val="clear" w:color="auto" w:fill="FFFFFF"/>
        </w:rPr>
        <w:t>BDI’s</w:t>
      </w:r>
      <w:proofErr w:type="spellEnd"/>
      <w:r w:rsidRPr="0039143A">
        <w:rPr>
          <w:color w:val="000000"/>
          <w:sz w:val="24"/>
          <w:szCs w:val="24"/>
          <w:shd w:val="clear" w:color="auto" w:fill="FFFFFF"/>
        </w:rPr>
        <w:t xml:space="preserve"> dos eventuais itens novos, a EMUSA adotará o mesmo critério utilizado para fixação dos </w:t>
      </w:r>
      <w:proofErr w:type="spellStart"/>
      <w:r w:rsidRPr="0039143A">
        <w:rPr>
          <w:color w:val="000000"/>
          <w:sz w:val="24"/>
          <w:szCs w:val="24"/>
          <w:shd w:val="clear" w:color="auto" w:fill="FFFFFF"/>
        </w:rPr>
        <w:t>BDI's</w:t>
      </w:r>
      <w:proofErr w:type="spellEnd"/>
      <w:r w:rsidRPr="0039143A">
        <w:rPr>
          <w:color w:val="000000"/>
          <w:sz w:val="24"/>
          <w:szCs w:val="24"/>
          <w:shd w:val="clear" w:color="auto" w:fill="FFFFFF"/>
        </w:rPr>
        <w:t xml:space="preserve"> das planilhas orçamentárias do processo licitatório.</w:t>
      </w:r>
    </w:p>
    <w:p w14:paraId="0B7B3CFC" w14:textId="77777777" w:rsidR="00FC2485" w:rsidRPr="0039143A" w:rsidRDefault="00FC2485" w:rsidP="006157D4">
      <w:pPr>
        <w:pStyle w:val="Textbody"/>
        <w:spacing w:line="360" w:lineRule="auto"/>
        <w:jc w:val="both"/>
        <w:rPr>
          <w:color w:val="000000"/>
          <w:sz w:val="24"/>
          <w:szCs w:val="24"/>
        </w:rPr>
      </w:pPr>
    </w:p>
    <w:p w14:paraId="11DF4FEA" w14:textId="77777777" w:rsidR="00FC2485" w:rsidRPr="0039143A" w:rsidRDefault="00FC2485" w:rsidP="006157D4">
      <w:pPr>
        <w:pStyle w:val="Textbody"/>
        <w:spacing w:line="360" w:lineRule="auto"/>
        <w:jc w:val="both"/>
        <w:rPr>
          <w:color w:val="000000"/>
          <w:sz w:val="24"/>
          <w:szCs w:val="24"/>
        </w:rPr>
      </w:pPr>
      <w:r w:rsidRPr="00101D58">
        <w:rPr>
          <w:b/>
          <w:bCs/>
          <w:color w:val="000000"/>
          <w:sz w:val="24"/>
          <w:szCs w:val="24"/>
        </w:rPr>
        <w:t>23.14 –</w:t>
      </w:r>
      <w:r w:rsidRPr="0039143A">
        <w:rPr>
          <w:color w:val="000000"/>
          <w:sz w:val="24"/>
          <w:szCs w:val="24"/>
        </w:rPr>
        <w:t xml:space="preserve"> O pagamento de serviços executados antes das datas previstas nos cronogramas dependerá das disponibilidades de caixa da EMUSA, observado o percentual de desconto a que se refere o </w:t>
      </w:r>
      <w:r w:rsidRPr="00052626">
        <w:rPr>
          <w:b/>
          <w:bCs/>
          <w:color w:val="000000"/>
          <w:sz w:val="24"/>
          <w:szCs w:val="24"/>
        </w:rPr>
        <w:t>subitem 23.10</w:t>
      </w:r>
      <w:r w:rsidRPr="00052626">
        <w:rPr>
          <w:color w:val="000000"/>
          <w:sz w:val="24"/>
          <w:szCs w:val="24"/>
        </w:rPr>
        <w:t>.</w:t>
      </w:r>
    </w:p>
    <w:p w14:paraId="3F09789C" w14:textId="77777777" w:rsidR="00FC2485" w:rsidRPr="0039143A" w:rsidRDefault="00FC2485" w:rsidP="006157D4">
      <w:pPr>
        <w:pStyle w:val="Textbody"/>
        <w:spacing w:line="360" w:lineRule="auto"/>
        <w:jc w:val="both"/>
        <w:rPr>
          <w:b/>
          <w:color w:val="000000"/>
          <w:sz w:val="24"/>
          <w:szCs w:val="24"/>
        </w:rPr>
      </w:pPr>
    </w:p>
    <w:p w14:paraId="6964BFC7"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23.15 -</w:t>
      </w:r>
      <w:r w:rsidRPr="0039143A">
        <w:rPr>
          <w:rFonts w:ascii="Arial" w:hAnsi="Arial" w:cs="Arial"/>
        </w:rPr>
        <w:t xml:space="preserve"> O contrato poderá ser alterado, com as devidas justificativas, desde que por força de circunstância superveniente, nas hipóteses previstas no art. 81, da Lei Federal n.º 13.303/2016, mediante termo aditivo, sendo vedada a celebração de aditivos decorrentes de eventos supervenientes, alocados na matriz de riscos, como de responsabilidade da contratada.</w:t>
      </w:r>
    </w:p>
    <w:p w14:paraId="591E1D98" w14:textId="77777777" w:rsidR="00FC2485" w:rsidRPr="0039143A" w:rsidRDefault="00FC2485" w:rsidP="006157D4">
      <w:pPr>
        <w:pStyle w:val="Standard"/>
        <w:spacing w:line="360" w:lineRule="auto"/>
        <w:jc w:val="both"/>
        <w:rPr>
          <w:rFonts w:ascii="Arial" w:hAnsi="Arial" w:cs="Arial"/>
          <w:b/>
        </w:rPr>
      </w:pPr>
    </w:p>
    <w:p w14:paraId="73622410"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23.16 -</w:t>
      </w:r>
      <w:r w:rsidRPr="0039143A">
        <w:rPr>
          <w:rFonts w:ascii="Arial" w:hAnsi="Arial" w:cs="Arial"/>
        </w:rPr>
        <w:t xml:space="preserve"> Nos termos do preceito estabelecido no art. 81, § 1º, da Lei Federal nº 13.303/2016, o CONTRATADO poderá aceitar, nas mesmas condições contratuais, e mediante termo aditivo:</w:t>
      </w:r>
    </w:p>
    <w:p w14:paraId="170E5D78" w14:textId="77777777" w:rsidR="00A1611F" w:rsidRPr="0039143A" w:rsidRDefault="00A1611F" w:rsidP="006157D4">
      <w:pPr>
        <w:pStyle w:val="Textbody"/>
        <w:spacing w:line="360" w:lineRule="auto"/>
        <w:jc w:val="both"/>
        <w:rPr>
          <w:color w:val="000000"/>
          <w:sz w:val="24"/>
          <w:szCs w:val="24"/>
        </w:rPr>
      </w:pPr>
    </w:p>
    <w:p w14:paraId="1D248E8D" w14:textId="77777777" w:rsidR="00A1611F" w:rsidRPr="0039143A" w:rsidRDefault="00A1611F" w:rsidP="006157D4">
      <w:pPr>
        <w:pStyle w:val="Textbody"/>
        <w:spacing w:line="360" w:lineRule="auto"/>
        <w:jc w:val="both"/>
        <w:rPr>
          <w:color w:val="000000"/>
          <w:sz w:val="24"/>
          <w:szCs w:val="24"/>
        </w:rPr>
      </w:pPr>
      <w:r w:rsidRPr="0039143A">
        <w:rPr>
          <w:color w:val="000000"/>
          <w:sz w:val="24"/>
          <w:szCs w:val="24"/>
        </w:rPr>
        <w:t>a) O contratado poderá aceitar, nas mesmas condições contratuais, os acréscimos ou supressões que se fizerem nas obras, serviços ou compras, até 25% (vinte e cinco por cento) do valor inicial atualizado do contrato</w:t>
      </w:r>
    </w:p>
    <w:p w14:paraId="1E7D756A" w14:textId="622B10AC" w:rsidR="00A1611F" w:rsidRPr="0039143A" w:rsidRDefault="00A1611F" w:rsidP="006157D4">
      <w:pPr>
        <w:pStyle w:val="Textbody"/>
        <w:spacing w:line="360" w:lineRule="auto"/>
        <w:jc w:val="both"/>
        <w:rPr>
          <w:color w:val="000000"/>
          <w:sz w:val="24"/>
          <w:szCs w:val="24"/>
        </w:rPr>
      </w:pPr>
    </w:p>
    <w:p w14:paraId="265EBD9A" w14:textId="491508D2" w:rsidR="00FC2485" w:rsidRPr="006157D4" w:rsidRDefault="00A1611F" w:rsidP="006157D4">
      <w:pPr>
        <w:pStyle w:val="Textbody"/>
        <w:spacing w:line="360" w:lineRule="auto"/>
        <w:jc w:val="both"/>
        <w:rPr>
          <w:color w:val="000000"/>
          <w:sz w:val="24"/>
          <w:szCs w:val="24"/>
        </w:rPr>
      </w:pPr>
      <w:r w:rsidRPr="0039143A">
        <w:rPr>
          <w:color w:val="000000"/>
          <w:sz w:val="24"/>
          <w:szCs w:val="24"/>
        </w:rPr>
        <w:lastRenderedPageBreak/>
        <w:t xml:space="preserve">b) No caso particular de reforma de edifício ou de equipamento, o contratado deverá aceitar até o limite de 50% (cinquenta por cento) para os </w:t>
      </w:r>
      <w:proofErr w:type="gramStart"/>
      <w:r w:rsidRPr="0039143A">
        <w:rPr>
          <w:color w:val="000000"/>
          <w:sz w:val="24"/>
          <w:szCs w:val="24"/>
        </w:rPr>
        <w:t>seus</w:t>
      </w:r>
      <w:r w:rsidR="004E3C0D">
        <w:rPr>
          <w:color w:val="000000"/>
          <w:sz w:val="24"/>
          <w:szCs w:val="24"/>
        </w:rPr>
        <w:t xml:space="preserve"> </w:t>
      </w:r>
      <w:r w:rsidRPr="0039143A">
        <w:rPr>
          <w:color w:val="000000"/>
          <w:sz w:val="24"/>
          <w:szCs w:val="24"/>
        </w:rPr>
        <w:t>acr</w:t>
      </w:r>
      <w:r w:rsidR="004E3C0D">
        <w:rPr>
          <w:color w:val="000000"/>
          <w:sz w:val="24"/>
          <w:szCs w:val="24"/>
        </w:rPr>
        <w:t>é</w:t>
      </w:r>
      <w:r w:rsidRPr="0039143A">
        <w:rPr>
          <w:color w:val="000000"/>
          <w:sz w:val="24"/>
          <w:szCs w:val="24"/>
        </w:rPr>
        <w:t>scimo</w:t>
      </w:r>
      <w:proofErr w:type="gramEnd"/>
      <w:r w:rsidRPr="0039143A">
        <w:rPr>
          <w:color w:val="000000"/>
          <w:sz w:val="24"/>
          <w:szCs w:val="24"/>
        </w:rPr>
        <w:t>.</w:t>
      </w:r>
    </w:p>
    <w:p w14:paraId="3AC69CE1" w14:textId="70B0F77D" w:rsidR="004E3C0D" w:rsidRDefault="004E3C0D" w:rsidP="006157D4">
      <w:pPr>
        <w:pStyle w:val="Standard"/>
        <w:spacing w:line="360" w:lineRule="auto"/>
        <w:jc w:val="both"/>
        <w:rPr>
          <w:rFonts w:ascii="Arial" w:hAnsi="Arial" w:cs="Arial"/>
          <w:b/>
          <w:bCs/>
        </w:rPr>
      </w:pPr>
    </w:p>
    <w:p w14:paraId="10933E39" w14:textId="640CDC7D" w:rsidR="004E3C0D" w:rsidRDefault="004E3C0D" w:rsidP="006157D4">
      <w:pPr>
        <w:pStyle w:val="Standard"/>
        <w:spacing w:line="360" w:lineRule="auto"/>
        <w:jc w:val="both"/>
        <w:rPr>
          <w:rFonts w:ascii="Arial" w:hAnsi="Arial" w:cs="Arial"/>
          <w:b/>
          <w:bCs/>
        </w:rPr>
      </w:pPr>
      <w:r w:rsidRPr="0039143A">
        <w:rPr>
          <w:noProof/>
          <w:color w:val="000000"/>
          <w:lang w:eastAsia="pt-BR"/>
        </w:rPr>
        <mc:AlternateContent>
          <mc:Choice Requires="wps">
            <w:drawing>
              <wp:anchor distT="0" distB="0" distL="114300" distR="114300" simplePos="0" relativeHeight="251664896" behindDoc="0" locked="0" layoutInCell="1" allowOverlap="1" wp14:anchorId="3BC96C3F" wp14:editId="39F3DF5A">
                <wp:simplePos x="0" y="0"/>
                <wp:positionH relativeFrom="margin">
                  <wp:posOffset>24130</wp:posOffset>
                </wp:positionH>
                <wp:positionV relativeFrom="paragraph">
                  <wp:posOffset>-2540</wp:posOffset>
                </wp:positionV>
                <wp:extent cx="5734050" cy="971550"/>
                <wp:effectExtent l="0" t="0" r="19050" b="19050"/>
                <wp:wrapThrough wrapText="bothSides">
                  <wp:wrapPolygon edited="0">
                    <wp:start x="0" y="0"/>
                    <wp:lineTo x="0" y="21600"/>
                    <wp:lineTo x="21600" y="21600"/>
                    <wp:lineTo x="21600" y="0"/>
                    <wp:lineTo x="0" y="0"/>
                  </wp:wrapPolygon>
                </wp:wrapThrough>
                <wp:docPr id="10" name="Quadro2"/>
                <wp:cNvGraphicFramePr/>
                <a:graphic xmlns:a="http://schemas.openxmlformats.org/drawingml/2006/main">
                  <a:graphicData uri="http://schemas.microsoft.com/office/word/2010/wordprocessingShape">
                    <wps:wsp>
                      <wps:cNvSpPr txBox="1"/>
                      <wps:spPr>
                        <a:xfrm>
                          <a:off x="0" y="0"/>
                          <a:ext cx="5734050" cy="971550"/>
                        </a:xfrm>
                        <a:prstGeom prst="rect">
                          <a:avLst/>
                        </a:prstGeom>
                        <a:solidFill>
                          <a:srgbClr val="FFFFFF"/>
                        </a:solidFill>
                        <a:ln w="9400">
                          <a:solidFill>
                            <a:srgbClr val="000000"/>
                          </a:solidFill>
                          <a:prstDash val="solid"/>
                        </a:ln>
                      </wps:spPr>
                      <wps:txbx>
                        <w:txbxContent>
                          <w:p w14:paraId="0E0F0A30" w14:textId="57D56513"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w:t>
                            </w:r>
                            <w:r w:rsidR="00B50DE9">
                              <w:rPr>
                                <w:color w:val="FF0000"/>
                                <w:sz w:val="20"/>
                                <w:szCs w:val="20"/>
                                <w:shd w:val="clear" w:color="auto" w:fill="FFFF00"/>
                              </w:rPr>
                              <w:t>10</w:t>
                            </w:r>
                          </w:p>
                          <w:p w14:paraId="720688C9" w14:textId="77777777" w:rsidR="00C66DB8" w:rsidRDefault="00C66DB8" w:rsidP="00FC2485">
                            <w:pPr>
                              <w:pStyle w:val="Framecontents"/>
                              <w:jc w:val="both"/>
                              <w:rPr>
                                <w:color w:val="FF0000"/>
                                <w:sz w:val="20"/>
                                <w:szCs w:val="20"/>
                              </w:rPr>
                            </w:pPr>
                            <w:r>
                              <w:rPr>
                                <w:color w:val="FF0000"/>
                                <w:sz w:val="20"/>
                                <w:szCs w:val="20"/>
                              </w:rPr>
                              <w:t>Em caso particular de reforma de edifício ou de equipamento, adotar a seguinte redação:</w:t>
                            </w:r>
                          </w:p>
                          <w:p w14:paraId="7FBA6D71" w14:textId="77777777" w:rsidR="00C66DB8" w:rsidRDefault="00C66DB8" w:rsidP="00FC2485">
                            <w:pPr>
                              <w:pStyle w:val="Framecontents"/>
                              <w:numPr>
                                <w:ilvl w:val="0"/>
                                <w:numId w:val="7"/>
                              </w:numPr>
                              <w:jc w:val="both"/>
                              <w:rPr>
                                <w:color w:val="FF0000"/>
                                <w:sz w:val="20"/>
                                <w:szCs w:val="20"/>
                              </w:rPr>
                            </w:pPr>
                            <w:r>
                              <w:rPr>
                                <w:color w:val="FF0000"/>
                                <w:sz w:val="20"/>
                                <w:szCs w:val="20"/>
                              </w:rPr>
                              <w:t xml:space="preserve">acréscimo de quantidades de serviços de itens contratuais ou inclusão de novos itens, não podendo ultrapassar a 50% (cinquenta por </w:t>
                            </w:r>
                            <w:proofErr w:type="gramStart"/>
                            <w:r>
                              <w:rPr>
                                <w:color w:val="FF0000"/>
                                <w:sz w:val="20"/>
                                <w:szCs w:val="20"/>
                              </w:rPr>
                              <w:t>cento)  do</w:t>
                            </w:r>
                            <w:proofErr w:type="gramEnd"/>
                            <w:r>
                              <w:rPr>
                                <w:color w:val="FF0000"/>
                                <w:sz w:val="20"/>
                                <w:szCs w:val="20"/>
                              </w:rPr>
                              <w:t xml:space="preserve"> valor inicial atualizado do contrato;</w:t>
                            </w:r>
                          </w:p>
                          <w:p w14:paraId="2E0593F1" w14:textId="77777777" w:rsidR="00C66DB8" w:rsidRDefault="00C66DB8" w:rsidP="00FC2485">
                            <w:pPr>
                              <w:pStyle w:val="Framecontents"/>
                              <w:numPr>
                                <w:ilvl w:val="0"/>
                                <w:numId w:val="7"/>
                              </w:numPr>
                              <w:jc w:val="both"/>
                              <w:rPr>
                                <w:color w:val="FF0000"/>
                                <w:sz w:val="20"/>
                                <w:szCs w:val="20"/>
                              </w:rPr>
                            </w:pPr>
                            <w:r>
                              <w:rPr>
                                <w:color w:val="FF0000"/>
                                <w:sz w:val="20"/>
                                <w:szCs w:val="20"/>
                              </w:rPr>
                              <w:t>supressão parcial ou total de itens contratuais, não podendo ultrapassar 50% (cinquenta por cento) do valor inicial atualizado do contrato.</w:t>
                            </w:r>
                          </w:p>
                          <w:p w14:paraId="27096330" w14:textId="77777777" w:rsidR="00C66DB8" w:rsidRDefault="00C66DB8" w:rsidP="00FC2485">
                            <w:pPr>
                              <w:pStyle w:val="Framecontents"/>
                              <w:jc w:val="both"/>
                              <w:rPr>
                                <w:color w:val="FF0000"/>
                                <w:sz w:val="20"/>
                                <w:szCs w:val="20"/>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BC96C3F" id="_x0000_s1035" type="#_x0000_t202" style="position:absolute;left:0;text-align:left;margin-left:1.9pt;margin-top:-.2pt;width:451.5pt;height:7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" strokeweight=".26111mm">
                <v:textbox>
                  <w:txbxContent>
                    <w:p w14:paraId="0E0F0A30" w14:textId="57D56513"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w:t>
                      </w:r>
                      <w:r w:rsidR="00B50DE9">
                        <w:rPr>
                          <w:color w:val="FF0000"/>
                          <w:sz w:val="20"/>
                          <w:szCs w:val="20"/>
                          <w:shd w:val="clear" w:color="auto" w:fill="FFFF00"/>
                        </w:rPr>
                        <w:t>10</w:t>
                      </w:r>
                    </w:p>
                    <w:p w14:paraId="720688C9" w14:textId="77777777" w:rsidR="00C66DB8" w:rsidRDefault="00C66DB8" w:rsidP="00FC2485">
                      <w:pPr>
                        <w:pStyle w:val="Framecontents"/>
                        <w:jc w:val="both"/>
                        <w:rPr>
                          <w:color w:val="FF0000"/>
                          <w:sz w:val="20"/>
                          <w:szCs w:val="20"/>
                        </w:rPr>
                      </w:pPr>
                      <w:r>
                        <w:rPr>
                          <w:color w:val="FF0000"/>
                          <w:sz w:val="20"/>
                          <w:szCs w:val="20"/>
                        </w:rPr>
                        <w:t>Em caso particular de reforma de edifício ou de equipamento, adotar a seguinte redação:</w:t>
                      </w:r>
                    </w:p>
                    <w:p w14:paraId="7FBA6D71" w14:textId="77777777" w:rsidR="00C66DB8" w:rsidRDefault="00C66DB8" w:rsidP="00FC2485">
                      <w:pPr>
                        <w:pStyle w:val="Framecontents"/>
                        <w:numPr>
                          <w:ilvl w:val="0"/>
                          <w:numId w:val="7"/>
                        </w:numPr>
                        <w:jc w:val="both"/>
                        <w:rPr>
                          <w:color w:val="FF0000"/>
                          <w:sz w:val="20"/>
                          <w:szCs w:val="20"/>
                        </w:rPr>
                      </w:pPr>
                      <w:r>
                        <w:rPr>
                          <w:color w:val="FF0000"/>
                          <w:sz w:val="20"/>
                          <w:szCs w:val="20"/>
                        </w:rPr>
                        <w:t xml:space="preserve">acréscimo de quantidades de serviços de itens contratuais ou inclusão de novos itens, não podendo ultrapassar a 50% (cinquenta por </w:t>
                      </w:r>
                      <w:proofErr w:type="gramStart"/>
                      <w:r>
                        <w:rPr>
                          <w:color w:val="FF0000"/>
                          <w:sz w:val="20"/>
                          <w:szCs w:val="20"/>
                        </w:rPr>
                        <w:t>cento)  do</w:t>
                      </w:r>
                      <w:proofErr w:type="gramEnd"/>
                      <w:r>
                        <w:rPr>
                          <w:color w:val="FF0000"/>
                          <w:sz w:val="20"/>
                          <w:szCs w:val="20"/>
                        </w:rPr>
                        <w:t xml:space="preserve"> valor inicial atualizado do contrato;</w:t>
                      </w:r>
                    </w:p>
                    <w:p w14:paraId="2E0593F1" w14:textId="77777777" w:rsidR="00C66DB8" w:rsidRDefault="00C66DB8" w:rsidP="00FC2485">
                      <w:pPr>
                        <w:pStyle w:val="Framecontents"/>
                        <w:numPr>
                          <w:ilvl w:val="0"/>
                          <w:numId w:val="7"/>
                        </w:numPr>
                        <w:jc w:val="both"/>
                        <w:rPr>
                          <w:color w:val="FF0000"/>
                          <w:sz w:val="20"/>
                          <w:szCs w:val="20"/>
                        </w:rPr>
                      </w:pPr>
                      <w:r>
                        <w:rPr>
                          <w:color w:val="FF0000"/>
                          <w:sz w:val="20"/>
                          <w:szCs w:val="20"/>
                        </w:rPr>
                        <w:t>supressão parcial ou total de itens contratuais, não podendo ultrapassar 50% (cinquenta por cento) do valor inicial atualizado do contrato.</w:t>
                      </w:r>
                    </w:p>
                    <w:p w14:paraId="27096330" w14:textId="77777777" w:rsidR="00C66DB8" w:rsidRDefault="00C66DB8" w:rsidP="00FC2485">
                      <w:pPr>
                        <w:pStyle w:val="Framecontents"/>
                        <w:jc w:val="both"/>
                        <w:rPr>
                          <w:color w:val="FF0000"/>
                          <w:sz w:val="20"/>
                          <w:szCs w:val="20"/>
                        </w:rPr>
                      </w:pPr>
                    </w:p>
                  </w:txbxContent>
                </v:textbox>
                <w10:wrap type="through" anchorx="margin"/>
              </v:shape>
            </w:pict>
          </mc:Fallback>
        </mc:AlternateContent>
      </w:r>
    </w:p>
    <w:p w14:paraId="1F52BD85" w14:textId="707D437E" w:rsidR="00FC2485" w:rsidRPr="0039143A" w:rsidRDefault="00FC2485" w:rsidP="006157D4">
      <w:pPr>
        <w:pStyle w:val="Standard"/>
        <w:spacing w:line="360" w:lineRule="auto"/>
        <w:jc w:val="both"/>
        <w:rPr>
          <w:rFonts w:ascii="Arial" w:hAnsi="Arial" w:cs="Arial"/>
        </w:rPr>
      </w:pPr>
      <w:r w:rsidRPr="00052626">
        <w:rPr>
          <w:rFonts w:ascii="Arial" w:hAnsi="Arial" w:cs="Arial"/>
          <w:b/>
          <w:bCs/>
        </w:rPr>
        <w:t>23.17 -</w:t>
      </w:r>
      <w:r w:rsidRPr="0039143A">
        <w:rPr>
          <w:rFonts w:ascii="Arial" w:hAnsi="Arial" w:cs="Arial"/>
        </w:rPr>
        <w:t xml:space="preserve"> Nenhum acréscimo ou supressão poderá exceder os limites estabelecidos no </w:t>
      </w:r>
      <w:r w:rsidR="00052626" w:rsidRPr="00052626">
        <w:rPr>
          <w:rFonts w:ascii="Arial" w:hAnsi="Arial" w:cs="Arial"/>
          <w:b/>
          <w:bCs/>
        </w:rPr>
        <w:t>sub</w:t>
      </w:r>
      <w:r w:rsidRPr="00052626">
        <w:rPr>
          <w:rFonts w:ascii="Arial" w:hAnsi="Arial" w:cs="Arial"/>
          <w:b/>
          <w:bCs/>
        </w:rPr>
        <w:t>item 23.16</w:t>
      </w:r>
      <w:r w:rsidRPr="0039143A">
        <w:rPr>
          <w:rFonts w:ascii="Arial" w:hAnsi="Arial" w:cs="Arial"/>
        </w:rPr>
        <w:t>, salvo as supressões resultantes de acordo celebrado entre os contratantes.</w:t>
      </w:r>
    </w:p>
    <w:p w14:paraId="443D6BC3" w14:textId="77777777" w:rsidR="00FC2485" w:rsidRPr="0039143A" w:rsidRDefault="00FC2485" w:rsidP="006157D4">
      <w:pPr>
        <w:pStyle w:val="Standard"/>
        <w:spacing w:line="360" w:lineRule="auto"/>
        <w:jc w:val="both"/>
        <w:rPr>
          <w:rFonts w:ascii="Arial" w:hAnsi="Arial" w:cs="Arial"/>
        </w:rPr>
      </w:pPr>
    </w:p>
    <w:p w14:paraId="035BE685"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23.18 -</w:t>
      </w:r>
      <w:r w:rsidRPr="0039143A">
        <w:rPr>
          <w:rFonts w:ascii="Arial" w:hAnsi="Arial" w:cs="Arial"/>
        </w:rPr>
        <w:t xml:space="preserve"> Para efeito de observância aos limites de alterações contratuais previstos no art. 81, § 1º, da Lei Federal nº 13.303/2016, as reduções ou supressões de quantitativos devem ser consideradas de forma isolada, ou seja, o conjunto de reduções e o conjunto de acréscimos devem sempre ser calculados sobre o valor original do contrato, aplicando-se a cada um desses conjuntos, individualmente e sem nenhum tipo de compensação entre eles, os limites de alteração estabelecidos no dispositivo legal.</w:t>
      </w:r>
    </w:p>
    <w:p w14:paraId="77A72526" w14:textId="77777777" w:rsidR="00FC2485" w:rsidRPr="0039143A" w:rsidRDefault="00FC2485" w:rsidP="006157D4">
      <w:pPr>
        <w:pStyle w:val="Standard"/>
        <w:spacing w:line="360" w:lineRule="auto"/>
        <w:jc w:val="both"/>
        <w:rPr>
          <w:rFonts w:ascii="Arial" w:hAnsi="Arial" w:cs="Arial"/>
          <w:b/>
        </w:rPr>
      </w:pPr>
    </w:p>
    <w:p w14:paraId="624922C8" w14:textId="77777777" w:rsidR="00FC2485" w:rsidRPr="0039143A" w:rsidRDefault="00FC2485" w:rsidP="006157D4">
      <w:pPr>
        <w:pStyle w:val="Textbody"/>
        <w:spacing w:line="360" w:lineRule="auto"/>
        <w:jc w:val="both"/>
        <w:rPr>
          <w:b/>
          <w:color w:val="000000"/>
          <w:sz w:val="24"/>
          <w:szCs w:val="24"/>
        </w:rPr>
      </w:pPr>
      <w:r w:rsidRPr="0039143A">
        <w:rPr>
          <w:b/>
          <w:color w:val="000000"/>
          <w:sz w:val="24"/>
          <w:szCs w:val="24"/>
        </w:rPr>
        <w:t>24 - DAS SANÇÕES ADMINISTRATIVAS E DEMAIS PENALIDADES</w:t>
      </w:r>
    </w:p>
    <w:p w14:paraId="2AC835CA" w14:textId="77777777" w:rsidR="00FC2485" w:rsidRPr="0039143A" w:rsidRDefault="00FC2485" w:rsidP="006157D4">
      <w:pPr>
        <w:pStyle w:val="Textbody"/>
        <w:spacing w:line="360" w:lineRule="auto"/>
        <w:jc w:val="both"/>
        <w:rPr>
          <w:b/>
          <w:color w:val="000000"/>
          <w:sz w:val="24"/>
          <w:szCs w:val="24"/>
        </w:rPr>
      </w:pPr>
    </w:p>
    <w:p w14:paraId="5DC445C5"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24.1 -</w:t>
      </w:r>
      <w:r w:rsidRPr="0039143A">
        <w:rPr>
          <w:rFonts w:ascii="Arial" w:hAnsi="Arial" w:cs="Arial"/>
          <w:b/>
        </w:rPr>
        <w:t xml:space="preserve"> </w:t>
      </w:r>
      <w:r w:rsidRPr="0039143A">
        <w:rPr>
          <w:rFonts w:ascii="Arial" w:hAnsi="Arial" w:cs="Arial"/>
        </w:rPr>
        <w:t>A inexecução dos serviços, total ou parcial, a execução imperfeita, a mora na execução, ou qualquer inadimplemento ou infração contratual, sujeitará o CONTRATADO, sem prejuízo da responsabilidade civil ou criminal que couber, às seguintes penalidades, que deverão ser graduadas de acordo com a gravidade da infração:</w:t>
      </w:r>
    </w:p>
    <w:p w14:paraId="4DB58A08" w14:textId="77777777" w:rsidR="00FC2485" w:rsidRPr="0039143A" w:rsidRDefault="00FC2485" w:rsidP="006157D4">
      <w:pPr>
        <w:pStyle w:val="Standard"/>
        <w:spacing w:line="360" w:lineRule="auto"/>
        <w:jc w:val="both"/>
        <w:rPr>
          <w:rFonts w:ascii="Arial" w:hAnsi="Arial" w:cs="Arial"/>
        </w:rPr>
      </w:pPr>
    </w:p>
    <w:p w14:paraId="487D2B3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advertência;</w:t>
      </w:r>
    </w:p>
    <w:p w14:paraId="04F00D24" w14:textId="77777777" w:rsidR="00FC2485" w:rsidRPr="0039143A" w:rsidRDefault="00FC2485" w:rsidP="006157D4">
      <w:pPr>
        <w:pStyle w:val="Standard"/>
        <w:spacing w:line="360" w:lineRule="auto"/>
        <w:jc w:val="both"/>
        <w:rPr>
          <w:rFonts w:ascii="Arial" w:hAnsi="Arial" w:cs="Arial"/>
        </w:rPr>
      </w:pPr>
      <w:r w:rsidRPr="0039143A">
        <w:rPr>
          <w:rStyle w:val="Refdecomentrio1"/>
          <w:rFonts w:ascii="Arial" w:hAnsi="Arial" w:cs="Arial"/>
          <w:sz w:val="24"/>
          <w:szCs w:val="24"/>
        </w:rPr>
        <w:t>b)</w:t>
      </w:r>
      <w:r w:rsidRPr="0039143A">
        <w:rPr>
          <w:rFonts w:ascii="Arial" w:hAnsi="Arial" w:cs="Arial"/>
        </w:rPr>
        <w:t xml:space="preserve"> multa administrativa;</w:t>
      </w:r>
    </w:p>
    <w:p w14:paraId="0834D2FB"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 suspensão temporária da participação em licitação e impedimento de contratar com a Administração Pública.</w:t>
      </w:r>
    </w:p>
    <w:p w14:paraId="6D8EA3CC" w14:textId="77777777" w:rsidR="00FC2485" w:rsidRPr="0039143A" w:rsidRDefault="00FC2485" w:rsidP="006157D4">
      <w:pPr>
        <w:pStyle w:val="Standard"/>
        <w:spacing w:line="360" w:lineRule="auto"/>
        <w:jc w:val="both"/>
        <w:rPr>
          <w:rFonts w:ascii="Arial" w:hAnsi="Arial" w:cs="Arial"/>
        </w:rPr>
      </w:pPr>
    </w:p>
    <w:p w14:paraId="142EC74B"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lastRenderedPageBreak/>
        <w:t>24.2 -</w:t>
      </w:r>
      <w:r w:rsidRPr="0039143A">
        <w:rPr>
          <w:rFonts w:ascii="Arial" w:hAnsi="Arial" w:cs="Arial"/>
          <w:b/>
        </w:rPr>
        <w:t xml:space="preserve"> </w:t>
      </w:r>
      <w:r w:rsidRPr="0039143A">
        <w:rPr>
          <w:rFonts w:ascii="Arial" w:hAnsi="Arial" w:cs="Arial"/>
        </w:rPr>
        <w:t>A sanção administrativa deve ser determinada de acordo com a natureza e a gravidade da falta cometida.</w:t>
      </w:r>
    </w:p>
    <w:p w14:paraId="61A03739" w14:textId="77777777" w:rsidR="00FC2485" w:rsidRPr="0039143A" w:rsidRDefault="00FC2485" w:rsidP="006157D4">
      <w:pPr>
        <w:pStyle w:val="Standard"/>
        <w:spacing w:line="360" w:lineRule="auto"/>
        <w:jc w:val="both"/>
        <w:rPr>
          <w:rFonts w:ascii="Arial" w:hAnsi="Arial" w:cs="Arial"/>
        </w:rPr>
      </w:pPr>
    </w:p>
    <w:p w14:paraId="5A7381A3"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24.2.1 –</w:t>
      </w:r>
      <w:r w:rsidRPr="0039143A">
        <w:rPr>
          <w:rFonts w:ascii="Arial" w:hAnsi="Arial" w:cs="Arial"/>
        </w:rPr>
        <w:t xml:space="preserve"> Quando a penalidade envolver prazo ou valor, a natureza e a gravidade da falta cometida também deverão ser </w:t>
      </w:r>
      <w:proofErr w:type="gramStart"/>
      <w:r w:rsidRPr="0039143A">
        <w:rPr>
          <w:rFonts w:ascii="Arial" w:hAnsi="Arial" w:cs="Arial"/>
        </w:rPr>
        <w:t>considerados</w:t>
      </w:r>
      <w:proofErr w:type="gramEnd"/>
      <w:r w:rsidRPr="0039143A">
        <w:rPr>
          <w:rFonts w:ascii="Arial" w:hAnsi="Arial" w:cs="Arial"/>
        </w:rPr>
        <w:t xml:space="preserve"> para a sua fixação.</w:t>
      </w:r>
    </w:p>
    <w:p w14:paraId="1C4134B1" w14:textId="77777777" w:rsidR="00FC2485" w:rsidRPr="0039143A" w:rsidRDefault="00FC2485" w:rsidP="006157D4">
      <w:pPr>
        <w:pStyle w:val="Standard"/>
        <w:spacing w:line="360" w:lineRule="auto"/>
        <w:jc w:val="both"/>
        <w:rPr>
          <w:rFonts w:ascii="Arial" w:hAnsi="Arial" w:cs="Arial"/>
        </w:rPr>
      </w:pPr>
    </w:p>
    <w:p w14:paraId="0C8F220D"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24.3 –</w:t>
      </w:r>
      <w:r w:rsidRPr="0039143A">
        <w:rPr>
          <w:rFonts w:ascii="Arial" w:hAnsi="Arial" w:cs="Arial"/>
        </w:rPr>
        <w:t xml:space="preserve"> A imposição das penalidades é de competência exclusiva do CONTRATANTE.</w:t>
      </w:r>
    </w:p>
    <w:p w14:paraId="6A1A0597" w14:textId="77777777" w:rsidR="00FC2485" w:rsidRPr="0039143A" w:rsidRDefault="00FC2485" w:rsidP="006157D4">
      <w:pPr>
        <w:pStyle w:val="Standard"/>
        <w:spacing w:line="360" w:lineRule="auto"/>
        <w:jc w:val="both"/>
        <w:rPr>
          <w:rFonts w:ascii="Arial" w:hAnsi="Arial" w:cs="Arial"/>
        </w:rPr>
      </w:pPr>
    </w:p>
    <w:p w14:paraId="03556CE4" w14:textId="185706AC" w:rsidR="00FC2485" w:rsidRPr="0039143A" w:rsidRDefault="00FC2485" w:rsidP="006157D4">
      <w:pPr>
        <w:pStyle w:val="Standard"/>
        <w:spacing w:line="360" w:lineRule="auto"/>
        <w:jc w:val="both"/>
        <w:rPr>
          <w:rFonts w:ascii="Arial" w:hAnsi="Arial" w:cs="Arial"/>
        </w:rPr>
      </w:pPr>
      <w:r w:rsidRPr="00101D58">
        <w:rPr>
          <w:rFonts w:ascii="Arial" w:hAnsi="Arial" w:cs="Arial"/>
          <w:b/>
          <w:bCs/>
        </w:rPr>
        <w:t>24.3.1 -</w:t>
      </w:r>
      <w:r w:rsidRPr="0039143A">
        <w:rPr>
          <w:rFonts w:ascii="Arial" w:hAnsi="Arial" w:cs="Arial"/>
        </w:rPr>
        <w:t xml:space="preserve"> A advertência e a multa, previstas nas alíneas </w:t>
      </w:r>
      <w:r w:rsidRPr="0039143A">
        <w:rPr>
          <w:rFonts w:ascii="Arial" w:hAnsi="Arial" w:cs="Arial"/>
          <w:u w:val="single"/>
        </w:rPr>
        <w:t>a</w:t>
      </w:r>
      <w:r w:rsidRPr="0039143A">
        <w:rPr>
          <w:rFonts w:ascii="Arial" w:hAnsi="Arial" w:cs="Arial"/>
        </w:rPr>
        <w:t xml:space="preserve"> e </w:t>
      </w:r>
      <w:r w:rsidRPr="0039143A">
        <w:rPr>
          <w:rFonts w:ascii="Arial" w:hAnsi="Arial" w:cs="Arial"/>
          <w:u w:val="single"/>
        </w:rPr>
        <w:t>b</w:t>
      </w:r>
      <w:r w:rsidRPr="0039143A">
        <w:rPr>
          <w:rFonts w:ascii="Arial" w:hAnsi="Arial" w:cs="Arial"/>
        </w:rPr>
        <w:t xml:space="preserve">, do </w:t>
      </w:r>
      <w:r w:rsidR="001532F0" w:rsidRPr="001532F0">
        <w:rPr>
          <w:rFonts w:ascii="Arial" w:hAnsi="Arial" w:cs="Arial"/>
          <w:b/>
          <w:bCs/>
        </w:rPr>
        <w:t>sub</w:t>
      </w:r>
      <w:r w:rsidRPr="001532F0">
        <w:rPr>
          <w:rFonts w:ascii="Arial" w:hAnsi="Arial" w:cs="Arial"/>
          <w:b/>
          <w:bCs/>
        </w:rPr>
        <w:t>item 24.1</w:t>
      </w:r>
      <w:r w:rsidRPr="0039143A">
        <w:rPr>
          <w:rFonts w:ascii="Arial" w:hAnsi="Arial" w:cs="Arial"/>
        </w:rPr>
        <w:t>, serão impostas pelo Diretor da área, na forma do art. 236, do Regulamento de Licitações e Contratos da EMUSA.</w:t>
      </w:r>
    </w:p>
    <w:p w14:paraId="7F3F240A" w14:textId="77777777" w:rsidR="00FC2485" w:rsidRPr="0039143A" w:rsidRDefault="00FC2485" w:rsidP="006157D4">
      <w:pPr>
        <w:pStyle w:val="Standard"/>
        <w:spacing w:line="360" w:lineRule="auto"/>
        <w:jc w:val="both"/>
        <w:rPr>
          <w:rFonts w:ascii="Arial" w:hAnsi="Arial" w:cs="Arial"/>
        </w:rPr>
      </w:pPr>
    </w:p>
    <w:p w14:paraId="3456A333" w14:textId="77777777" w:rsidR="00FC2485" w:rsidRPr="0039143A" w:rsidRDefault="00FC2485" w:rsidP="006157D4">
      <w:pPr>
        <w:pStyle w:val="Standard"/>
        <w:spacing w:line="360" w:lineRule="auto"/>
        <w:jc w:val="both"/>
        <w:rPr>
          <w:rFonts w:ascii="Arial" w:hAnsi="Arial" w:cs="Arial"/>
        </w:rPr>
      </w:pPr>
      <w:r w:rsidRPr="00101D58">
        <w:rPr>
          <w:rFonts w:ascii="Arial" w:hAnsi="Arial" w:cs="Arial"/>
          <w:b/>
          <w:bCs/>
        </w:rPr>
        <w:t>24.3.2 -</w:t>
      </w:r>
      <w:r w:rsidRPr="0039143A">
        <w:rPr>
          <w:rFonts w:ascii="Arial" w:hAnsi="Arial" w:cs="Arial"/>
        </w:rPr>
        <w:t xml:space="preserve"> A advertência será formalizada por escrito, sempre que ocorrerem pequenas irregularidades, assim entendidas aquelas que não acarretem prejuízos significativos para a contratante.</w:t>
      </w:r>
    </w:p>
    <w:p w14:paraId="7ABFA6FA" w14:textId="77777777" w:rsidR="00FC2485" w:rsidRPr="0039143A" w:rsidRDefault="00FC2485" w:rsidP="006157D4">
      <w:pPr>
        <w:pStyle w:val="Standard"/>
        <w:spacing w:line="360" w:lineRule="auto"/>
        <w:jc w:val="both"/>
        <w:rPr>
          <w:rFonts w:ascii="Arial" w:hAnsi="Arial" w:cs="Arial"/>
        </w:rPr>
      </w:pPr>
    </w:p>
    <w:p w14:paraId="2575C1A7" w14:textId="58BEC06F" w:rsidR="00FC2485" w:rsidRPr="0039143A" w:rsidRDefault="00FC2485" w:rsidP="006157D4">
      <w:pPr>
        <w:pStyle w:val="Standard"/>
        <w:spacing w:line="360" w:lineRule="auto"/>
        <w:jc w:val="both"/>
        <w:rPr>
          <w:rFonts w:ascii="Arial" w:hAnsi="Arial" w:cs="Arial"/>
        </w:rPr>
      </w:pPr>
      <w:r w:rsidRPr="00101D58">
        <w:rPr>
          <w:rFonts w:ascii="Arial" w:hAnsi="Arial" w:cs="Arial"/>
          <w:b/>
          <w:bCs/>
        </w:rPr>
        <w:t>24.3.3 –</w:t>
      </w:r>
      <w:r w:rsidRPr="0039143A">
        <w:rPr>
          <w:rFonts w:ascii="Arial" w:hAnsi="Arial" w:cs="Arial"/>
        </w:rPr>
        <w:t xml:space="preserve"> A suspensão temporária do direito de licitar e impedimento de contratar com a Administração Pública, prevista na alínea </w:t>
      </w:r>
      <w:r w:rsidRPr="0039143A">
        <w:rPr>
          <w:rFonts w:ascii="Arial" w:hAnsi="Arial" w:cs="Arial"/>
          <w:u w:val="single"/>
        </w:rPr>
        <w:t>c</w:t>
      </w:r>
      <w:r w:rsidRPr="0039143A">
        <w:rPr>
          <w:rFonts w:ascii="Arial" w:hAnsi="Arial" w:cs="Arial"/>
        </w:rPr>
        <w:t xml:space="preserve">, do </w:t>
      </w:r>
      <w:r w:rsidR="00707810" w:rsidRPr="00052626">
        <w:rPr>
          <w:rFonts w:ascii="Arial" w:hAnsi="Arial" w:cs="Arial"/>
          <w:b/>
        </w:rPr>
        <w:t>sub</w:t>
      </w:r>
      <w:r w:rsidRPr="00052626">
        <w:rPr>
          <w:rFonts w:ascii="Arial" w:hAnsi="Arial" w:cs="Arial"/>
          <w:b/>
          <w:bCs/>
        </w:rPr>
        <w:t>item 24.1</w:t>
      </w:r>
      <w:r w:rsidRPr="00052626">
        <w:rPr>
          <w:rFonts w:ascii="Arial" w:hAnsi="Arial" w:cs="Arial"/>
        </w:rPr>
        <w:t>,</w:t>
      </w:r>
      <w:r w:rsidRPr="0039143A">
        <w:rPr>
          <w:rFonts w:ascii="Arial" w:hAnsi="Arial" w:cs="Arial"/>
        </w:rPr>
        <w:t xml:space="preserve"> serão impostos pelo</w:t>
      </w:r>
      <w:r w:rsidR="00A1611F" w:rsidRPr="0039143A">
        <w:rPr>
          <w:rFonts w:ascii="Arial" w:hAnsi="Arial" w:cs="Arial"/>
        </w:rPr>
        <w:t xml:space="preserve"> Diretor</w:t>
      </w:r>
      <w:r w:rsidRPr="0039143A">
        <w:rPr>
          <w:rFonts w:ascii="Arial" w:hAnsi="Arial" w:cs="Arial"/>
        </w:rPr>
        <w:t>-Presidente da</w:t>
      </w:r>
      <w:r w:rsidR="00A1611F" w:rsidRPr="0039143A">
        <w:rPr>
          <w:rFonts w:ascii="Arial" w:hAnsi="Arial" w:cs="Arial"/>
        </w:rPr>
        <w:t xml:space="preserve"> EMUSA</w:t>
      </w:r>
      <w:r w:rsidRPr="0039143A">
        <w:rPr>
          <w:rFonts w:ascii="Arial" w:hAnsi="Arial" w:cs="Arial"/>
        </w:rPr>
        <w:t>, na forma do art. 236, do Regulamento de Licitações e Contratos da EMUSA, devendo ser submetida à apreciação do Secretário Municipal de Obras.</w:t>
      </w:r>
    </w:p>
    <w:p w14:paraId="3192EED2" w14:textId="77777777" w:rsidR="00FC2485" w:rsidRPr="0039143A" w:rsidRDefault="00FC2485" w:rsidP="006157D4">
      <w:pPr>
        <w:pStyle w:val="Standard"/>
        <w:spacing w:line="360" w:lineRule="auto"/>
        <w:jc w:val="both"/>
        <w:rPr>
          <w:rFonts w:ascii="Arial" w:hAnsi="Arial" w:cs="Arial"/>
        </w:rPr>
      </w:pPr>
    </w:p>
    <w:p w14:paraId="6CE0CF3E" w14:textId="3A0A669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24.4 -</w:t>
      </w:r>
      <w:r w:rsidRPr="0039143A">
        <w:rPr>
          <w:rFonts w:ascii="Arial" w:hAnsi="Arial" w:cs="Arial"/>
        </w:rPr>
        <w:t xml:space="preserve"> A multa administrativa, prevista na alínea </w:t>
      </w:r>
      <w:r w:rsidRPr="0039143A">
        <w:rPr>
          <w:rFonts w:ascii="Arial" w:hAnsi="Arial" w:cs="Arial"/>
          <w:u w:val="single"/>
        </w:rPr>
        <w:t>b</w:t>
      </w:r>
      <w:r w:rsidRPr="0039143A">
        <w:rPr>
          <w:rFonts w:ascii="Arial" w:hAnsi="Arial" w:cs="Arial"/>
        </w:rPr>
        <w:t xml:space="preserve">, do </w:t>
      </w:r>
      <w:r w:rsidR="00707810" w:rsidRPr="00052626">
        <w:rPr>
          <w:rFonts w:ascii="Arial" w:hAnsi="Arial" w:cs="Arial"/>
          <w:b/>
        </w:rPr>
        <w:t>sub</w:t>
      </w:r>
      <w:r w:rsidRPr="00052626">
        <w:rPr>
          <w:rFonts w:ascii="Arial" w:hAnsi="Arial" w:cs="Arial"/>
          <w:b/>
          <w:bCs/>
        </w:rPr>
        <w:t>item 24.1</w:t>
      </w:r>
      <w:r w:rsidRPr="00052626">
        <w:rPr>
          <w:rFonts w:ascii="Arial" w:hAnsi="Arial" w:cs="Arial"/>
        </w:rPr>
        <w:t>:</w:t>
      </w:r>
    </w:p>
    <w:p w14:paraId="077B7F61" w14:textId="77777777" w:rsidR="00FC2485" w:rsidRPr="0039143A" w:rsidRDefault="00FC2485" w:rsidP="006157D4">
      <w:pPr>
        <w:pStyle w:val="Standard"/>
        <w:spacing w:line="360" w:lineRule="auto"/>
        <w:jc w:val="both"/>
        <w:rPr>
          <w:rFonts w:ascii="Arial" w:hAnsi="Arial" w:cs="Arial"/>
        </w:rPr>
      </w:pPr>
    </w:p>
    <w:p w14:paraId="27D2577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moratória de até 0,03% por dia de atraso injustificado sobre o valor da parcela inadimplida, considerando que, caso a obra, o serviço ou o fornecimento seja concluído dentro do prazo inicialmente estabelecido no contrato, o valor da multa será devolvido após o recebimento provisório;</w:t>
      </w:r>
    </w:p>
    <w:p w14:paraId="4B728F61" w14:textId="77777777" w:rsidR="00FC2485" w:rsidRPr="0039143A" w:rsidRDefault="00FC2485" w:rsidP="006157D4">
      <w:pPr>
        <w:pStyle w:val="Standard"/>
        <w:spacing w:line="360" w:lineRule="auto"/>
        <w:jc w:val="both"/>
        <w:rPr>
          <w:rFonts w:ascii="Arial" w:hAnsi="Arial" w:cs="Arial"/>
        </w:rPr>
      </w:pPr>
    </w:p>
    <w:p w14:paraId="04F34E97"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b) moratória de até 0,03% por dia de atraso injustificado frente ao prazo final da obra, do serviço ou do fornecimento calculado sobre o valor total da contratação, subtraindo os valores já aplicados de multa nas parcelas anteriores;</w:t>
      </w:r>
    </w:p>
    <w:p w14:paraId="051A9BE0" w14:textId="77777777" w:rsidR="00FC2485" w:rsidRPr="0039143A" w:rsidRDefault="00FC2485" w:rsidP="006157D4">
      <w:pPr>
        <w:pStyle w:val="Standard"/>
        <w:spacing w:line="360" w:lineRule="auto"/>
        <w:jc w:val="both"/>
        <w:rPr>
          <w:rFonts w:ascii="Arial" w:hAnsi="Arial" w:cs="Arial"/>
        </w:rPr>
      </w:pPr>
    </w:p>
    <w:p w14:paraId="68DA8982"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 compensatória de até 3%, calculado sobre o valor total da contratação pelo descumprimento de cláusula contratual ou norma de legislação pertinente; pela execução em desacordo com as especificações constantes do edital e seus anexos; ou por agir com negligência na execução do objeto contratado;</w:t>
      </w:r>
    </w:p>
    <w:p w14:paraId="22DA35B7" w14:textId="77777777" w:rsidR="00FC2485" w:rsidRPr="0039143A" w:rsidRDefault="00FC2485" w:rsidP="006157D4">
      <w:pPr>
        <w:pStyle w:val="Standard"/>
        <w:spacing w:line="360" w:lineRule="auto"/>
        <w:jc w:val="both"/>
        <w:rPr>
          <w:rFonts w:ascii="Arial" w:hAnsi="Arial" w:cs="Arial"/>
        </w:rPr>
      </w:pPr>
    </w:p>
    <w:p w14:paraId="284B8021"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d) compensatória de até 5%, calculado sobre o valor total da contratação, pela inexecução parcial;</w:t>
      </w:r>
    </w:p>
    <w:p w14:paraId="737F32E0" w14:textId="77777777" w:rsidR="00FC2485" w:rsidRPr="0039143A" w:rsidRDefault="00FC2485" w:rsidP="006157D4">
      <w:pPr>
        <w:pStyle w:val="Standard"/>
        <w:spacing w:line="360" w:lineRule="auto"/>
        <w:jc w:val="both"/>
        <w:rPr>
          <w:rFonts w:ascii="Arial" w:hAnsi="Arial" w:cs="Arial"/>
        </w:rPr>
      </w:pPr>
    </w:p>
    <w:p w14:paraId="71CFA0C0"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e) compensatória de até 10%, calculado sobre o valor total da contratação, pela inexecução total.</w:t>
      </w:r>
    </w:p>
    <w:p w14:paraId="4556DCD0" w14:textId="77777777" w:rsidR="00FC2485" w:rsidRPr="0039143A" w:rsidRDefault="00FC2485" w:rsidP="006157D4">
      <w:pPr>
        <w:pStyle w:val="Standard"/>
        <w:spacing w:line="360" w:lineRule="auto"/>
        <w:jc w:val="both"/>
        <w:rPr>
          <w:rFonts w:ascii="Arial" w:hAnsi="Arial" w:cs="Arial"/>
        </w:rPr>
      </w:pPr>
    </w:p>
    <w:p w14:paraId="3061E32B" w14:textId="69958EA3"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24.4.1 -</w:t>
      </w:r>
      <w:r w:rsidRPr="0039143A">
        <w:rPr>
          <w:rFonts w:ascii="Arial" w:hAnsi="Arial" w:cs="Arial"/>
        </w:rPr>
        <w:t xml:space="preserve"> A multa dobrará a cada caso de reincidência, não podendo ultrapassar a 20% (</w:t>
      </w:r>
      <w:bookmarkStart w:id="6" w:name="_Hlk169004556"/>
      <w:r w:rsidR="003E0E48" w:rsidRPr="0039143A">
        <w:rPr>
          <w:rFonts w:ascii="Arial" w:hAnsi="Arial" w:cs="Arial"/>
        </w:rPr>
        <w:t>vinte por cento</w:t>
      </w:r>
      <w:bookmarkEnd w:id="6"/>
      <w:r w:rsidRPr="0039143A">
        <w:rPr>
          <w:rFonts w:ascii="Arial" w:hAnsi="Arial" w:cs="Arial"/>
        </w:rPr>
        <w:t>) do valor do contrato.</w:t>
      </w:r>
    </w:p>
    <w:p w14:paraId="3654A6AA" w14:textId="77777777" w:rsidR="00FC2485" w:rsidRPr="0039143A" w:rsidRDefault="00FC2485" w:rsidP="006157D4">
      <w:pPr>
        <w:pStyle w:val="Standard"/>
        <w:spacing w:line="360" w:lineRule="auto"/>
        <w:jc w:val="both"/>
        <w:rPr>
          <w:rFonts w:ascii="Arial" w:hAnsi="Arial" w:cs="Arial"/>
        </w:rPr>
      </w:pPr>
    </w:p>
    <w:p w14:paraId="688A8A84"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24.4.2 -</w:t>
      </w:r>
      <w:r w:rsidRPr="0039143A">
        <w:rPr>
          <w:rFonts w:ascii="Arial" w:hAnsi="Arial" w:cs="Arial"/>
        </w:rPr>
        <w:t xml:space="preserve"> As multas deverão ser recolhidas no prazo de 5 (cinco) dias úteis a contar da intimação, podendo a contratante descontá-la na sua totalidade da garantia, cabendo à contratada a recomposição do valor original da garantia no prazo de 3 (três) dias úteis. Em caso de não recomposição no prazo devido, o contratante deverá descontar dos pagamentos eventualmente devidos ou, ainda, quando for o caso, cobrar judicialmente.</w:t>
      </w:r>
    </w:p>
    <w:p w14:paraId="25F0E417" w14:textId="77777777" w:rsidR="00FC2485" w:rsidRPr="0039143A" w:rsidRDefault="00FC2485" w:rsidP="006157D4">
      <w:pPr>
        <w:pStyle w:val="Standard"/>
        <w:spacing w:line="360" w:lineRule="auto"/>
        <w:jc w:val="both"/>
        <w:rPr>
          <w:rFonts w:ascii="Arial" w:hAnsi="Arial" w:cs="Arial"/>
        </w:rPr>
      </w:pPr>
    </w:p>
    <w:p w14:paraId="256AFCAE"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24.4.3 -</w:t>
      </w:r>
      <w:r w:rsidRPr="0039143A">
        <w:rPr>
          <w:rFonts w:ascii="Arial" w:hAnsi="Arial" w:cs="Arial"/>
        </w:rPr>
        <w:t xml:space="preserve"> Se a multa for de valor superior ao valor da garantia prestada ou se não puder ser descontada desta, além da perda da garantia, responderá o contratado pela sua diferença, a qual será descontada dos pagamentos eventualmente devidos pela contratante ou, ainda, quando for o caso, cobrada judicialmente.</w:t>
      </w:r>
    </w:p>
    <w:p w14:paraId="146C6D24" w14:textId="77777777" w:rsidR="00FC2485" w:rsidRPr="0039143A" w:rsidRDefault="00FC2485" w:rsidP="006157D4">
      <w:pPr>
        <w:pStyle w:val="Standard"/>
        <w:spacing w:line="360" w:lineRule="auto"/>
        <w:jc w:val="both"/>
        <w:rPr>
          <w:rFonts w:ascii="Arial" w:hAnsi="Arial" w:cs="Arial"/>
        </w:rPr>
      </w:pPr>
    </w:p>
    <w:p w14:paraId="1EA3ADF6" w14:textId="0A215035" w:rsidR="00A1611F" w:rsidRPr="0039143A" w:rsidRDefault="00A1611F" w:rsidP="006157D4">
      <w:pPr>
        <w:pStyle w:val="Standard"/>
        <w:spacing w:line="360" w:lineRule="auto"/>
        <w:jc w:val="both"/>
        <w:rPr>
          <w:rFonts w:ascii="Arial" w:hAnsi="Arial" w:cs="Arial"/>
        </w:rPr>
      </w:pPr>
      <w:r w:rsidRPr="00B054E8">
        <w:rPr>
          <w:rFonts w:ascii="Arial" w:hAnsi="Arial" w:cs="Arial"/>
          <w:b/>
          <w:bCs/>
        </w:rPr>
        <w:t>24.4.4</w:t>
      </w:r>
      <w:r w:rsidR="00B054E8" w:rsidRPr="00B054E8">
        <w:rPr>
          <w:rFonts w:ascii="Arial" w:hAnsi="Arial" w:cs="Arial"/>
          <w:b/>
          <w:bCs/>
        </w:rPr>
        <w:t xml:space="preserve"> -</w:t>
      </w:r>
      <w:r w:rsidRPr="0039143A">
        <w:rPr>
          <w:rFonts w:ascii="Arial" w:hAnsi="Arial" w:cs="Arial"/>
        </w:rPr>
        <w:t xml:space="preserve"> A multa não impede que a EMUSA rescinda o contrato e aplique outras sanções previstas neste edital.</w:t>
      </w:r>
    </w:p>
    <w:p w14:paraId="08556C78" w14:textId="77777777" w:rsidR="00A1611F" w:rsidRPr="0039143A" w:rsidRDefault="00A1611F" w:rsidP="006157D4">
      <w:pPr>
        <w:pStyle w:val="Standard"/>
        <w:spacing w:line="360" w:lineRule="auto"/>
        <w:jc w:val="both"/>
        <w:rPr>
          <w:rFonts w:ascii="Arial" w:hAnsi="Arial" w:cs="Arial"/>
        </w:rPr>
      </w:pPr>
    </w:p>
    <w:p w14:paraId="502EF09D"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24.4.5 –</w:t>
      </w:r>
      <w:r w:rsidRPr="0039143A">
        <w:rPr>
          <w:rFonts w:ascii="Arial" w:hAnsi="Arial" w:cs="Arial"/>
        </w:rPr>
        <w:t xml:space="preserve"> A recusa injustificada do adjudicatário em assinar o contrato dentro do prazo estipulado pela EMUSA, sem que haja justo motivo para tal, caracterizará o descumprimento total da obrigação assumida e determinará a aplicação de multa de </w:t>
      </w:r>
      <w:r w:rsidRPr="0039143A">
        <w:rPr>
          <w:rFonts w:ascii="Arial" w:hAnsi="Arial" w:cs="Arial"/>
        </w:rPr>
        <w:lastRenderedPageBreak/>
        <w:t>5% (cinco por cento) do valor total do contrato, cabendo, ainda, a aplicação das demais sanções administrativas.</w:t>
      </w:r>
    </w:p>
    <w:p w14:paraId="33D199A4" w14:textId="77777777" w:rsidR="00FC2485" w:rsidRPr="0039143A" w:rsidRDefault="00FC2485" w:rsidP="006157D4">
      <w:pPr>
        <w:pStyle w:val="Standard"/>
        <w:spacing w:line="360" w:lineRule="auto"/>
        <w:jc w:val="both"/>
        <w:rPr>
          <w:rFonts w:ascii="Arial" w:hAnsi="Arial" w:cs="Arial"/>
        </w:rPr>
      </w:pPr>
    </w:p>
    <w:p w14:paraId="0B0003EB" w14:textId="35286B40"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24.5 –</w:t>
      </w:r>
      <w:r w:rsidRPr="0039143A">
        <w:rPr>
          <w:rFonts w:ascii="Arial" w:hAnsi="Arial" w:cs="Arial"/>
        </w:rPr>
        <w:t xml:space="preserve"> A suspensão temporária da participação em licitação e impedimento de contratar com a Administração Pública, prevista na alínea </w:t>
      </w:r>
      <w:r w:rsidRPr="0039143A">
        <w:rPr>
          <w:rFonts w:ascii="Arial" w:hAnsi="Arial" w:cs="Arial"/>
          <w:u w:val="single"/>
        </w:rPr>
        <w:t>c</w:t>
      </w:r>
      <w:r w:rsidRPr="0039143A">
        <w:rPr>
          <w:rFonts w:ascii="Arial" w:hAnsi="Arial" w:cs="Arial"/>
        </w:rPr>
        <w:t xml:space="preserve">, </w:t>
      </w:r>
      <w:r w:rsidRPr="00052626">
        <w:rPr>
          <w:rFonts w:ascii="Arial" w:hAnsi="Arial" w:cs="Arial"/>
        </w:rPr>
        <w:t xml:space="preserve">do </w:t>
      </w:r>
      <w:r w:rsidR="00707810" w:rsidRPr="00052626">
        <w:rPr>
          <w:rFonts w:ascii="Arial" w:hAnsi="Arial" w:cs="Arial"/>
          <w:b/>
        </w:rPr>
        <w:t>sub</w:t>
      </w:r>
      <w:r w:rsidRPr="00052626">
        <w:rPr>
          <w:rFonts w:ascii="Arial" w:hAnsi="Arial" w:cs="Arial"/>
          <w:b/>
          <w:bCs/>
        </w:rPr>
        <w:t>item 24.1</w:t>
      </w:r>
      <w:r w:rsidRPr="0039143A">
        <w:rPr>
          <w:rFonts w:ascii="Arial" w:hAnsi="Arial" w:cs="Arial"/>
        </w:rPr>
        <w:t>, não poderá ser aplicada em prazo superior a 02 (dois) anos.</w:t>
      </w:r>
    </w:p>
    <w:p w14:paraId="1AA311F6" w14:textId="77777777" w:rsidR="00FC2485" w:rsidRPr="0039143A" w:rsidRDefault="00FC2485" w:rsidP="006157D4">
      <w:pPr>
        <w:pStyle w:val="Standard"/>
        <w:spacing w:line="360" w:lineRule="auto"/>
        <w:jc w:val="both"/>
        <w:rPr>
          <w:rFonts w:ascii="Arial" w:hAnsi="Arial" w:cs="Arial"/>
          <w:b/>
        </w:rPr>
      </w:pPr>
    </w:p>
    <w:p w14:paraId="7CF4B7B2"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24.5.1 -</w:t>
      </w:r>
      <w:r w:rsidRPr="0039143A">
        <w:rPr>
          <w:rFonts w:ascii="Arial" w:hAnsi="Arial" w:cs="Arial"/>
        </w:rPr>
        <w:t xml:space="preserve"> A suspensão temporária poderá ensejar a rescisão imediata do contrato pelo</w:t>
      </w:r>
      <w:r w:rsidR="00A1611F" w:rsidRPr="0039143A">
        <w:rPr>
          <w:rFonts w:ascii="Arial" w:hAnsi="Arial" w:cs="Arial"/>
        </w:rPr>
        <w:t xml:space="preserve"> Diretor-</w:t>
      </w:r>
      <w:r w:rsidRPr="0039143A">
        <w:rPr>
          <w:rFonts w:ascii="Arial" w:hAnsi="Arial" w:cs="Arial"/>
        </w:rPr>
        <w:t>Presidente da</w:t>
      </w:r>
      <w:r w:rsidR="00A1611F" w:rsidRPr="0039143A">
        <w:rPr>
          <w:rFonts w:ascii="Arial" w:hAnsi="Arial" w:cs="Arial"/>
        </w:rPr>
        <w:t xml:space="preserve"> EMUSA,</w:t>
      </w:r>
      <w:r w:rsidRPr="0039143A">
        <w:rPr>
          <w:rFonts w:ascii="Arial" w:hAnsi="Arial" w:cs="Arial"/>
        </w:rPr>
        <w:t xml:space="preserve"> desde que justificado com base na gravidade da infração.</w:t>
      </w:r>
    </w:p>
    <w:p w14:paraId="533823BF" w14:textId="77777777" w:rsidR="00FC2485" w:rsidRPr="0039143A" w:rsidRDefault="00FC2485" w:rsidP="006157D4">
      <w:pPr>
        <w:pStyle w:val="Standard"/>
        <w:spacing w:line="360" w:lineRule="auto"/>
        <w:jc w:val="both"/>
        <w:rPr>
          <w:rFonts w:ascii="Arial" w:hAnsi="Arial" w:cs="Arial"/>
        </w:rPr>
      </w:pPr>
    </w:p>
    <w:p w14:paraId="2BC0286F"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24.5.2 -</w:t>
      </w:r>
      <w:r w:rsidRPr="0039143A">
        <w:rPr>
          <w:rFonts w:ascii="Arial" w:hAnsi="Arial" w:cs="Arial"/>
        </w:rPr>
        <w:t xml:space="preserve"> A sanção de suspensão leva à inclusão do licitante no Cadastro de Fornecedores Impedidos de Licitar e Contratar com a EMUSA.</w:t>
      </w:r>
    </w:p>
    <w:p w14:paraId="05DC0032" w14:textId="77777777" w:rsidR="00FC2485" w:rsidRPr="0039143A" w:rsidRDefault="00FC2485" w:rsidP="006157D4">
      <w:pPr>
        <w:pStyle w:val="Standard"/>
        <w:spacing w:line="360" w:lineRule="auto"/>
        <w:jc w:val="both"/>
        <w:rPr>
          <w:rFonts w:ascii="Arial" w:hAnsi="Arial" w:cs="Arial"/>
        </w:rPr>
      </w:pPr>
    </w:p>
    <w:p w14:paraId="640037C8"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24.5.2.1 -</w:t>
      </w:r>
      <w:r w:rsidRPr="0039143A">
        <w:rPr>
          <w:rFonts w:ascii="Arial" w:hAnsi="Arial" w:cs="Arial"/>
        </w:rPr>
        <w:t xml:space="preserve"> Após a inclusão mencionada no item acima, os dados relativos às sanções aplicadas aos contratados serão informados ao cadastro de empresas inidôneas de que trata o art. 23 da Lei nº. 12.846/2013 – Cadastro Nacional de Empresas Inidôneas e Suspensas – CEIS. Tais dados também serão remetidos a SEPLAG, de modo a possibilitar a formalização da extensão dos seus efeitos para todos os órgãos e entidades da Administração Pública do Município de Niterói.</w:t>
      </w:r>
    </w:p>
    <w:p w14:paraId="7768E7A4" w14:textId="77777777" w:rsidR="00FC2485" w:rsidRPr="0039143A" w:rsidRDefault="00FC2485" w:rsidP="006157D4">
      <w:pPr>
        <w:pStyle w:val="Standard"/>
        <w:spacing w:line="360" w:lineRule="auto"/>
        <w:jc w:val="both"/>
        <w:rPr>
          <w:rFonts w:ascii="Arial" w:hAnsi="Arial" w:cs="Arial"/>
          <w:b/>
        </w:rPr>
      </w:pPr>
    </w:p>
    <w:p w14:paraId="0E8B85AD"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24.5.3 -</w:t>
      </w:r>
      <w:r w:rsidRPr="0039143A">
        <w:rPr>
          <w:rFonts w:ascii="Arial" w:hAnsi="Arial" w:cs="Arial"/>
        </w:rPr>
        <w:t xml:space="preserve"> A sanção de suspensão poderá também ser aplicada às empresas ou aos profissionais que:</w:t>
      </w:r>
    </w:p>
    <w:p w14:paraId="19940482" w14:textId="77777777" w:rsidR="00FC2485" w:rsidRPr="0039143A" w:rsidRDefault="00FC2485" w:rsidP="006157D4">
      <w:pPr>
        <w:pStyle w:val="Standard"/>
        <w:spacing w:line="360" w:lineRule="auto"/>
        <w:jc w:val="both"/>
        <w:rPr>
          <w:rFonts w:ascii="Arial" w:hAnsi="Arial" w:cs="Arial"/>
        </w:rPr>
      </w:pPr>
    </w:p>
    <w:p w14:paraId="167E320E" w14:textId="04E01C97" w:rsidR="00FC2485" w:rsidRPr="0039143A" w:rsidRDefault="00FC2485" w:rsidP="006157D4">
      <w:pPr>
        <w:pStyle w:val="Standard"/>
        <w:spacing w:line="360" w:lineRule="auto"/>
        <w:jc w:val="both"/>
        <w:rPr>
          <w:rFonts w:ascii="Arial" w:hAnsi="Arial" w:cs="Arial"/>
        </w:rPr>
      </w:pPr>
      <w:r w:rsidRPr="0039143A">
        <w:rPr>
          <w:rFonts w:ascii="Arial" w:hAnsi="Arial" w:cs="Arial"/>
        </w:rPr>
        <w:t>a) tenham sofrido condenação definitiva por praticarem, por meios dolosos, fraude fiscal no recolhimento de quaisquer tributos;</w:t>
      </w:r>
    </w:p>
    <w:p w14:paraId="44EC16EC" w14:textId="24B58727" w:rsidR="00FC2485" w:rsidRPr="0039143A" w:rsidRDefault="00FC2485" w:rsidP="006157D4">
      <w:pPr>
        <w:pStyle w:val="Standard"/>
        <w:spacing w:line="360" w:lineRule="auto"/>
        <w:jc w:val="both"/>
        <w:rPr>
          <w:rFonts w:ascii="Arial" w:hAnsi="Arial" w:cs="Arial"/>
        </w:rPr>
      </w:pPr>
      <w:r w:rsidRPr="0039143A">
        <w:rPr>
          <w:rFonts w:ascii="Arial" w:hAnsi="Arial" w:cs="Arial"/>
        </w:rPr>
        <w:t>b) tenham praticado atos ilícitos visando a frustrar os objetivos da licitação;</w:t>
      </w:r>
    </w:p>
    <w:p w14:paraId="30383AE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 demonstrem não possuir idoneidade para contratar com a EMUSA em virtude de atos ilícitos praticados.</w:t>
      </w:r>
    </w:p>
    <w:p w14:paraId="783847E4" w14:textId="77777777" w:rsidR="00FC2485" w:rsidRPr="0039143A" w:rsidRDefault="00FC2485" w:rsidP="006157D4">
      <w:pPr>
        <w:pStyle w:val="Standard"/>
        <w:spacing w:line="360" w:lineRule="auto"/>
        <w:jc w:val="both"/>
        <w:rPr>
          <w:rFonts w:ascii="Arial" w:hAnsi="Arial" w:cs="Arial"/>
        </w:rPr>
      </w:pPr>
    </w:p>
    <w:p w14:paraId="222AFAD4"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24.6 -</w:t>
      </w:r>
      <w:r w:rsidRPr="0039143A">
        <w:rPr>
          <w:rFonts w:ascii="Arial" w:hAnsi="Arial" w:cs="Arial"/>
        </w:rPr>
        <w:t xml:space="preserve"> As penalidades decorrentes de fatos diversos serão consideradas independentes entre si, podendo ser aplicadas isoladamente ou, no caso das </w:t>
      </w:r>
      <w:r w:rsidRPr="0039143A">
        <w:rPr>
          <w:rFonts w:ascii="Arial" w:hAnsi="Arial" w:cs="Arial"/>
        </w:rPr>
        <w:lastRenderedPageBreak/>
        <w:t>multas, cumulativamente, sem prejuízo da cobrança de perdas e danos que venham a ser causados ao interesse público e da possibilidade da rescisão contratual.</w:t>
      </w:r>
    </w:p>
    <w:p w14:paraId="65E55A60" w14:textId="77777777" w:rsidR="00FC2485" w:rsidRPr="0039143A" w:rsidRDefault="00FC2485" w:rsidP="006157D4">
      <w:pPr>
        <w:pStyle w:val="Standard"/>
        <w:spacing w:line="360" w:lineRule="auto"/>
        <w:jc w:val="both"/>
        <w:rPr>
          <w:rFonts w:ascii="Arial" w:hAnsi="Arial" w:cs="Arial"/>
        </w:rPr>
      </w:pPr>
    </w:p>
    <w:p w14:paraId="2AC8FA08"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24.7 –</w:t>
      </w:r>
      <w:r w:rsidRPr="0039143A">
        <w:rPr>
          <w:rFonts w:ascii="Arial" w:hAnsi="Arial" w:cs="Arial"/>
        </w:rPr>
        <w:t xml:space="preserve">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w:t>
      </w:r>
    </w:p>
    <w:p w14:paraId="7B2CC09F" w14:textId="77777777" w:rsidR="00FC2485" w:rsidRPr="0039143A" w:rsidRDefault="00FC2485" w:rsidP="006157D4">
      <w:pPr>
        <w:pStyle w:val="Standard"/>
        <w:spacing w:line="360" w:lineRule="auto"/>
        <w:jc w:val="both"/>
        <w:rPr>
          <w:rFonts w:ascii="Arial" w:hAnsi="Arial" w:cs="Arial"/>
        </w:rPr>
      </w:pPr>
    </w:p>
    <w:p w14:paraId="7EE68B0B"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24.8 –</w:t>
      </w:r>
      <w:r w:rsidRPr="0039143A">
        <w:rPr>
          <w:rFonts w:ascii="Arial" w:hAnsi="Arial" w:cs="Arial"/>
        </w:rPr>
        <w:t xml:space="preserve"> Ao interessado será garantido o contraditório e a defesa prévia.</w:t>
      </w:r>
    </w:p>
    <w:p w14:paraId="6D712BCA" w14:textId="77777777" w:rsidR="00FC2485" w:rsidRPr="0039143A" w:rsidRDefault="00FC2485" w:rsidP="006157D4">
      <w:pPr>
        <w:pStyle w:val="Standard"/>
        <w:spacing w:line="360" w:lineRule="auto"/>
        <w:jc w:val="both"/>
        <w:rPr>
          <w:rFonts w:ascii="Arial" w:hAnsi="Arial" w:cs="Arial"/>
        </w:rPr>
      </w:pPr>
    </w:p>
    <w:p w14:paraId="29A9DBE5" w14:textId="482AA7B6"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24.8.1 –</w:t>
      </w:r>
      <w:r w:rsidRPr="0039143A">
        <w:rPr>
          <w:rFonts w:ascii="Arial" w:hAnsi="Arial" w:cs="Arial"/>
        </w:rPr>
        <w:t xml:space="preserve"> A defesa prévia do interessado será exercida no prazo de 10 (dez) dias úteis, contado a partir da sua notificação, no caso de aplicação das penalidades previstas nas alíneas </w:t>
      </w:r>
      <w:r w:rsidRPr="0039143A">
        <w:rPr>
          <w:rFonts w:ascii="Arial" w:hAnsi="Arial" w:cs="Arial"/>
          <w:u w:val="single"/>
        </w:rPr>
        <w:t>a</w:t>
      </w:r>
      <w:r w:rsidRPr="0039143A">
        <w:rPr>
          <w:rFonts w:ascii="Arial" w:hAnsi="Arial" w:cs="Arial"/>
        </w:rPr>
        <w:t xml:space="preserve">, </w:t>
      </w:r>
      <w:r w:rsidRPr="0039143A">
        <w:rPr>
          <w:rFonts w:ascii="Arial" w:hAnsi="Arial" w:cs="Arial"/>
          <w:u w:val="single"/>
        </w:rPr>
        <w:t>b</w:t>
      </w:r>
      <w:r w:rsidRPr="0039143A">
        <w:rPr>
          <w:rFonts w:ascii="Arial" w:hAnsi="Arial" w:cs="Arial"/>
        </w:rPr>
        <w:t xml:space="preserve"> e </w:t>
      </w:r>
      <w:r w:rsidRPr="0039143A">
        <w:rPr>
          <w:rFonts w:ascii="Arial" w:hAnsi="Arial" w:cs="Arial"/>
          <w:u w:val="single"/>
        </w:rPr>
        <w:t>c</w:t>
      </w:r>
      <w:r w:rsidRPr="0039143A">
        <w:rPr>
          <w:rFonts w:ascii="Arial" w:hAnsi="Arial" w:cs="Arial"/>
        </w:rPr>
        <w:t xml:space="preserve">, do </w:t>
      </w:r>
      <w:r w:rsidR="00052626" w:rsidRPr="00052626">
        <w:rPr>
          <w:rFonts w:ascii="Arial" w:hAnsi="Arial" w:cs="Arial"/>
          <w:b/>
          <w:bCs/>
        </w:rPr>
        <w:t>sub</w:t>
      </w:r>
      <w:r w:rsidRPr="00052626">
        <w:rPr>
          <w:rFonts w:ascii="Arial" w:hAnsi="Arial" w:cs="Arial"/>
          <w:b/>
          <w:bCs/>
        </w:rPr>
        <w:t xml:space="preserve">item </w:t>
      </w:r>
      <w:r w:rsidRPr="00B054E8">
        <w:rPr>
          <w:rFonts w:ascii="Arial" w:hAnsi="Arial" w:cs="Arial"/>
          <w:b/>
          <w:bCs/>
        </w:rPr>
        <w:t>24.1.</w:t>
      </w:r>
    </w:p>
    <w:p w14:paraId="7465AF3D" w14:textId="77777777" w:rsidR="00FC2485" w:rsidRPr="0039143A" w:rsidRDefault="00FC2485" w:rsidP="006157D4">
      <w:pPr>
        <w:pStyle w:val="Standard"/>
        <w:spacing w:line="360" w:lineRule="auto"/>
        <w:jc w:val="both"/>
        <w:rPr>
          <w:rFonts w:ascii="Arial" w:hAnsi="Arial" w:cs="Arial"/>
        </w:rPr>
      </w:pPr>
    </w:p>
    <w:p w14:paraId="7C00A933"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24.8.2 –</w:t>
      </w:r>
      <w:r w:rsidRPr="0039143A">
        <w:rPr>
          <w:rFonts w:ascii="Arial" w:hAnsi="Arial" w:cs="Arial"/>
        </w:rPr>
        <w:t xml:space="preserve"> A autoridade competente emitirá decisão motivada sobre a aplicação ou não da sanção ao contratado, devendo conter demonstração dos fatos e dos respectivos fundamentos jurídicos, que será publicada em Diário Oficial, cabendo desta decisão recurso hierárquico no prazo de 05 (cinco) dias úteis, nos termos do art. 237 do Regulamento de Licitações e Contratos da EMUSA.</w:t>
      </w:r>
    </w:p>
    <w:p w14:paraId="4067F50D" w14:textId="77777777" w:rsidR="00FC2485" w:rsidRPr="0039143A" w:rsidRDefault="00FC2485" w:rsidP="006157D4">
      <w:pPr>
        <w:pStyle w:val="Standard"/>
        <w:spacing w:line="360" w:lineRule="auto"/>
        <w:jc w:val="both"/>
        <w:rPr>
          <w:rFonts w:ascii="Arial" w:hAnsi="Arial" w:cs="Arial"/>
        </w:rPr>
      </w:pPr>
    </w:p>
    <w:p w14:paraId="6F30C05F" w14:textId="77777777" w:rsidR="00FC2485" w:rsidRPr="0039143A" w:rsidRDefault="00A1611F" w:rsidP="006157D4">
      <w:pPr>
        <w:pStyle w:val="Standard"/>
        <w:spacing w:line="360" w:lineRule="auto"/>
        <w:jc w:val="both"/>
        <w:rPr>
          <w:rFonts w:ascii="Arial" w:hAnsi="Arial" w:cs="Arial"/>
        </w:rPr>
      </w:pPr>
      <w:r w:rsidRPr="00B054E8">
        <w:rPr>
          <w:rFonts w:ascii="Arial" w:hAnsi="Arial" w:cs="Arial"/>
          <w:b/>
          <w:bCs/>
        </w:rPr>
        <w:t>24.9 -</w:t>
      </w:r>
      <w:r w:rsidRPr="0039143A">
        <w:rPr>
          <w:rFonts w:ascii="Arial" w:hAnsi="Arial" w:cs="Arial"/>
        </w:rPr>
        <w:t xml:space="preserve"> Se comprovada a pratica de ato lesivo à administração pública, nos termos do art. 5 da Lei 12.846/13, o instrumento poderá ser rescindido sem prejuízo da aplicação de multa.</w:t>
      </w:r>
    </w:p>
    <w:p w14:paraId="3C50F5BF" w14:textId="77777777" w:rsidR="00A1611F" w:rsidRPr="0039143A" w:rsidRDefault="00A1611F" w:rsidP="006157D4">
      <w:pPr>
        <w:pStyle w:val="Standard"/>
        <w:spacing w:line="360" w:lineRule="auto"/>
        <w:jc w:val="both"/>
        <w:rPr>
          <w:rFonts w:ascii="Arial" w:hAnsi="Arial" w:cs="Arial"/>
        </w:rPr>
      </w:pPr>
    </w:p>
    <w:p w14:paraId="08F07655" w14:textId="77777777" w:rsidR="00FC2485" w:rsidRPr="0039143A" w:rsidRDefault="00FC2485" w:rsidP="006157D4">
      <w:pPr>
        <w:pStyle w:val="Textbody"/>
        <w:spacing w:line="360" w:lineRule="auto"/>
        <w:jc w:val="both"/>
        <w:rPr>
          <w:b/>
          <w:color w:val="000000"/>
          <w:sz w:val="24"/>
          <w:szCs w:val="24"/>
        </w:rPr>
      </w:pPr>
      <w:r w:rsidRPr="0039143A">
        <w:rPr>
          <w:b/>
          <w:color w:val="000000"/>
          <w:sz w:val="24"/>
          <w:szCs w:val="24"/>
        </w:rPr>
        <w:t>25 – DA ACEITAÇÃO DO OBJETO CONTRATUAL E RESPONSABILIDADE</w:t>
      </w:r>
    </w:p>
    <w:p w14:paraId="0BF85B78" w14:textId="77777777" w:rsidR="00FC2485" w:rsidRPr="0039143A" w:rsidRDefault="00FC2485" w:rsidP="006157D4">
      <w:pPr>
        <w:pStyle w:val="Textbody"/>
        <w:spacing w:line="360" w:lineRule="auto"/>
        <w:jc w:val="both"/>
        <w:rPr>
          <w:b/>
          <w:color w:val="000000"/>
          <w:sz w:val="24"/>
          <w:szCs w:val="24"/>
        </w:rPr>
      </w:pPr>
    </w:p>
    <w:p w14:paraId="51D9D419" w14:textId="77777777" w:rsidR="00FC2485" w:rsidRPr="0039143A" w:rsidRDefault="00FC2485" w:rsidP="006157D4">
      <w:pPr>
        <w:pStyle w:val="Textbody"/>
        <w:spacing w:line="360" w:lineRule="auto"/>
        <w:jc w:val="both"/>
        <w:rPr>
          <w:sz w:val="24"/>
          <w:szCs w:val="24"/>
        </w:rPr>
      </w:pPr>
      <w:r w:rsidRPr="00B054E8">
        <w:rPr>
          <w:b/>
          <w:bCs/>
          <w:color w:val="000000"/>
          <w:sz w:val="24"/>
          <w:szCs w:val="24"/>
        </w:rPr>
        <w:t>25.1 -</w:t>
      </w:r>
      <w:r w:rsidRPr="0039143A">
        <w:rPr>
          <w:b/>
          <w:color w:val="000000"/>
          <w:sz w:val="24"/>
          <w:szCs w:val="24"/>
        </w:rPr>
        <w:t xml:space="preserve"> </w:t>
      </w:r>
      <w:r w:rsidRPr="0039143A">
        <w:rPr>
          <w:color w:val="000000"/>
          <w:sz w:val="24"/>
          <w:szCs w:val="24"/>
        </w:rPr>
        <w:t>O objeto do contrato será recebido:</w:t>
      </w:r>
    </w:p>
    <w:p w14:paraId="2CAAA431" w14:textId="77777777" w:rsidR="00FC2485" w:rsidRPr="0039143A" w:rsidRDefault="00FC2485" w:rsidP="006157D4">
      <w:pPr>
        <w:pStyle w:val="Standard"/>
        <w:autoSpaceDE w:val="0"/>
        <w:spacing w:line="360" w:lineRule="auto"/>
        <w:jc w:val="both"/>
        <w:rPr>
          <w:rFonts w:ascii="Arial" w:hAnsi="Arial" w:cs="Arial"/>
        </w:rPr>
      </w:pPr>
    </w:p>
    <w:p w14:paraId="2969AEDD"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a) provisoriamente, mediante emissão pela EMUSA do Termo de Recebimento Provisório de Obra ou Serviço, assinado pela contratada e representantes da EMUSA (Fiscal e Gestor do Contrato), em até 30 (trinta) dias da comunicação formal do contratado;</w:t>
      </w:r>
    </w:p>
    <w:p w14:paraId="56661D90"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lastRenderedPageBreak/>
        <w:t>b) definitivamente, mediante emissão pela EMUSA do Termo de Recebimento Definitivo de Obra ou Serviço, assinado pela contratada e representantes da EMUSA (Fiscal e Gestor do Contrato), após o decurso do prazo de observação ou vistoria que comprove a adequação do objeto aos termos contratuais, no prazo máximo de 90 (noventa) dias contados da data do recebimento provisório.</w:t>
      </w:r>
    </w:p>
    <w:p w14:paraId="26890FE1" w14:textId="77777777" w:rsidR="00FC2485" w:rsidRPr="0039143A" w:rsidRDefault="00FC2485" w:rsidP="006157D4">
      <w:pPr>
        <w:pStyle w:val="Textbody"/>
        <w:spacing w:line="360" w:lineRule="auto"/>
        <w:jc w:val="both"/>
        <w:rPr>
          <w:color w:val="000000"/>
          <w:sz w:val="24"/>
          <w:szCs w:val="24"/>
        </w:rPr>
      </w:pPr>
    </w:p>
    <w:p w14:paraId="7332FA29" w14:textId="77777777" w:rsidR="00FC2485" w:rsidRPr="0039143A" w:rsidRDefault="00FC2485" w:rsidP="006157D4">
      <w:pPr>
        <w:pStyle w:val="Textbody"/>
        <w:spacing w:line="360" w:lineRule="auto"/>
        <w:jc w:val="both"/>
        <w:rPr>
          <w:color w:val="000000"/>
          <w:sz w:val="24"/>
          <w:szCs w:val="24"/>
        </w:rPr>
      </w:pPr>
      <w:r w:rsidRPr="00B054E8">
        <w:rPr>
          <w:b/>
          <w:bCs/>
          <w:color w:val="000000"/>
          <w:sz w:val="24"/>
          <w:szCs w:val="24"/>
        </w:rPr>
        <w:t>25.2 -</w:t>
      </w:r>
      <w:r w:rsidRPr="0039143A">
        <w:rPr>
          <w:color w:val="000000"/>
          <w:sz w:val="24"/>
          <w:szCs w:val="24"/>
        </w:rPr>
        <w:t xml:space="preserve"> O recebimento provisório ou definitivo do objeto do contrato não exclui a responsabilidade civil pela solidez e segurança da obra ou serviço, nem a ético-profissional, pela perfeita execução do contrato.</w:t>
      </w:r>
    </w:p>
    <w:p w14:paraId="05B3E56B" w14:textId="77777777" w:rsidR="00FC2485" w:rsidRPr="0039143A" w:rsidRDefault="00FC2485" w:rsidP="006157D4">
      <w:pPr>
        <w:pStyle w:val="Textbody"/>
        <w:spacing w:line="360" w:lineRule="auto"/>
        <w:jc w:val="both"/>
        <w:rPr>
          <w:color w:val="000000"/>
          <w:sz w:val="24"/>
          <w:szCs w:val="24"/>
        </w:rPr>
      </w:pPr>
    </w:p>
    <w:p w14:paraId="6174EA59" w14:textId="77777777" w:rsidR="00FC2485" w:rsidRPr="0039143A" w:rsidRDefault="00FC2485" w:rsidP="006157D4">
      <w:pPr>
        <w:pStyle w:val="Textbody"/>
        <w:spacing w:line="360" w:lineRule="auto"/>
        <w:jc w:val="both"/>
        <w:rPr>
          <w:color w:val="000000"/>
          <w:sz w:val="24"/>
          <w:szCs w:val="24"/>
        </w:rPr>
      </w:pPr>
      <w:r w:rsidRPr="00B054E8">
        <w:rPr>
          <w:b/>
          <w:bCs/>
          <w:color w:val="000000"/>
          <w:sz w:val="24"/>
          <w:szCs w:val="24"/>
        </w:rPr>
        <w:t>25.3 –</w:t>
      </w:r>
      <w:r w:rsidRPr="0039143A">
        <w:rPr>
          <w:color w:val="000000"/>
          <w:sz w:val="24"/>
          <w:szCs w:val="24"/>
        </w:rPr>
        <w:t xml:space="preserve"> 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w:t>
      </w:r>
    </w:p>
    <w:p w14:paraId="5D4F462D" w14:textId="77777777" w:rsidR="00FC2485" w:rsidRPr="0039143A" w:rsidRDefault="00FC2485" w:rsidP="006157D4">
      <w:pPr>
        <w:pStyle w:val="Textbody"/>
        <w:spacing w:line="360" w:lineRule="auto"/>
        <w:jc w:val="both"/>
        <w:rPr>
          <w:color w:val="000000"/>
          <w:sz w:val="24"/>
          <w:szCs w:val="24"/>
        </w:rPr>
      </w:pPr>
    </w:p>
    <w:p w14:paraId="45441120" w14:textId="77777777" w:rsidR="00FC2485" w:rsidRPr="0039143A" w:rsidRDefault="00FC2485" w:rsidP="006157D4">
      <w:pPr>
        <w:pStyle w:val="Textbody"/>
        <w:spacing w:line="360" w:lineRule="auto"/>
        <w:jc w:val="both"/>
        <w:rPr>
          <w:color w:val="000000"/>
          <w:sz w:val="24"/>
          <w:szCs w:val="24"/>
        </w:rPr>
      </w:pPr>
      <w:r w:rsidRPr="00B054E8">
        <w:rPr>
          <w:b/>
          <w:bCs/>
          <w:color w:val="000000"/>
          <w:sz w:val="24"/>
          <w:szCs w:val="24"/>
        </w:rPr>
        <w:t>25.4 –</w:t>
      </w:r>
      <w:r w:rsidRPr="0039143A">
        <w:rPr>
          <w:color w:val="000000"/>
          <w:sz w:val="24"/>
          <w:szCs w:val="24"/>
        </w:rPr>
        <w:t xml:space="preserve">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w:t>
      </w:r>
    </w:p>
    <w:p w14:paraId="5F51DE3A" w14:textId="77777777" w:rsidR="00FC2485" w:rsidRPr="0039143A" w:rsidRDefault="00FC2485" w:rsidP="006157D4">
      <w:pPr>
        <w:pStyle w:val="Textbody"/>
        <w:spacing w:line="360" w:lineRule="auto"/>
        <w:jc w:val="both"/>
        <w:rPr>
          <w:color w:val="000000"/>
          <w:sz w:val="24"/>
          <w:szCs w:val="24"/>
        </w:rPr>
      </w:pPr>
    </w:p>
    <w:p w14:paraId="62C73C99" w14:textId="77777777" w:rsidR="00FC2485" w:rsidRPr="0039143A" w:rsidRDefault="00FC2485" w:rsidP="006157D4">
      <w:pPr>
        <w:pStyle w:val="Textbody"/>
        <w:spacing w:line="360" w:lineRule="auto"/>
        <w:jc w:val="both"/>
        <w:rPr>
          <w:color w:val="000000"/>
          <w:sz w:val="24"/>
          <w:szCs w:val="24"/>
        </w:rPr>
      </w:pPr>
      <w:r w:rsidRPr="00B054E8">
        <w:rPr>
          <w:b/>
          <w:bCs/>
          <w:color w:val="000000"/>
          <w:sz w:val="24"/>
          <w:szCs w:val="24"/>
        </w:rPr>
        <w:t>25.5 –</w:t>
      </w:r>
      <w:r w:rsidRPr="0039143A">
        <w:rPr>
          <w:color w:val="000000"/>
          <w:sz w:val="24"/>
          <w:szCs w:val="24"/>
        </w:rPr>
        <w:t xml:space="preserve"> A CONTRATADA será obrigada a apresentar, mensalmente, em relação aos empregados vinculados ao contrato, prova de que:</w:t>
      </w:r>
    </w:p>
    <w:p w14:paraId="106C9825" w14:textId="77777777" w:rsidR="00FC2485" w:rsidRPr="0039143A" w:rsidRDefault="00FC2485" w:rsidP="006157D4">
      <w:pPr>
        <w:pStyle w:val="Textbody"/>
        <w:spacing w:line="360" w:lineRule="auto"/>
        <w:jc w:val="both"/>
        <w:rPr>
          <w:color w:val="000000"/>
          <w:sz w:val="24"/>
          <w:szCs w:val="24"/>
        </w:rPr>
      </w:pPr>
    </w:p>
    <w:p w14:paraId="31157FC3" w14:textId="4DA1E7C0" w:rsidR="00FC2485" w:rsidRPr="0039143A" w:rsidRDefault="00FC2485" w:rsidP="006157D4">
      <w:pPr>
        <w:pStyle w:val="Textbody"/>
        <w:numPr>
          <w:ilvl w:val="0"/>
          <w:numId w:val="8"/>
        </w:numPr>
        <w:tabs>
          <w:tab w:val="left" w:pos="284"/>
        </w:tabs>
        <w:spacing w:line="360" w:lineRule="auto"/>
        <w:ind w:left="0" w:firstLine="0"/>
        <w:jc w:val="both"/>
        <w:rPr>
          <w:color w:val="000000"/>
          <w:sz w:val="24"/>
          <w:szCs w:val="24"/>
        </w:rPr>
      </w:pPr>
      <w:r w:rsidRPr="0039143A">
        <w:rPr>
          <w:color w:val="000000"/>
          <w:sz w:val="24"/>
          <w:szCs w:val="24"/>
        </w:rPr>
        <w:t xml:space="preserve">Está pagando as verbas salariais, incluídas as horas extras devidas e outras verbas que em razão da percepção com habitualidade, devam integrar os salários; </w:t>
      </w:r>
    </w:p>
    <w:p w14:paraId="20D317C9" w14:textId="77777777" w:rsidR="00FC2485" w:rsidRPr="0039143A" w:rsidRDefault="00FC2485" w:rsidP="006157D4">
      <w:pPr>
        <w:pStyle w:val="Textbody"/>
        <w:numPr>
          <w:ilvl w:val="0"/>
          <w:numId w:val="2"/>
        </w:numPr>
        <w:tabs>
          <w:tab w:val="left" w:pos="284"/>
        </w:tabs>
        <w:spacing w:line="360" w:lineRule="auto"/>
        <w:ind w:left="0" w:firstLine="0"/>
        <w:jc w:val="both"/>
        <w:rPr>
          <w:color w:val="000000"/>
          <w:sz w:val="24"/>
          <w:szCs w:val="24"/>
        </w:rPr>
      </w:pPr>
      <w:r w:rsidRPr="0039143A">
        <w:rPr>
          <w:color w:val="000000"/>
          <w:sz w:val="24"/>
          <w:szCs w:val="24"/>
        </w:rPr>
        <w:t>Está em dia com o vale-transporte e o auxílio-alimentação;</w:t>
      </w:r>
    </w:p>
    <w:p w14:paraId="5D44397B" w14:textId="77777777" w:rsidR="00FC2485" w:rsidRPr="0039143A" w:rsidRDefault="00FC2485" w:rsidP="006157D4">
      <w:pPr>
        <w:pStyle w:val="Textbody"/>
        <w:numPr>
          <w:ilvl w:val="0"/>
          <w:numId w:val="2"/>
        </w:numPr>
        <w:tabs>
          <w:tab w:val="left" w:pos="284"/>
        </w:tabs>
        <w:spacing w:line="360" w:lineRule="auto"/>
        <w:ind w:left="0" w:firstLine="0"/>
        <w:jc w:val="both"/>
        <w:rPr>
          <w:color w:val="000000"/>
          <w:sz w:val="24"/>
          <w:szCs w:val="24"/>
        </w:rPr>
      </w:pPr>
      <w:r w:rsidRPr="0039143A">
        <w:rPr>
          <w:color w:val="000000"/>
          <w:sz w:val="24"/>
          <w:szCs w:val="24"/>
        </w:rPr>
        <w:t>Anotou as Carteiras de Trabalho e Previdência Social; e</w:t>
      </w:r>
    </w:p>
    <w:p w14:paraId="1D5E1E1E" w14:textId="77777777" w:rsidR="00FC2485" w:rsidRPr="0039143A" w:rsidRDefault="00FC2485" w:rsidP="006157D4">
      <w:pPr>
        <w:pStyle w:val="Textbody"/>
        <w:numPr>
          <w:ilvl w:val="0"/>
          <w:numId w:val="2"/>
        </w:numPr>
        <w:tabs>
          <w:tab w:val="left" w:pos="284"/>
        </w:tabs>
        <w:spacing w:line="360" w:lineRule="auto"/>
        <w:ind w:left="0" w:firstLine="0"/>
        <w:jc w:val="both"/>
        <w:rPr>
          <w:color w:val="000000"/>
          <w:sz w:val="24"/>
          <w:szCs w:val="24"/>
        </w:rPr>
      </w:pPr>
      <w:r w:rsidRPr="0039143A">
        <w:rPr>
          <w:color w:val="000000"/>
          <w:sz w:val="24"/>
          <w:szCs w:val="24"/>
        </w:rPr>
        <w:t>Encontra-se em dia com os recolhimentos dos tributos, contribuições e encargos.</w:t>
      </w:r>
    </w:p>
    <w:p w14:paraId="3EB63718" w14:textId="77777777" w:rsidR="00FC2485" w:rsidRPr="0039143A" w:rsidRDefault="00FC2485" w:rsidP="006157D4">
      <w:pPr>
        <w:pStyle w:val="Textbody"/>
        <w:tabs>
          <w:tab w:val="left" w:pos="284"/>
        </w:tabs>
        <w:spacing w:line="360" w:lineRule="auto"/>
        <w:jc w:val="both"/>
        <w:rPr>
          <w:color w:val="000000"/>
          <w:sz w:val="24"/>
          <w:szCs w:val="24"/>
        </w:rPr>
      </w:pPr>
    </w:p>
    <w:p w14:paraId="6F6C7785" w14:textId="77777777" w:rsidR="00FC2485" w:rsidRPr="0039143A" w:rsidRDefault="00FC2485" w:rsidP="006157D4">
      <w:pPr>
        <w:pStyle w:val="Textbody"/>
        <w:spacing w:line="360" w:lineRule="auto"/>
        <w:jc w:val="both"/>
        <w:rPr>
          <w:color w:val="000000"/>
          <w:sz w:val="24"/>
          <w:szCs w:val="24"/>
        </w:rPr>
      </w:pPr>
      <w:r w:rsidRPr="00B054E8">
        <w:rPr>
          <w:b/>
          <w:bCs/>
          <w:color w:val="000000"/>
          <w:sz w:val="24"/>
          <w:szCs w:val="24"/>
        </w:rPr>
        <w:t>25.6 –</w:t>
      </w:r>
      <w:r w:rsidRPr="0039143A">
        <w:rPr>
          <w:color w:val="000000"/>
          <w:sz w:val="24"/>
          <w:szCs w:val="24"/>
        </w:rPr>
        <w:t xml:space="preserve"> A CONTRATADA será obrigada a reapresentar a Certidão Conjunta Negativa de Débitos relativos a Tributos Federais, Contribuição Previdenciária e a Dívida Ativa da União e o Certificado de Regularidade do FGTS (CRF), assim como a Certidão </w:t>
      </w:r>
      <w:r w:rsidRPr="0039143A">
        <w:rPr>
          <w:color w:val="000000"/>
          <w:sz w:val="24"/>
          <w:szCs w:val="24"/>
        </w:rPr>
        <w:lastRenderedPageBreak/>
        <w:t>Negativa de Débitos Trabalhistas (CNDT), sempre que expirados os respectivos prazos de validade.</w:t>
      </w:r>
    </w:p>
    <w:p w14:paraId="2F32276C" w14:textId="77777777" w:rsidR="00FC2485" w:rsidRPr="0039143A" w:rsidRDefault="00FC2485" w:rsidP="006157D4">
      <w:pPr>
        <w:pStyle w:val="Textbody"/>
        <w:spacing w:line="360" w:lineRule="auto"/>
        <w:jc w:val="both"/>
        <w:rPr>
          <w:color w:val="000000"/>
          <w:sz w:val="24"/>
          <w:szCs w:val="24"/>
        </w:rPr>
      </w:pPr>
    </w:p>
    <w:p w14:paraId="321F28AF" w14:textId="41778004" w:rsidR="00FC2485" w:rsidRPr="0039143A" w:rsidRDefault="00FC2485" w:rsidP="006157D4">
      <w:pPr>
        <w:pStyle w:val="Textbody"/>
        <w:spacing w:line="360" w:lineRule="auto"/>
        <w:jc w:val="both"/>
        <w:rPr>
          <w:color w:val="000000"/>
          <w:sz w:val="24"/>
          <w:szCs w:val="24"/>
        </w:rPr>
      </w:pPr>
      <w:r w:rsidRPr="00B054E8">
        <w:rPr>
          <w:b/>
          <w:bCs/>
          <w:color w:val="000000"/>
          <w:sz w:val="24"/>
          <w:szCs w:val="24"/>
        </w:rPr>
        <w:t>25.7 –</w:t>
      </w:r>
      <w:r w:rsidRPr="0039143A">
        <w:rPr>
          <w:color w:val="000000"/>
          <w:sz w:val="24"/>
          <w:szCs w:val="24"/>
        </w:rPr>
        <w:t xml:space="preserve"> A ausência da apresentação dos documentos mencionados </w:t>
      </w:r>
      <w:r w:rsidRPr="00052626">
        <w:rPr>
          <w:color w:val="000000"/>
          <w:sz w:val="24"/>
          <w:szCs w:val="24"/>
        </w:rPr>
        <w:t xml:space="preserve">nos </w:t>
      </w:r>
      <w:r w:rsidR="00707810" w:rsidRPr="00052626">
        <w:rPr>
          <w:b/>
          <w:color w:val="000000"/>
          <w:sz w:val="24"/>
          <w:szCs w:val="24"/>
        </w:rPr>
        <w:t>sub</w:t>
      </w:r>
      <w:r w:rsidRPr="00052626">
        <w:rPr>
          <w:b/>
          <w:bCs/>
          <w:color w:val="000000"/>
          <w:sz w:val="24"/>
          <w:szCs w:val="24"/>
        </w:rPr>
        <w:t>itens 25.5</w:t>
      </w:r>
      <w:r w:rsidRPr="00052626">
        <w:rPr>
          <w:color w:val="000000"/>
          <w:sz w:val="24"/>
          <w:szCs w:val="24"/>
        </w:rPr>
        <w:t xml:space="preserve"> e </w:t>
      </w:r>
      <w:r w:rsidRPr="00052626">
        <w:rPr>
          <w:b/>
          <w:bCs/>
          <w:color w:val="000000"/>
          <w:sz w:val="24"/>
          <w:szCs w:val="24"/>
        </w:rPr>
        <w:t>25.6</w:t>
      </w:r>
      <w:r w:rsidRPr="0039143A">
        <w:rPr>
          <w:color w:val="000000"/>
          <w:sz w:val="24"/>
          <w:szCs w:val="24"/>
        </w:rPr>
        <w:t xml:space="preserve"> ensejará a imediata expedição de notificação à CONTRATADA, assinalando o prazo de 5 (cinco) dias úteis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w:t>
      </w:r>
    </w:p>
    <w:p w14:paraId="7068A23B" w14:textId="77777777" w:rsidR="00FC2485" w:rsidRPr="0039143A" w:rsidRDefault="00FC2485" w:rsidP="006157D4">
      <w:pPr>
        <w:pStyle w:val="Textbody"/>
        <w:spacing w:line="360" w:lineRule="auto"/>
        <w:jc w:val="both"/>
        <w:rPr>
          <w:color w:val="000000"/>
          <w:sz w:val="24"/>
          <w:szCs w:val="24"/>
        </w:rPr>
      </w:pPr>
    </w:p>
    <w:p w14:paraId="79249768" w14:textId="77777777" w:rsidR="00FC2485" w:rsidRPr="0039143A" w:rsidRDefault="00FC2485" w:rsidP="006157D4">
      <w:pPr>
        <w:pStyle w:val="Textbody"/>
        <w:spacing w:line="360" w:lineRule="auto"/>
        <w:jc w:val="both"/>
        <w:rPr>
          <w:color w:val="000000"/>
          <w:sz w:val="24"/>
          <w:szCs w:val="24"/>
        </w:rPr>
      </w:pPr>
      <w:r w:rsidRPr="00B054E8">
        <w:rPr>
          <w:b/>
          <w:bCs/>
          <w:color w:val="000000"/>
          <w:sz w:val="24"/>
          <w:szCs w:val="24"/>
        </w:rPr>
        <w:t>25.8 –</w:t>
      </w:r>
      <w:r w:rsidRPr="0039143A">
        <w:rPr>
          <w:color w:val="000000"/>
          <w:sz w:val="24"/>
          <w:szCs w:val="24"/>
        </w:rPr>
        <w:t xml:space="preserve"> Permanecendo a inadimplência total ou parcial, o contrato será rescindido.</w:t>
      </w:r>
    </w:p>
    <w:p w14:paraId="0BD1793B" w14:textId="77777777" w:rsidR="00FC2485" w:rsidRPr="0039143A" w:rsidRDefault="00FC2485" w:rsidP="006157D4">
      <w:pPr>
        <w:pStyle w:val="Textbody"/>
        <w:spacing w:line="360" w:lineRule="auto"/>
        <w:jc w:val="both"/>
        <w:rPr>
          <w:color w:val="000000"/>
          <w:sz w:val="24"/>
          <w:szCs w:val="24"/>
        </w:rPr>
      </w:pPr>
    </w:p>
    <w:p w14:paraId="7E247710" w14:textId="133E7B1A" w:rsidR="00FC2485" w:rsidRPr="0039143A" w:rsidRDefault="00FC2485" w:rsidP="006157D4">
      <w:pPr>
        <w:pStyle w:val="Textbody"/>
        <w:spacing w:line="360" w:lineRule="auto"/>
        <w:jc w:val="both"/>
        <w:rPr>
          <w:color w:val="000000"/>
          <w:sz w:val="24"/>
          <w:szCs w:val="24"/>
        </w:rPr>
      </w:pPr>
      <w:r w:rsidRPr="00B054E8">
        <w:rPr>
          <w:b/>
          <w:bCs/>
          <w:color w:val="000000"/>
          <w:sz w:val="24"/>
          <w:szCs w:val="24"/>
        </w:rPr>
        <w:t>25.9 –</w:t>
      </w:r>
      <w:r w:rsidRPr="0039143A">
        <w:rPr>
          <w:color w:val="000000"/>
          <w:sz w:val="24"/>
          <w:szCs w:val="24"/>
        </w:rPr>
        <w:t xml:space="preserve"> No caso do </w:t>
      </w:r>
      <w:r w:rsidR="00707810" w:rsidRPr="00052626">
        <w:rPr>
          <w:b/>
          <w:color w:val="000000"/>
          <w:sz w:val="24"/>
          <w:szCs w:val="24"/>
        </w:rPr>
        <w:t>sub</w:t>
      </w:r>
      <w:r w:rsidRPr="00052626">
        <w:rPr>
          <w:b/>
          <w:bCs/>
          <w:color w:val="000000"/>
          <w:sz w:val="24"/>
          <w:szCs w:val="24"/>
        </w:rPr>
        <w:t>item 25.8</w:t>
      </w:r>
      <w:r w:rsidRPr="00B054E8">
        <w:rPr>
          <w:color w:val="000000"/>
          <w:sz w:val="24"/>
          <w:szCs w:val="24"/>
        </w:rPr>
        <w:t xml:space="preserve">, </w:t>
      </w:r>
      <w:r w:rsidRPr="0039143A">
        <w:rPr>
          <w:color w:val="000000"/>
          <w:sz w:val="24"/>
          <w:szCs w:val="24"/>
        </w:rPr>
        <w:t>será expedida notificação à CONTRATADA para apresentar prévia defesa, no prazo de 10 (dez) dias úteis, para dar início ao procedimento de rescisão contratual e de aplicação da penalidade de suspensão temporária de participação em licitação e impedimento de contratar com a Administração, pelo prazo de até 2 (dois) anos.</w:t>
      </w:r>
    </w:p>
    <w:p w14:paraId="57F8AE93" w14:textId="77777777" w:rsidR="00FC2485" w:rsidRPr="0039143A" w:rsidRDefault="00FC2485" w:rsidP="006157D4">
      <w:pPr>
        <w:pStyle w:val="Textbody"/>
        <w:spacing w:line="360" w:lineRule="auto"/>
        <w:jc w:val="both"/>
        <w:rPr>
          <w:b/>
          <w:color w:val="000000"/>
          <w:sz w:val="24"/>
          <w:szCs w:val="24"/>
        </w:rPr>
      </w:pPr>
    </w:p>
    <w:p w14:paraId="7A4E30B7" w14:textId="77777777" w:rsidR="00FC2485" w:rsidRPr="0039143A" w:rsidRDefault="00FC2485" w:rsidP="006157D4">
      <w:pPr>
        <w:pStyle w:val="Textbody"/>
        <w:spacing w:line="360" w:lineRule="auto"/>
        <w:jc w:val="both"/>
        <w:rPr>
          <w:b/>
          <w:color w:val="000000"/>
          <w:sz w:val="24"/>
          <w:szCs w:val="24"/>
        </w:rPr>
      </w:pPr>
      <w:r w:rsidRPr="0039143A">
        <w:rPr>
          <w:b/>
          <w:color w:val="000000"/>
          <w:sz w:val="24"/>
          <w:szCs w:val="24"/>
        </w:rPr>
        <w:t>26 - DA SUBCONTRATAÇÃO</w:t>
      </w:r>
    </w:p>
    <w:p w14:paraId="24AFCB3A" w14:textId="77777777" w:rsidR="00FC2485" w:rsidRPr="0039143A" w:rsidRDefault="00FC2485" w:rsidP="006157D4">
      <w:pPr>
        <w:pStyle w:val="Textbody"/>
        <w:spacing w:line="360" w:lineRule="auto"/>
        <w:jc w:val="both"/>
        <w:rPr>
          <w:b/>
          <w:color w:val="000000"/>
          <w:sz w:val="24"/>
          <w:szCs w:val="24"/>
        </w:rPr>
      </w:pPr>
    </w:p>
    <w:p w14:paraId="07143588" w14:textId="492D1791" w:rsidR="00FC2485" w:rsidRPr="0039143A" w:rsidRDefault="00A1611F" w:rsidP="006157D4">
      <w:pPr>
        <w:pStyle w:val="Standard"/>
        <w:spacing w:line="360" w:lineRule="auto"/>
        <w:jc w:val="both"/>
        <w:rPr>
          <w:rFonts w:ascii="Arial" w:hAnsi="Arial" w:cs="Arial"/>
        </w:rPr>
      </w:pPr>
      <w:r w:rsidRPr="00B054E8">
        <w:rPr>
          <w:rFonts w:ascii="Arial" w:hAnsi="Arial" w:cs="Arial"/>
          <w:b/>
          <w:bCs/>
          <w:highlight w:val="yellow"/>
        </w:rPr>
        <w:t>26.1 -</w:t>
      </w:r>
      <w:r w:rsidRPr="0039143A">
        <w:rPr>
          <w:rFonts w:ascii="Arial" w:hAnsi="Arial" w:cs="Arial"/>
          <w:highlight w:val="yellow"/>
        </w:rPr>
        <w:t xml:space="preserve"> Só será admitida a subcontratação de partes da obra que contemplem os serviços definidos no termo de referência, limitada a XX</w:t>
      </w:r>
      <w:r w:rsidR="003E0E48" w:rsidRPr="0039143A">
        <w:rPr>
          <w:rFonts w:ascii="Arial" w:hAnsi="Arial" w:cs="Arial"/>
          <w:highlight w:val="yellow"/>
        </w:rPr>
        <w:t>%</w:t>
      </w:r>
      <w:r w:rsidRPr="0039143A">
        <w:rPr>
          <w:rFonts w:ascii="Arial" w:hAnsi="Arial" w:cs="Arial"/>
          <w:highlight w:val="yellow"/>
        </w:rPr>
        <w:t xml:space="preserve"> (</w:t>
      </w:r>
      <w:r w:rsidRPr="0039143A">
        <w:rPr>
          <w:rFonts w:ascii="Arial" w:hAnsi="Arial" w:cs="Arial"/>
          <w:i/>
          <w:iCs/>
          <w:highlight w:val="yellow"/>
        </w:rPr>
        <w:t>XXXX</w:t>
      </w:r>
      <w:r w:rsidRPr="0039143A">
        <w:rPr>
          <w:rFonts w:ascii="Arial" w:hAnsi="Arial" w:cs="Arial"/>
          <w:highlight w:val="yellow"/>
        </w:rPr>
        <w:t xml:space="preserve"> por cento</w:t>
      </w:r>
      <w:r w:rsidRPr="0039143A">
        <w:rPr>
          <w:rFonts w:ascii="Arial" w:hAnsi="Arial" w:cs="Arial"/>
        </w:rPr>
        <w:t>) do valor contratado, ressalvadas as parcelas de maior relevância técnica.</w:t>
      </w:r>
    </w:p>
    <w:p w14:paraId="2D56647F" w14:textId="77777777" w:rsidR="00A1611F" w:rsidRPr="0039143A" w:rsidRDefault="00A1611F" w:rsidP="006157D4">
      <w:pPr>
        <w:pStyle w:val="Standard"/>
        <w:spacing w:line="360" w:lineRule="auto"/>
        <w:jc w:val="both"/>
        <w:rPr>
          <w:rFonts w:ascii="Arial" w:hAnsi="Arial" w:cs="Arial"/>
        </w:rPr>
      </w:pPr>
    </w:p>
    <w:p w14:paraId="665A178E"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26.2 -</w:t>
      </w:r>
      <w:r w:rsidRPr="0039143A">
        <w:rPr>
          <w:rFonts w:ascii="Arial" w:hAnsi="Arial" w:cs="Arial"/>
          <w:b/>
        </w:rPr>
        <w:t xml:space="preserve"> </w:t>
      </w:r>
      <w:r w:rsidRPr="0039143A">
        <w:rPr>
          <w:rFonts w:ascii="Arial" w:hAnsi="Arial" w:cs="Arial"/>
        </w:rPr>
        <w:t>A subcontratação será admitida mediante prévia autorização da EMUSA. As consultas deverão vir acompanhadas da qualificação técnica da empresa subcontratada.</w:t>
      </w:r>
    </w:p>
    <w:p w14:paraId="29467E00" w14:textId="77777777" w:rsidR="00FC2485" w:rsidRPr="0039143A" w:rsidRDefault="00FC2485" w:rsidP="006157D4">
      <w:pPr>
        <w:pStyle w:val="Standard"/>
        <w:spacing w:line="360" w:lineRule="auto"/>
        <w:jc w:val="both"/>
        <w:rPr>
          <w:rFonts w:ascii="Arial" w:hAnsi="Arial" w:cs="Arial"/>
        </w:rPr>
      </w:pPr>
    </w:p>
    <w:p w14:paraId="105C908F" w14:textId="77777777" w:rsidR="00FC2485" w:rsidRPr="0039143A" w:rsidRDefault="00FC2485" w:rsidP="006157D4">
      <w:pPr>
        <w:pStyle w:val="Corpodetexto31"/>
        <w:spacing w:line="360" w:lineRule="auto"/>
        <w:jc w:val="both"/>
        <w:rPr>
          <w:rFonts w:ascii="Arial" w:hAnsi="Arial" w:cs="Arial"/>
          <w:szCs w:val="24"/>
        </w:rPr>
      </w:pPr>
      <w:r w:rsidRPr="00B054E8">
        <w:rPr>
          <w:rFonts w:ascii="Arial" w:hAnsi="Arial" w:cs="Arial"/>
          <w:b/>
          <w:bCs/>
          <w:szCs w:val="24"/>
        </w:rPr>
        <w:t>26.3 -</w:t>
      </w:r>
      <w:r w:rsidRPr="0039143A">
        <w:rPr>
          <w:rFonts w:ascii="Arial" w:hAnsi="Arial" w:cs="Arial"/>
          <w:b/>
          <w:szCs w:val="24"/>
        </w:rPr>
        <w:t xml:space="preserve"> </w:t>
      </w:r>
      <w:r w:rsidRPr="0039143A">
        <w:rPr>
          <w:rFonts w:ascii="Arial" w:hAnsi="Arial" w:cs="Arial"/>
          <w:szCs w:val="24"/>
        </w:rPr>
        <w:t>Os pagamentos aos subcontratados serão realizados diretamente pelos contratados, ficando vedada a emissão de empenho do contratante diretamente aos subcontratados, ressalvada a hipótese dos art. 48 e 49 da Lei Complementar nº 123/2006.</w:t>
      </w:r>
    </w:p>
    <w:p w14:paraId="4A226729" w14:textId="77777777" w:rsidR="00FC2485" w:rsidRPr="0039143A" w:rsidRDefault="00FC2485" w:rsidP="006157D4">
      <w:pPr>
        <w:pStyle w:val="Corpodetexto31"/>
        <w:spacing w:line="360" w:lineRule="auto"/>
        <w:jc w:val="both"/>
        <w:rPr>
          <w:rFonts w:ascii="Arial" w:hAnsi="Arial" w:cs="Arial"/>
          <w:szCs w:val="24"/>
        </w:rPr>
      </w:pPr>
    </w:p>
    <w:p w14:paraId="24DC65FD" w14:textId="77777777" w:rsidR="00FC2485" w:rsidRPr="0039143A" w:rsidRDefault="00FC2485" w:rsidP="006157D4">
      <w:pPr>
        <w:pStyle w:val="Corpodetexto31"/>
        <w:spacing w:line="360" w:lineRule="auto"/>
        <w:jc w:val="both"/>
        <w:rPr>
          <w:rFonts w:ascii="Arial" w:hAnsi="Arial" w:cs="Arial"/>
          <w:szCs w:val="24"/>
        </w:rPr>
      </w:pPr>
      <w:r w:rsidRPr="00B054E8">
        <w:rPr>
          <w:rFonts w:ascii="Arial" w:hAnsi="Arial" w:cs="Arial"/>
          <w:b/>
          <w:bCs/>
          <w:szCs w:val="24"/>
        </w:rPr>
        <w:lastRenderedPageBreak/>
        <w:t>26.4 -</w:t>
      </w:r>
      <w:r w:rsidRPr="0039143A">
        <w:rPr>
          <w:rFonts w:ascii="Arial" w:hAnsi="Arial" w:cs="Arial"/>
          <w:b/>
          <w:szCs w:val="24"/>
        </w:rPr>
        <w:t xml:space="preserve"> </w:t>
      </w:r>
      <w:r w:rsidRPr="0039143A">
        <w:rPr>
          <w:rFonts w:ascii="Arial" w:hAnsi="Arial" w:cs="Arial"/>
          <w:szCs w:val="24"/>
        </w:rPr>
        <w:t>A subcontratação não altera a responsabilidade da CONTRATADA, que continuará integral e solidariamente responsável perante a EMUSA.</w:t>
      </w:r>
    </w:p>
    <w:p w14:paraId="36416970" w14:textId="77777777" w:rsidR="00FC2485" w:rsidRPr="0039143A" w:rsidRDefault="00FC2485" w:rsidP="006157D4">
      <w:pPr>
        <w:pStyle w:val="Corpodetexto31"/>
        <w:spacing w:line="360" w:lineRule="auto"/>
        <w:jc w:val="both"/>
        <w:rPr>
          <w:rFonts w:ascii="Arial" w:hAnsi="Arial" w:cs="Arial"/>
          <w:szCs w:val="24"/>
        </w:rPr>
      </w:pPr>
    </w:p>
    <w:p w14:paraId="0676AEF4"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26.5 -</w:t>
      </w:r>
      <w:r w:rsidRPr="0039143A">
        <w:rPr>
          <w:rFonts w:ascii="Arial" w:hAnsi="Arial" w:cs="Arial"/>
          <w:b/>
        </w:rPr>
        <w:t xml:space="preserve"> </w:t>
      </w:r>
      <w:r w:rsidRPr="0039143A">
        <w:rPr>
          <w:rFonts w:ascii="Arial" w:hAnsi="Arial" w:cs="Arial"/>
        </w:rPr>
        <w:t>A subcontratação porventura realizada será integralmente custeada pela CONTRATADA.</w:t>
      </w:r>
    </w:p>
    <w:p w14:paraId="12228223" w14:textId="77777777" w:rsidR="00FC2485" w:rsidRPr="0039143A" w:rsidRDefault="00FC2485" w:rsidP="006157D4">
      <w:pPr>
        <w:pStyle w:val="Standard"/>
        <w:spacing w:line="360" w:lineRule="auto"/>
        <w:ind w:right="-1"/>
        <w:jc w:val="both"/>
        <w:rPr>
          <w:rFonts w:ascii="Arial" w:hAnsi="Arial" w:cs="Arial"/>
        </w:rPr>
      </w:pPr>
    </w:p>
    <w:p w14:paraId="50E734BB" w14:textId="1518082A" w:rsidR="00A1611F" w:rsidRPr="0039143A" w:rsidRDefault="00A1611F" w:rsidP="006157D4">
      <w:pPr>
        <w:pStyle w:val="Standard"/>
        <w:spacing w:line="360" w:lineRule="auto"/>
        <w:ind w:right="-1"/>
        <w:jc w:val="both"/>
        <w:rPr>
          <w:rFonts w:ascii="Arial" w:hAnsi="Arial" w:cs="Arial"/>
        </w:rPr>
      </w:pPr>
      <w:r w:rsidRPr="00B054E8">
        <w:rPr>
          <w:rFonts w:ascii="Arial" w:hAnsi="Arial" w:cs="Arial"/>
          <w:b/>
          <w:bCs/>
        </w:rPr>
        <w:t>26.6</w:t>
      </w:r>
      <w:r w:rsidR="00B054E8" w:rsidRPr="00B054E8">
        <w:rPr>
          <w:rFonts w:ascii="Arial" w:hAnsi="Arial" w:cs="Arial"/>
          <w:b/>
          <w:bCs/>
        </w:rPr>
        <w:t xml:space="preserve"> -</w:t>
      </w:r>
      <w:r w:rsidR="00B054E8">
        <w:rPr>
          <w:rFonts w:ascii="Arial" w:hAnsi="Arial" w:cs="Arial"/>
        </w:rPr>
        <w:t xml:space="preserve"> </w:t>
      </w:r>
      <w:r w:rsidRPr="0039143A">
        <w:rPr>
          <w:rFonts w:ascii="Arial" w:hAnsi="Arial" w:cs="Arial"/>
        </w:rPr>
        <w:t>É vedada a subcontratação de empresa ou consórcio que tenha participado:</w:t>
      </w:r>
    </w:p>
    <w:p w14:paraId="50DED6BB" w14:textId="77777777" w:rsidR="00A1611F" w:rsidRPr="0039143A" w:rsidRDefault="00A1611F" w:rsidP="006157D4">
      <w:pPr>
        <w:pStyle w:val="Standard"/>
        <w:spacing w:line="360" w:lineRule="auto"/>
        <w:ind w:right="-1"/>
        <w:jc w:val="both"/>
        <w:rPr>
          <w:rFonts w:ascii="Arial" w:hAnsi="Arial" w:cs="Arial"/>
        </w:rPr>
      </w:pPr>
    </w:p>
    <w:p w14:paraId="359617AC" w14:textId="2770D5AC" w:rsidR="00A1611F" w:rsidRPr="0039143A" w:rsidRDefault="00A1611F" w:rsidP="006157D4">
      <w:pPr>
        <w:pStyle w:val="Standard"/>
        <w:spacing w:line="360" w:lineRule="auto"/>
        <w:ind w:right="-1"/>
        <w:jc w:val="both"/>
        <w:rPr>
          <w:rFonts w:ascii="Arial" w:hAnsi="Arial" w:cs="Arial"/>
        </w:rPr>
      </w:pPr>
      <w:r w:rsidRPr="0039143A">
        <w:rPr>
          <w:rFonts w:ascii="Arial" w:hAnsi="Arial" w:cs="Arial"/>
        </w:rPr>
        <w:t xml:space="preserve">I - </w:t>
      </w:r>
      <w:proofErr w:type="gramStart"/>
      <w:r w:rsidRPr="0039143A">
        <w:rPr>
          <w:rFonts w:ascii="Arial" w:hAnsi="Arial" w:cs="Arial"/>
        </w:rPr>
        <w:t>do</w:t>
      </w:r>
      <w:proofErr w:type="gramEnd"/>
      <w:r w:rsidRPr="0039143A">
        <w:rPr>
          <w:rFonts w:ascii="Arial" w:hAnsi="Arial" w:cs="Arial"/>
        </w:rPr>
        <w:t xml:space="preserve"> procedimento licitatório do qual se originou a contratação;</w:t>
      </w:r>
    </w:p>
    <w:p w14:paraId="5A1701C4" w14:textId="77777777" w:rsidR="00A1611F" w:rsidRPr="0039143A" w:rsidRDefault="00A1611F" w:rsidP="006157D4">
      <w:pPr>
        <w:pStyle w:val="Standard"/>
        <w:spacing w:line="360" w:lineRule="auto"/>
        <w:ind w:right="-1"/>
        <w:jc w:val="both"/>
        <w:rPr>
          <w:rFonts w:ascii="Arial" w:hAnsi="Arial" w:cs="Arial"/>
        </w:rPr>
      </w:pPr>
      <w:r w:rsidRPr="0039143A">
        <w:rPr>
          <w:rFonts w:ascii="Arial" w:hAnsi="Arial" w:cs="Arial"/>
        </w:rPr>
        <w:t xml:space="preserve">II - </w:t>
      </w:r>
      <w:proofErr w:type="gramStart"/>
      <w:r w:rsidRPr="0039143A">
        <w:rPr>
          <w:rFonts w:ascii="Arial" w:hAnsi="Arial" w:cs="Arial"/>
        </w:rPr>
        <w:t>direta</w:t>
      </w:r>
      <w:proofErr w:type="gramEnd"/>
      <w:r w:rsidRPr="0039143A">
        <w:rPr>
          <w:rFonts w:ascii="Arial" w:hAnsi="Arial" w:cs="Arial"/>
        </w:rPr>
        <w:t xml:space="preserve"> ou indiretamente, da elaboração de projeto básico ou executivo.</w:t>
      </w:r>
    </w:p>
    <w:p w14:paraId="3FABA5B4" w14:textId="77777777" w:rsidR="00A1611F" w:rsidRPr="0039143A" w:rsidRDefault="00A1611F" w:rsidP="006157D4">
      <w:pPr>
        <w:pStyle w:val="Standard"/>
        <w:spacing w:line="360" w:lineRule="auto"/>
        <w:ind w:right="-1"/>
        <w:jc w:val="both"/>
        <w:rPr>
          <w:rFonts w:ascii="Arial" w:hAnsi="Arial" w:cs="Arial"/>
        </w:rPr>
      </w:pPr>
    </w:p>
    <w:p w14:paraId="3700BAA4" w14:textId="77777777" w:rsidR="00FC2485" w:rsidRPr="0039143A" w:rsidRDefault="00FC2485" w:rsidP="006157D4">
      <w:pPr>
        <w:pStyle w:val="Textbody"/>
        <w:spacing w:line="360" w:lineRule="auto"/>
        <w:jc w:val="both"/>
        <w:rPr>
          <w:b/>
          <w:color w:val="000000"/>
          <w:sz w:val="24"/>
          <w:szCs w:val="24"/>
        </w:rPr>
      </w:pPr>
      <w:r w:rsidRPr="0039143A">
        <w:rPr>
          <w:b/>
          <w:color w:val="000000"/>
          <w:sz w:val="24"/>
          <w:szCs w:val="24"/>
        </w:rPr>
        <w:t>27 - DO FORO</w:t>
      </w:r>
    </w:p>
    <w:p w14:paraId="3204EDA9" w14:textId="77777777" w:rsidR="00FC2485" w:rsidRPr="0039143A" w:rsidRDefault="00FC2485" w:rsidP="006157D4">
      <w:pPr>
        <w:pStyle w:val="Textbody"/>
        <w:spacing w:line="360" w:lineRule="auto"/>
        <w:jc w:val="both"/>
        <w:rPr>
          <w:b/>
          <w:color w:val="000000"/>
          <w:sz w:val="24"/>
          <w:szCs w:val="24"/>
        </w:rPr>
      </w:pPr>
    </w:p>
    <w:p w14:paraId="021E3C33" w14:textId="77777777" w:rsidR="00FC2485" w:rsidRPr="0039143A" w:rsidRDefault="00FC2485" w:rsidP="006157D4">
      <w:pPr>
        <w:pStyle w:val="Textbody"/>
        <w:spacing w:line="360" w:lineRule="auto"/>
        <w:jc w:val="both"/>
        <w:rPr>
          <w:color w:val="000000"/>
          <w:sz w:val="24"/>
          <w:szCs w:val="24"/>
        </w:rPr>
      </w:pPr>
      <w:r w:rsidRPr="00B054E8">
        <w:rPr>
          <w:b/>
          <w:bCs/>
          <w:color w:val="000000"/>
          <w:sz w:val="24"/>
          <w:szCs w:val="24"/>
        </w:rPr>
        <w:t>27.1 –</w:t>
      </w:r>
      <w:r w:rsidRPr="0039143A">
        <w:rPr>
          <w:color w:val="000000"/>
          <w:sz w:val="24"/>
          <w:szCs w:val="24"/>
        </w:rPr>
        <w:t xml:space="preserve"> É competente para dirimir quaisquer controvérsias relativas a esta licitação, à contratação e à execução dela decorrentes o foro da Comarca da Cidade de Niterói, renunciando as partes a qualquer outro, por mais privilegiado que seja.</w:t>
      </w:r>
    </w:p>
    <w:p w14:paraId="5CF80ECC" w14:textId="77777777" w:rsidR="00FC2485" w:rsidRPr="0039143A" w:rsidRDefault="00FC2485" w:rsidP="006157D4">
      <w:pPr>
        <w:pStyle w:val="Textbody"/>
        <w:spacing w:line="360" w:lineRule="auto"/>
        <w:jc w:val="both"/>
        <w:rPr>
          <w:color w:val="000000"/>
          <w:sz w:val="24"/>
          <w:szCs w:val="24"/>
        </w:rPr>
      </w:pPr>
    </w:p>
    <w:p w14:paraId="335C90A3" w14:textId="77777777" w:rsidR="00FC2485" w:rsidRPr="0039143A" w:rsidRDefault="00FC2485" w:rsidP="006157D4">
      <w:pPr>
        <w:pStyle w:val="Textbody"/>
        <w:spacing w:line="360" w:lineRule="auto"/>
        <w:jc w:val="both"/>
        <w:rPr>
          <w:b/>
          <w:color w:val="000000"/>
          <w:sz w:val="24"/>
          <w:szCs w:val="24"/>
        </w:rPr>
      </w:pPr>
      <w:r w:rsidRPr="0039143A">
        <w:rPr>
          <w:b/>
          <w:color w:val="000000"/>
          <w:sz w:val="24"/>
          <w:szCs w:val="24"/>
        </w:rPr>
        <w:t>28 - DISPOSIÇÕES GERAIS E FINAIS</w:t>
      </w:r>
    </w:p>
    <w:p w14:paraId="0125969C" w14:textId="77777777" w:rsidR="00FC2485" w:rsidRPr="0039143A" w:rsidRDefault="00FC2485" w:rsidP="006157D4">
      <w:pPr>
        <w:pStyle w:val="Textbody"/>
        <w:spacing w:line="360" w:lineRule="auto"/>
        <w:jc w:val="both"/>
        <w:rPr>
          <w:b/>
          <w:color w:val="000000"/>
          <w:sz w:val="24"/>
          <w:szCs w:val="24"/>
        </w:rPr>
      </w:pPr>
    </w:p>
    <w:p w14:paraId="1A0F8689" w14:textId="77777777" w:rsidR="00FC2485" w:rsidRPr="0039143A" w:rsidRDefault="00FC2485" w:rsidP="006157D4">
      <w:pPr>
        <w:pStyle w:val="Standard"/>
        <w:autoSpaceDE w:val="0"/>
        <w:spacing w:line="360" w:lineRule="auto"/>
        <w:jc w:val="both"/>
        <w:rPr>
          <w:rFonts w:ascii="Arial" w:hAnsi="Arial" w:cs="Arial"/>
        </w:rPr>
      </w:pPr>
      <w:r w:rsidRPr="00B054E8">
        <w:rPr>
          <w:rFonts w:ascii="Arial" w:hAnsi="Arial" w:cs="Arial"/>
          <w:b/>
          <w:bCs/>
        </w:rPr>
        <w:t>28.1 –</w:t>
      </w:r>
      <w:r w:rsidRPr="0039143A">
        <w:rPr>
          <w:rFonts w:ascii="Arial" w:hAnsi="Arial" w:cs="Arial"/>
        </w:rPr>
        <w:t xml:space="preserve"> Ficam os licitantes sujeitos às sanções administrativas, cíveis e penais cabíveis caso apresentem, na licitação, qualquer declaração falsa que não corresponda à realidade dos fatos.</w:t>
      </w:r>
    </w:p>
    <w:p w14:paraId="60A90186" w14:textId="77777777" w:rsidR="00FC2485" w:rsidRPr="0039143A" w:rsidRDefault="00FC2485" w:rsidP="006157D4">
      <w:pPr>
        <w:pStyle w:val="Standard"/>
        <w:spacing w:line="360" w:lineRule="auto"/>
        <w:jc w:val="both"/>
        <w:rPr>
          <w:rFonts w:ascii="Arial" w:hAnsi="Arial" w:cs="Arial"/>
        </w:rPr>
      </w:pPr>
    </w:p>
    <w:p w14:paraId="4EAC4928" w14:textId="77777777" w:rsidR="00FC2485" w:rsidRPr="0039143A" w:rsidRDefault="00FC2485" w:rsidP="006157D4">
      <w:pPr>
        <w:pStyle w:val="Standard"/>
        <w:spacing w:line="360" w:lineRule="auto"/>
        <w:jc w:val="both"/>
        <w:rPr>
          <w:rFonts w:ascii="Arial" w:hAnsi="Arial" w:cs="Arial"/>
        </w:rPr>
      </w:pPr>
      <w:r w:rsidRPr="00B054E8">
        <w:rPr>
          <w:rFonts w:ascii="Arial" w:hAnsi="Arial" w:cs="Arial"/>
          <w:b/>
          <w:bCs/>
        </w:rPr>
        <w:t>28.2 -</w:t>
      </w:r>
      <w:r w:rsidRPr="0039143A">
        <w:rPr>
          <w:rFonts w:ascii="Arial" w:hAnsi="Arial" w:cs="Arial"/>
          <w:b/>
        </w:rPr>
        <w:t xml:space="preserve"> </w:t>
      </w:r>
      <w:r w:rsidRPr="0039143A">
        <w:rPr>
          <w:rFonts w:ascii="Arial" w:hAnsi="Arial" w:cs="Arial"/>
        </w:rPr>
        <w:t>A presente licitação poderá ser revogada por razões de interesse público decorrente de fato superveniente devidamente comprovado, ou anulada no todo ou em parte por ilegalidade, de ofício ou por provocação de terceiro, observado o princípio da prévia e ampla defesa.</w:t>
      </w:r>
    </w:p>
    <w:p w14:paraId="427F7306" w14:textId="77777777" w:rsidR="00FC2485" w:rsidRPr="0039143A" w:rsidRDefault="00FC2485" w:rsidP="006157D4">
      <w:pPr>
        <w:pStyle w:val="Textbody"/>
        <w:spacing w:line="360" w:lineRule="auto"/>
        <w:jc w:val="both"/>
        <w:rPr>
          <w:color w:val="000000"/>
          <w:sz w:val="24"/>
          <w:szCs w:val="24"/>
        </w:rPr>
      </w:pPr>
    </w:p>
    <w:p w14:paraId="2E6C91CF" w14:textId="77777777" w:rsidR="00FC2485" w:rsidRPr="0039143A" w:rsidRDefault="00FC2485" w:rsidP="006157D4">
      <w:pPr>
        <w:pStyle w:val="Textbody"/>
        <w:spacing w:line="360" w:lineRule="auto"/>
        <w:jc w:val="both"/>
        <w:rPr>
          <w:sz w:val="24"/>
          <w:szCs w:val="24"/>
        </w:rPr>
      </w:pPr>
      <w:r w:rsidRPr="00B054E8">
        <w:rPr>
          <w:b/>
          <w:bCs/>
          <w:color w:val="000000"/>
          <w:sz w:val="24"/>
          <w:szCs w:val="24"/>
        </w:rPr>
        <w:t>28.3 -</w:t>
      </w:r>
      <w:r w:rsidRPr="0039143A">
        <w:rPr>
          <w:b/>
          <w:color w:val="000000"/>
          <w:sz w:val="24"/>
          <w:szCs w:val="24"/>
        </w:rPr>
        <w:t xml:space="preserve"> </w:t>
      </w:r>
      <w:r w:rsidRPr="0039143A">
        <w:rPr>
          <w:color w:val="000000"/>
          <w:sz w:val="24"/>
          <w:szCs w:val="24"/>
        </w:rPr>
        <w:t xml:space="preserve">O licitante contratado deverá providenciar, quando for o caso, as </w:t>
      </w:r>
      <w:proofErr w:type="spellStart"/>
      <w:r w:rsidRPr="0039143A">
        <w:rPr>
          <w:color w:val="000000"/>
          <w:sz w:val="24"/>
          <w:szCs w:val="24"/>
        </w:rPr>
        <w:t>ART´s</w:t>
      </w:r>
      <w:proofErr w:type="spellEnd"/>
      <w:r w:rsidRPr="0039143A">
        <w:rPr>
          <w:color w:val="000000"/>
          <w:sz w:val="24"/>
          <w:szCs w:val="24"/>
        </w:rPr>
        <w:t xml:space="preserve"> ou </w:t>
      </w:r>
      <w:proofErr w:type="spellStart"/>
      <w:r w:rsidRPr="0039143A">
        <w:rPr>
          <w:color w:val="000000"/>
          <w:sz w:val="24"/>
          <w:szCs w:val="24"/>
        </w:rPr>
        <w:t>RRT’s</w:t>
      </w:r>
      <w:proofErr w:type="spellEnd"/>
      <w:r w:rsidRPr="0039143A">
        <w:rPr>
          <w:color w:val="000000"/>
          <w:sz w:val="24"/>
          <w:szCs w:val="24"/>
        </w:rPr>
        <w:t xml:space="preserve"> referente(s) ao Projeto Executivo (com anotações dos responsáveis pela elaboração da Planilha Orçamentária e dos Desenhos/Projetos elaborados), com guia(s) de recolhimento quitada(s), de forma a garantir a responsabilidade técnica pela sua elaboração e execução, que serão anexadas ao processo administrativo </w:t>
      </w:r>
      <w:r w:rsidRPr="0039143A">
        <w:rPr>
          <w:color w:val="000000"/>
          <w:sz w:val="24"/>
          <w:szCs w:val="24"/>
        </w:rPr>
        <w:lastRenderedPageBreak/>
        <w:t>(Lei Federal nº 6.496/1977, Lei Federal nº 5.194/1966 e Resolução CONFEA nº 361/1991).</w:t>
      </w:r>
    </w:p>
    <w:p w14:paraId="162289DE" w14:textId="77777777" w:rsidR="00FC2485" w:rsidRPr="0039143A" w:rsidRDefault="00FC2485" w:rsidP="006157D4">
      <w:pPr>
        <w:pStyle w:val="Textbody"/>
        <w:spacing w:line="360" w:lineRule="auto"/>
        <w:jc w:val="both"/>
        <w:rPr>
          <w:color w:val="000000"/>
          <w:sz w:val="24"/>
          <w:szCs w:val="24"/>
        </w:rPr>
      </w:pPr>
    </w:p>
    <w:p w14:paraId="460FD10E" w14:textId="77777777" w:rsidR="00A1611F" w:rsidRPr="0039143A" w:rsidRDefault="00A1611F" w:rsidP="006157D4">
      <w:pPr>
        <w:pStyle w:val="Textbody"/>
        <w:spacing w:line="360" w:lineRule="auto"/>
        <w:jc w:val="both"/>
        <w:rPr>
          <w:color w:val="000000"/>
          <w:sz w:val="24"/>
          <w:szCs w:val="24"/>
        </w:rPr>
      </w:pPr>
      <w:r w:rsidRPr="00B054E8">
        <w:rPr>
          <w:b/>
          <w:bCs/>
          <w:color w:val="000000"/>
          <w:sz w:val="24"/>
          <w:szCs w:val="24"/>
        </w:rPr>
        <w:t>28.3.1 -</w:t>
      </w:r>
      <w:r w:rsidRPr="0039143A">
        <w:rPr>
          <w:color w:val="000000"/>
          <w:sz w:val="24"/>
          <w:szCs w:val="24"/>
        </w:rPr>
        <w:t xml:space="preserve"> As </w:t>
      </w:r>
      <w:proofErr w:type="spellStart"/>
      <w:r w:rsidRPr="0039143A">
        <w:rPr>
          <w:color w:val="000000"/>
          <w:sz w:val="24"/>
          <w:szCs w:val="24"/>
        </w:rPr>
        <w:t>ART</w:t>
      </w:r>
      <w:r w:rsidRPr="0039143A">
        <w:rPr>
          <w:rFonts w:eastAsia="SimSun"/>
          <w:color w:val="000000"/>
          <w:sz w:val="24"/>
          <w:szCs w:val="24"/>
        </w:rPr>
        <w:t>’</w:t>
      </w:r>
      <w:r w:rsidRPr="0039143A">
        <w:rPr>
          <w:color w:val="000000"/>
          <w:sz w:val="24"/>
          <w:szCs w:val="24"/>
        </w:rPr>
        <w:t>s</w:t>
      </w:r>
      <w:proofErr w:type="spellEnd"/>
      <w:r w:rsidRPr="0039143A">
        <w:rPr>
          <w:color w:val="000000"/>
          <w:sz w:val="24"/>
          <w:szCs w:val="24"/>
        </w:rPr>
        <w:t xml:space="preserve"> ou </w:t>
      </w:r>
      <w:proofErr w:type="spellStart"/>
      <w:r w:rsidRPr="0039143A">
        <w:rPr>
          <w:color w:val="000000"/>
          <w:sz w:val="24"/>
          <w:szCs w:val="24"/>
        </w:rPr>
        <w:t>RRT</w:t>
      </w:r>
      <w:r w:rsidRPr="0039143A">
        <w:rPr>
          <w:rFonts w:eastAsia="SimSun"/>
          <w:color w:val="000000"/>
          <w:sz w:val="24"/>
          <w:szCs w:val="24"/>
        </w:rPr>
        <w:t>’</w:t>
      </w:r>
      <w:r w:rsidRPr="0039143A">
        <w:rPr>
          <w:color w:val="000000"/>
          <w:sz w:val="24"/>
          <w:szCs w:val="24"/>
        </w:rPr>
        <w:t>s</w:t>
      </w:r>
      <w:proofErr w:type="spellEnd"/>
      <w:r w:rsidRPr="0039143A">
        <w:rPr>
          <w:color w:val="000000"/>
          <w:sz w:val="24"/>
          <w:szCs w:val="24"/>
        </w:rPr>
        <w:t xml:space="preserve"> tamb</w:t>
      </w:r>
      <w:r w:rsidRPr="0039143A">
        <w:rPr>
          <w:rFonts w:eastAsia="SimSun"/>
          <w:color w:val="000000"/>
          <w:sz w:val="24"/>
          <w:szCs w:val="24"/>
        </w:rPr>
        <w:t>é</w:t>
      </w:r>
      <w:r w:rsidRPr="0039143A">
        <w:rPr>
          <w:color w:val="000000"/>
          <w:sz w:val="24"/>
          <w:szCs w:val="24"/>
        </w:rPr>
        <w:t>m deverão ser anexadas ao Processo Administrativo referente ao contrato.</w:t>
      </w:r>
    </w:p>
    <w:p w14:paraId="67D3E3E5" w14:textId="77777777" w:rsidR="00A1611F" w:rsidRPr="0039143A" w:rsidRDefault="00A1611F" w:rsidP="006157D4">
      <w:pPr>
        <w:pStyle w:val="Textbody"/>
        <w:spacing w:line="360" w:lineRule="auto"/>
        <w:jc w:val="both"/>
        <w:rPr>
          <w:color w:val="000000"/>
          <w:sz w:val="24"/>
          <w:szCs w:val="24"/>
        </w:rPr>
      </w:pPr>
    </w:p>
    <w:p w14:paraId="4EE84329" w14:textId="4149E472" w:rsidR="00FC2485" w:rsidRDefault="00FC2485" w:rsidP="006157D4">
      <w:pPr>
        <w:pStyle w:val="Standard"/>
        <w:spacing w:line="360" w:lineRule="auto"/>
        <w:jc w:val="both"/>
        <w:rPr>
          <w:rFonts w:ascii="Arial" w:hAnsi="Arial" w:cs="Arial"/>
        </w:rPr>
      </w:pPr>
      <w:r w:rsidRPr="00B054E8">
        <w:rPr>
          <w:rFonts w:ascii="Arial" w:hAnsi="Arial" w:cs="Arial"/>
          <w:b/>
          <w:bCs/>
        </w:rPr>
        <w:t>28.4 -</w:t>
      </w:r>
      <w:r w:rsidRPr="0039143A">
        <w:rPr>
          <w:rFonts w:ascii="Arial" w:hAnsi="Arial" w:cs="Arial"/>
          <w:b/>
        </w:rPr>
        <w:t xml:space="preserve"> </w:t>
      </w:r>
      <w:r w:rsidRPr="0039143A">
        <w:rPr>
          <w:rFonts w:ascii="Arial" w:hAnsi="Arial" w:cs="Arial"/>
        </w:rPr>
        <w:t>A homologação do resultado desta licitação não importará direito à contratação.</w:t>
      </w:r>
    </w:p>
    <w:p w14:paraId="24D19690" w14:textId="77777777" w:rsidR="004E3C0D" w:rsidRPr="0039143A" w:rsidRDefault="004E3C0D" w:rsidP="006157D4">
      <w:pPr>
        <w:pStyle w:val="Standard"/>
        <w:spacing w:line="360" w:lineRule="auto"/>
        <w:jc w:val="both"/>
        <w:rPr>
          <w:rFonts w:ascii="Arial" w:hAnsi="Arial" w:cs="Arial"/>
        </w:rPr>
      </w:pPr>
    </w:p>
    <w:p w14:paraId="1D55B276" w14:textId="602F330D" w:rsidR="004E3C0D" w:rsidRDefault="00FC2485" w:rsidP="006157D4">
      <w:pPr>
        <w:pStyle w:val="Standard"/>
        <w:spacing w:line="360" w:lineRule="auto"/>
        <w:jc w:val="both"/>
        <w:rPr>
          <w:rFonts w:ascii="Arial" w:hAnsi="Arial" w:cs="Arial"/>
        </w:rPr>
      </w:pPr>
      <w:r w:rsidRPr="00B054E8">
        <w:rPr>
          <w:rFonts w:ascii="Arial" w:hAnsi="Arial" w:cs="Arial"/>
          <w:b/>
          <w:bCs/>
        </w:rPr>
        <w:t>28.5 -</w:t>
      </w:r>
      <w:r w:rsidRPr="0039143A">
        <w:rPr>
          <w:rFonts w:ascii="Arial" w:hAnsi="Arial" w:cs="Arial"/>
          <w:b/>
        </w:rPr>
        <w:t xml:space="preserve"> </w:t>
      </w:r>
      <w:r w:rsidRPr="0039143A">
        <w:rPr>
          <w:rFonts w:ascii="Arial" w:hAnsi="Arial" w:cs="Arial"/>
        </w:rPr>
        <w:t>É facultada à Comissão Permanente de Licitação ou à autoridade superior, em qualquer fase da licitação, a promoção de diligência destinada a esclarecer ou a complementar a instrução do processo, vedada a inclusão posterior de documento ou informação que deveria constar originariamente da proposta.</w:t>
      </w:r>
    </w:p>
    <w:p w14:paraId="6EDF945D" w14:textId="77777777" w:rsidR="006157D4" w:rsidRPr="0039143A" w:rsidRDefault="006157D4" w:rsidP="006157D4">
      <w:pPr>
        <w:pStyle w:val="Standard"/>
        <w:spacing w:line="360" w:lineRule="auto"/>
        <w:jc w:val="both"/>
        <w:rPr>
          <w:rFonts w:ascii="Arial" w:hAnsi="Arial" w:cs="Arial"/>
        </w:rPr>
      </w:pPr>
    </w:p>
    <w:p w14:paraId="12AA3A69" w14:textId="1DB2673C" w:rsidR="004E3C0D" w:rsidRDefault="00FC2485" w:rsidP="006157D4">
      <w:pPr>
        <w:pStyle w:val="Standard"/>
        <w:spacing w:line="360" w:lineRule="auto"/>
        <w:jc w:val="both"/>
        <w:rPr>
          <w:rFonts w:ascii="Arial" w:hAnsi="Arial" w:cs="Arial"/>
        </w:rPr>
      </w:pPr>
      <w:r w:rsidRPr="00B054E8">
        <w:rPr>
          <w:rFonts w:ascii="Arial" w:hAnsi="Arial" w:cs="Arial"/>
          <w:b/>
          <w:bCs/>
        </w:rPr>
        <w:t>28.6 -</w:t>
      </w:r>
      <w:r w:rsidRPr="0039143A">
        <w:rPr>
          <w:rFonts w:ascii="Arial" w:hAnsi="Arial" w:cs="Arial"/>
          <w:b/>
        </w:rPr>
        <w:t xml:space="preserve"> </w:t>
      </w:r>
      <w:r w:rsidRPr="0039143A">
        <w:rPr>
          <w:rFonts w:ascii="Arial" w:hAnsi="Arial" w:cs="Arial"/>
        </w:rPr>
        <w:t>A critério da Comissão Permanente de Licitação, poderão ser relevados erros ou omissões formais de que não resultem prejuízo para o entendimento das propostas.</w:t>
      </w:r>
    </w:p>
    <w:p w14:paraId="7CC64858" w14:textId="77777777" w:rsidR="006157D4" w:rsidRPr="004E3C0D" w:rsidRDefault="006157D4" w:rsidP="006157D4">
      <w:pPr>
        <w:pStyle w:val="Standard"/>
        <w:spacing w:line="360" w:lineRule="auto"/>
        <w:jc w:val="both"/>
        <w:rPr>
          <w:rFonts w:ascii="Arial" w:hAnsi="Arial" w:cs="Arial"/>
        </w:rPr>
      </w:pPr>
    </w:p>
    <w:p w14:paraId="15F62F7E" w14:textId="5F0D563E" w:rsidR="004E3C0D" w:rsidRDefault="00FC2485" w:rsidP="006157D4">
      <w:pPr>
        <w:pStyle w:val="Textbody"/>
        <w:spacing w:line="360" w:lineRule="auto"/>
        <w:jc w:val="both"/>
        <w:rPr>
          <w:color w:val="000000"/>
          <w:sz w:val="24"/>
          <w:szCs w:val="24"/>
        </w:rPr>
      </w:pPr>
      <w:r w:rsidRPr="00B054E8">
        <w:rPr>
          <w:b/>
          <w:bCs/>
          <w:color w:val="000000"/>
          <w:sz w:val="24"/>
          <w:szCs w:val="24"/>
        </w:rPr>
        <w:t>28.7 -</w:t>
      </w:r>
      <w:r w:rsidRPr="0039143A">
        <w:rPr>
          <w:b/>
          <w:color w:val="000000"/>
          <w:sz w:val="24"/>
          <w:szCs w:val="24"/>
        </w:rPr>
        <w:t xml:space="preserve"> </w:t>
      </w:r>
      <w:r w:rsidRPr="0039143A">
        <w:rPr>
          <w:color w:val="000000"/>
          <w:sz w:val="24"/>
          <w:szCs w:val="24"/>
        </w:rPr>
        <w:t>Os casos omissos serão resolvidos pela Autoridade Superior, ouvida previamente a Comissão Permanente de Licitação.</w:t>
      </w:r>
    </w:p>
    <w:p w14:paraId="68F508A8" w14:textId="77777777" w:rsidR="006157D4" w:rsidRPr="00B50DE9" w:rsidRDefault="006157D4" w:rsidP="006157D4">
      <w:pPr>
        <w:pStyle w:val="Textbody"/>
        <w:spacing w:line="360" w:lineRule="auto"/>
        <w:jc w:val="both"/>
        <w:rPr>
          <w:color w:val="000000"/>
          <w:sz w:val="24"/>
          <w:szCs w:val="24"/>
        </w:rPr>
      </w:pPr>
    </w:p>
    <w:p w14:paraId="4C848C60" w14:textId="3487EF03" w:rsidR="00FC2485" w:rsidRPr="0039143A" w:rsidRDefault="00FC2485" w:rsidP="006157D4">
      <w:pPr>
        <w:pStyle w:val="Textbody"/>
        <w:spacing w:line="360" w:lineRule="auto"/>
        <w:jc w:val="both"/>
        <w:rPr>
          <w:sz w:val="24"/>
          <w:szCs w:val="24"/>
        </w:rPr>
      </w:pPr>
      <w:r w:rsidRPr="00B054E8">
        <w:rPr>
          <w:b/>
          <w:bCs/>
          <w:color w:val="000000"/>
          <w:sz w:val="24"/>
          <w:szCs w:val="24"/>
        </w:rPr>
        <w:t>28.8 -</w:t>
      </w:r>
      <w:r w:rsidRPr="0039143A">
        <w:rPr>
          <w:b/>
          <w:color w:val="000000"/>
          <w:sz w:val="24"/>
          <w:szCs w:val="24"/>
        </w:rPr>
        <w:t xml:space="preserve"> </w:t>
      </w:r>
      <w:r w:rsidRPr="0039143A">
        <w:rPr>
          <w:color w:val="000000"/>
          <w:sz w:val="24"/>
          <w:szCs w:val="24"/>
        </w:rPr>
        <w:t>São os seguintes os anexos deste Edital, que dele fazem parte integrante:</w:t>
      </w:r>
    </w:p>
    <w:tbl>
      <w:tblPr>
        <w:tblpPr w:leftFromText="141" w:rightFromText="141" w:vertAnchor="text" w:horzAnchor="margin" w:tblpY="137"/>
        <w:tblW w:w="90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05"/>
        <w:gridCol w:w="7459"/>
      </w:tblGrid>
      <w:tr w:rsidR="00C73123" w:rsidRPr="002E1234" w14:paraId="4C86FA4D" w14:textId="77777777" w:rsidTr="00C73123">
        <w:trPr>
          <w:trHeight w:val="229"/>
        </w:trPr>
        <w:tc>
          <w:tcPr>
            <w:tcW w:w="1605" w:type="dxa"/>
            <w:tcBorders>
              <w:left w:val="single" w:sz="6" w:space="0" w:color="000000"/>
            </w:tcBorders>
            <w:shd w:val="clear" w:color="auto" w:fill="D9D9D9"/>
          </w:tcPr>
          <w:p w14:paraId="6C3A18BA" w14:textId="77777777" w:rsidR="00C73123" w:rsidRPr="002E1234" w:rsidRDefault="00C73123" w:rsidP="006157D4">
            <w:pPr>
              <w:pBdr>
                <w:top w:val="nil"/>
                <w:left w:val="nil"/>
                <w:bottom w:val="nil"/>
                <w:right w:val="nil"/>
                <w:between w:val="nil"/>
              </w:pBdr>
              <w:tabs>
                <w:tab w:val="left" w:pos="709"/>
              </w:tabs>
              <w:spacing w:line="360" w:lineRule="auto"/>
              <w:ind w:right="296"/>
              <w:jc w:val="both"/>
              <w:rPr>
                <w:rFonts w:ascii="Arial" w:eastAsia="Arial" w:hAnsi="Arial" w:cs="Arial"/>
                <w:color w:val="000000"/>
              </w:rPr>
            </w:pPr>
            <w:bookmarkStart w:id="7" w:name="_Hlk169192318"/>
            <w:r w:rsidRPr="002E1234">
              <w:rPr>
                <w:rFonts w:ascii="Arial" w:eastAsia="Arial" w:hAnsi="Arial" w:cs="Arial"/>
                <w:color w:val="000000"/>
              </w:rPr>
              <w:t>Anexo I</w:t>
            </w:r>
          </w:p>
        </w:tc>
        <w:tc>
          <w:tcPr>
            <w:tcW w:w="7459" w:type="dxa"/>
            <w:tcBorders>
              <w:right w:val="single" w:sz="6" w:space="0" w:color="000000"/>
            </w:tcBorders>
            <w:shd w:val="clear" w:color="auto" w:fill="D9D9D9"/>
          </w:tcPr>
          <w:p w14:paraId="0BD3844B" w14:textId="77777777" w:rsidR="00C73123" w:rsidRPr="002E1234" w:rsidRDefault="00C73123" w:rsidP="006157D4">
            <w:pPr>
              <w:pBdr>
                <w:top w:val="nil"/>
                <w:left w:val="nil"/>
                <w:bottom w:val="nil"/>
                <w:right w:val="nil"/>
                <w:between w:val="nil"/>
              </w:pBdr>
              <w:tabs>
                <w:tab w:val="left" w:pos="709"/>
              </w:tabs>
              <w:spacing w:line="360" w:lineRule="auto"/>
              <w:ind w:right="296"/>
              <w:rPr>
                <w:rFonts w:ascii="Arial" w:eastAsia="Arial" w:hAnsi="Arial" w:cs="Arial"/>
                <w:color w:val="000000"/>
              </w:rPr>
            </w:pPr>
          </w:p>
        </w:tc>
      </w:tr>
      <w:tr w:rsidR="00C73123" w:rsidRPr="002E1234" w14:paraId="1DD575B0" w14:textId="77777777" w:rsidTr="00C73123">
        <w:trPr>
          <w:trHeight w:val="229"/>
        </w:trPr>
        <w:tc>
          <w:tcPr>
            <w:tcW w:w="1605" w:type="dxa"/>
            <w:tcBorders>
              <w:left w:val="single" w:sz="6" w:space="0" w:color="000000"/>
            </w:tcBorders>
            <w:shd w:val="clear" w:color="auto" w:fill="D9D9D9"/>
          </w:tcPr>
          <w:p w14:paraId="713D39A1" w14:textId="77777777" w:rsidR="00C73123" w:rsidRPr="002E1234" w:rsidRDefault="00C73123" w:rsidP="006157D4">
            <w:pPr>
              <w:pBdr>
                <w:top w:val="nil"/>
                <w:left w:val="nil"/>
                <w:bottom w:val="nil"/>
                <w:right w:val="nil"/>
                <w:between w:val="nil"/>
              </w:pBdr>
              <w:tabs>
                <w:tab w:val="left" w:pos="709"/>
              </w:tabs>
              <w:spacing w:line="360" w:lineRule="auto"/>
              <w:ind w:right="296"/>
              <w:jc w:val="both"/>
              <w:rPr>
                <w:rFonts w:ascii="Arial" w:eastAsia="Arial" w:hAnsi="Arial" w:cs="Arial"/>
                <w:color w:val="000000"/>
              </w:rPr>
            </w:pPr>
            <w:r w:rsidRPr="002E1234">
              <w:rPr>
                <w:rFonts w:ascii="Arial" w:eastAsia="Arial" w:hAnsi="Arial" w:cs="Arial"/>
                <w:color w:val="000000"/>
              </w:rPr>
              <w:t>Anexo II</w:t>
            </w:r>
          </w:p>
        </w:tc>
        <w:tc>
          <w:tcPr>
            <w:tcW w:w="7459" w:type="dxa"/>
            <w:tcBorders>
              <w:right w:val="single" w:sz="6" w:space="0" w:color="000000"/>
            </w:tcBorders>
            <w:shd w:val="clear" w:color="auto" w:fill="D9D9D9"/>
          </w:tcPr>
          <w:p w14:paraId="54D8D7A3" w14:textId="77777777" w:rsidR="00C73123" w:rsidRPr="002E1234" w:rsidRDefault="00C73123" w:rsidP="006157D4">
            <w:pPr>
              <w:pBdr>
                <w:top w:val="nil"/>
                <w:left w:val="nil"/>
                <w:bottom w:val="nil"/>
                <w:right w:val="nil"/>
                <w:between w:val="nil"/>
              </w:pBdr>
              <w:tabs>
                <w:tab w:val="left" w:pos="709"/>
              </w:tabs>
              <w:spacing w:line="360" w:lineRule="auto"/>
              <w:ind w:right="296"/>
              <w:rPr>
                <w:rFonts w:ascii="Arial" w:eastAsia="Arial" w:hAnsi="Arial" w:cs="Arial"/>
                <w:color w:val="000000"/>
              </w:rPr>
            </w:pPr>
          </w:p>
        </w:tc>
      </w:tr>
      <w:tr w:rsidR="00C73123" w:rsidRPr="002E1234" w14:paraId="79972AFF" w14:textId="77777777" w:rsidTr="00C73123">
        <w:trPr>
          <w:trHeight w:val="460"/>
        </w:trPr>
        <w:tc>
          <w:tcPr>
            <w:tcW w:w="1605" w:type="dxa"/>
            <w:tcBorders>
              <w:left w:val="single" w:sz="6" w:space="0" w:color="000000"/>
            </w:tcBorders>
            <w:shd w:val="clear" w:color="auto" w:fill="D9D9D9"/>
          </w:tcPr>
          <w:p w14:paraId="2110A2E0" w14:textId="77777777" w:rsidR="00C73123" w:rsidRPr="002E1234" w:rsidRDefault="00C73123" w:rsidP="006157D4">
            <w:pPr>
              <w:pBdr>
                <w:top w:val="nil"/>
                <w:left w:val="nil"/>
                <w:bottom w:val="nil"/>
                <w:right w:val="nil"/>
                <w:between w:val="nil"/>
              </w:pBdr>
              <w:tabs>
                <w:tab w:val="left" w:pos="709"/>
              </w:tabs>
              <w:spacing w:before="110" w:line="360" w:lineRule="auto"/>
              <w:ind w:right="296"/>
              <w:jc w:val="both"/>
              <w:rPr>
                <w:rFonts w:ascii="Arial" w:eastAsia="Arial" w:hAnsi="Arial" w:cs="Arial"/>
                <w:color w:val="000000"/>
              </w:rPr>
            </w:pPr>
            <w:r w:rsidRPr="002E1234">
              <w:rPr>
                <w:rFonts w:ascii="Arial" w:eastAsia="Arial" w:hAnsi="Arial" w:cs="Arial"/>
                <w:color w:val="000000"/>
              </w:rPr>
              <w:t>Anexo III</w:t>
            </w:r>
          </w:p>
        </w:tc>
        <w:tc>
          <w:tcPr>
            <w:tcW w:w="7459" w:type="dxa"/>
            <w:tcBorders>
              <w:right w:val="single" w:sz="6" w:space="0" w:color="000000"/>
            </w:tcBorders>
            <w:shd w:val="clear" w:color="auto" w:fill="D9D9D9"/>
          </w:tcPr>
          <w:p w14:paraId="16453F39" w14:textId="77777777" w:rsidR="00C73123" w:rsidRPr="002E1234" w:rsidRDefault="00C73123" w:rsidP="006157D4">
            <w:pPr>
              <w:pBdr>
                <w:top w:val="nil"/>
                <w:left w:val="nil"/>
                <w:bottom w:val="nil"/>
                <w:right w:val="nil"/>
                <w:between w:val="nil"/>
              </w:pBdr>
              <w:tabs>
                <w:tab w:val="left" w:pos="709"/>
              </w:tabs>
              <w:spacing w:before="6" w:line="360" w:lineRule="auto"/>
              <w:ind w:right="40"/>
              <w:rPr>
                <w:rFonts w:ascii="Arial" w:eastAsia="Arial" w:hAnsi="Arial" w:cs="Arial"/>
                <w:color w:val="000000"/>
              </w:rPr>
            </w:pPr>
          </w:p>
        </w:tc>
      </w:tr>
      <w:tr w:rsidR="00C73123" w:rsidRPr="002E1234" w14:paraId="05DA83F4" w14:textId="77777777" w:rsidTr="00C73123">
        <w:trPr>
          <w:trHeight w:val="232"/>
        </w:trPr>
        <w:tc>
          <w:tcPr>
            <w:tcW w:w="1605" w:type="dxa"/>
            <w:tcBorders>
              <w:left w:val="single" w:sz="6" w:space="0" w:color="000000"/>
            </w:tcBorders>
            <w:shd w:val="clear" w:color="auto" w:fill="D9D9D9"/>
          </w:tcPr>
          <w:p w14:paraId="375968CE" w14:textId="77777777" w:rsidR="00C73123" w:rsidRPr="002E1234" w:rsidRDefault="00C73123" w:rsidP="006157D4">
            <w:pPr>
              <w:pBdr>
                <w:top w:val="nil"/>
                <w:left w:val="nil"/>
                <w:bottom w:val="nil"/>
                <w:right w:val="nil"/>
                <w:between w:val="nil"/>
              </w:pBdr>
              <w:tabs>
                <w:tab w:val="left" w:pos="709"/>
              </w:tabs>
              <w:spacing w:line="360" w:lineRule="auto"/>
              <w:ind w:right="296"/>
              <w:jc w:val="both"/>
              <w:rPr>
                <w:rFonts w:ascii="Arial" w:eastAsia="Arial" w:hAnsi="Arial" w:cs="Arial"/>
                <w:color w:val="000000"/>
              </w:rPr>
            </w:pPr>
            <w:r w:rsidRPr="002E1234">
              <w:rPr>
                <w:rFonts w:ascii="Arial" w:eastAsia="Arial" w:hAnsi="Arial" w:cs="Arial"/>
                <w:color w:val="000000"/>
              </w:rPr>
              <w:t>Anexo IV</w:t>
            </w:r>
          </w:p>
        </w:tc>
        <w:tc>
          <w:tcPr>
            <w:tcW w:w="7459" w:type="dxa"/>
            <w:tcBorders>
              <w:right w:val="single" w:sz="6" w:space="0" w:color="000000"/>
            </w:tcBorders>
            <w:shd w:val="clear" w:color="auto" w:fill="D9D9D9"/>
          </w:tcPr>
          <w:p w14:paraId="7C167D86" w14:textId="77777777" w:rsidR="00C73123" w:rsidRPr="002E1234" w:rsidRDefault="00C73123" w:rsidP="006157D4">
            <w:pPr>
              <w:pBdr>
                <w:top w:val="nil"/>
                <w:left w:val="nil"/>
                <w:bottom w:val="nil"/>
                <w:right w:val="nil"/>
                <w:between w:val="nil"/>
              </w:pBdr>
              <w:tabs>
                <w:tab w:val="left" w:pos="709"/>
              </w:tabs>
              <w:spacing w:line="360" w:lineRule="auto"/>
              <w:ind w:right="296"/>
              <w:rPr>
                <w:rFonts w:ascii="Arial" w:eastAsia="Arial" w:hAnsi="Arial" w:cs="Arial"/>
                <w:color w:val="000000"/>
              </w:rPr>
            </w:pPr>
          </w:p>
        </w:tc>
      </w:tr>
      <w:tr w:rsidR="00C73123" w:rsidRPr="002E1234" w14:paraId="0A35A171" w14:textId="77777777" w:rsidTr="00C73123">
        <w:trPr>
          <w:trHeight w:val="229"/>
        </w:trPr>
        <w:tc>
          <w:tcPr>
            <w:tcW w:w="1605" w:type="dxa"/>
            <w:tcBorders>
              <w:left w:val="single" w:sz="6" w:space="0" w:color="000000"/>
            </w:tcBorders>
            <w:shd w:val="clear" w:color="auto" w:fill="D9D9D9"/>
          </w:tcPr>
          <w:p w14:paraId="2B04EE4D" w14:textId="77777777" w:rsidR="00C73123" w:rsidRPr="002E1234" w:rsidRDefault="00C73123" w:rsidP="006157D4">
            <w:pPr>
              <w:pBdr>
                <w:top w:val="nil"/>
                <w:left w:val="nil"/>
                <w:bottom w:val="nil"/>
                <w:right w:val="nil"/>
                <w:between w:val="nil"/>
              </w:pBdr>
              <w:tabs>
                <w:tab w:val="left" w:pos="709"/>
              </w:tabs>
              <w:spacing w:line="360" w:lineRule="auto"/>
              <w:ind w:right="296"/>
              <w:jc w:val="both"/>
              <w:rPr>
                <w:rFonts w:ascii="Arial" w:eastAsia="Arial" w:hAnsi="Arial" w:cs="Arial"/>
                <w:color w:val="000000"/>
              </w:rPr>
            </w:pPr>
            <w:r w:rsidRPr="002E1234">
              <w:rPr>
                <w:rFonts w:ascii="Arial" w:eastAsia="Arial" w:hAnsi="Arial" w:cs="Arial"/>
                <w:color w:val="000000"/>
              </w:rPr>
              <w:t>Anexo V</w:t>
            </w:r>
          </w:p>
        </w:tc>
        <w:tc>
          <w:tcPr>
            <w:tcW w:w="7459" w:type="dxa"/>
            <w:tcBorders>
              <w:right w:val="single" w:sz="6" w:space="0" w:color="000000"/>
            </w:tcBorders>
            <w:shd w:val="clear" w:color="auto" w:fill="D9D9D9"/>
          </w:tcPr>
          <w:p w14:paraId="7736BE76" w14:textId="77777777" w:rsidR="00C73123" w:rsidRPr="002E1234" w:rsidRDefault="00C73123" w:rsidP="006157D4">
            <w:pPr>
              <w:pBdr>
                <w:top w:val="nil"/>
                <w:left w:val="nil"/>
                <w:bottom w:val="nil"/>
                <w:right w:val="nil"/>
                <w:between w:val="nil"/>
              </w:pBdr>
              <w:tabs>
                <w:tab w:val="left" w:pos="709"/>
              </w:tabs>
              <w:spacing w:line="360" w:lineRule="auto"/>
              <w:ind w:right="296"/>
              <w:rPr>
                <w:rFonts w:ascii="Arial" w:eastAsia="Arial" w:hAnsi="Arial" w:cs="Arial"/>
                <w:color w:val="000000"/>
              </w:rPr>
            </w:pPr>
          </w:p>
        </w:tc>
      </w:tr>
      <w:tr w:rsidR="00C73123" w:rsidRPr="002E1234" w14:paraId="22B229B8" w14:textId="77777777" w:rsidTr="00C73123">
        <w:trPr>
          <w:trHeight w:val="229"/>
        </w:trPr>
        <w:tc>
          <w:tcPr>
            <w:tcW w:w="1605" w:type="dxa"/>
            <w:tcBorders>
              <w:left w:val="single" w:sz="6" w:space="0" w:color="000000"/>
            </w:tcBorders>
            <w:shd w:val="clear" w:color="auto" w:fill="D9D9D9"/>
          </w:tcPr>
          <w:p w14:paraId="467F272B" w14:textId="77777777" w:rsidR="00C73123" w:rsidRPr="002E1234" w:rsidRDefault="00C73123" w:rsidP="006157D4">
            <w:pPr>
              <w:pBdr>
                <w:top w:val="nil"/>
                <w:left w:val="nil"/>
                <w:bottom w:val="nil"/>
                <w:right w:val="nil"/>
                <w:between w:val="nil"/>
              </w:pBdr>
              <w:tabs>
                <w:tab w:val="left" w:pos="709"/>
              </w:tabs>
              <w:spacing w:line="360" w:lineRule="auto"/>
              <w:ind w:right="296"/>
              <w:jc w:val="both"/>
              <w:rPr>
                <w:rFonts w:ascii="Arial" w:eastAsia="Arial" w:hAnsi="Arial" w:cs="Arial"/>
                <w:color w:val="000000"/>
              </w:rPr>
            </w:pPr>
            <w:r w:rsidRPr="002E1234">
              <w:rPr>
                <w:rFonts w:ascii="Arial" w:eastAsia="Arial" w:hAnsi="Arial" w:cs="Arial"/>
                <w:color w:val="000000"/>
              </w:rPr>
              <w:t>Anexo VI</w:t>
            </w:r>
          </w:p>
        </w:tc>
        <w:tc>
          <w:tcPr>
            <w:tcW w:w="7459" w:type="dxa"/>
            <w:tcBorders>
              <w:right w:val="single" w:sz="6" w:space="0" w:color="000000"/>
            </w:tcBorders>
            <w:shd w:val="clear" w:color="auto" w:fill="D9D9D9"/>
          </w:tcPr>
          <w:p w14:paraId="170E8287" w14:textId="77777777" w:rsidR="00C73123" w:rsidRPr="002E1234" w:rsidRDefault="00C73123" w:rsidP="006157D4">
            <w:pPr>
              <w:pBdr>
                <w:top w:val="nil"/>
                <w:left w:val="nil"/>
                <w:bottom w:val="nil"/>
                <w:right w:val="nil"/>
                <w:between w:val="nil"/>
              </w:pBdr>
              <w:tabs>
                <w:tab w:val="left" w:pos="709"/>
              </w:tabs>
              <w:spacing w:line="360" w:lineRule="auto"/>
              <w:ind w:right="296"/>
              <w:rPr>
                <w:rFonts w:ascii="Arial" w:eastAsia="Arial" w:hAnsi="Arial" w:cs="Arial"/>
                <w:color w:val="000000"/>
              </w:rPr>
            </w:pPr>
          </w:p>
        </w:tc>
      </w:tr>
      <w:tr w:rsidR="00C73123" w:rsidRPr="002E1234" w14:paraId="09B3F172" w14:textId="77777777" w:rsidTr="00C73123">
        <w:trPr>
          <w:trHeight w:val="229"/>
        </w:trPr>
        <w:tc>
          <w:tcPr>
            <w:tcW w:w="1605" w:type="dxa"/>
            <w:tcBorders>
              <w:left w:val="single" w:sz="6" w:space="0" w:color="000000"/>
            </w:tcBorders>
            <w:shd w:val="clear" w:color="auto" w:fill="D9D9D9"/>
          </w:tcPr>
          <w:p w14:paraId="27F745EC" w14:textId="77777777" w:rsidR="00C73123" w:rsidRPr="002E1234" w:rsidRDefault="00C73123" w:rsidP="006157D4">
            <w:pPr>
              <w:pBdr>
                <w:top w:val="nil"/>
                <w:left w:val="nil"/>
                <w:bottom w:val="nil"/>
                <w:right w:val="nil"/>
                <w:between w:val="nil"/>
              </w:pBdr>
              <w:tabs>
                <w:tab w:val="left" w:pos="709"/>
              </w:tabs>
              <w:spacing w:line="360" w:lineRule="auto"/>
              <w:ind w:right="296"/>
              <w:jc w:val="both"/>
              <w:rPr>
                <w:rFonts w:ascii="Arial" w:eastAsia="Arial" w:hAnsi="Arial" w:cs="Arial"/>
                <w:color w:val="000000"/>
              </w:rPr>
            </w:pPr>
            <w:r w:rsidRPr="002E1234">
              <w:rPr>
                <w:rFonts w:ascii="Arial" w:eastAsia="Arial" w:hAnsi="Arial" w:cs="Arial"/>
                <w:color w:val="000000"/>
              </w:rPr>
              <w:t>Anexo VII</w:t>
            </w:r>
          </w:p>
        </w:tc>
        <w:tc>
          <w:tcPr>
            <w:tcW w:w="7459" w:type="dxa"/>
            <w:tcBorders>
              <w:right w:val="single" w:sz="6" w:space="0" w:color="000000"/>
            </w:tcBorders>
            <w:shd w:val="clear" w:color="auto" w:fill="D9D9D9"/>
          </w:tcPr>
          <w:p w14:paraId="54422C8D" w14:textId="77777777" w:rsidR="00C73123" w:rsidRPr="002E1234" w:rsidRDefault="00C73123" w:rsidP="006157D4">
            <w:pPr>
              <w:pBdr>
                <w:top w:val="nil"/>
                <w:left w:val="nil"/>
                <w:bottom w:val="nil"/>
                <w:right w:val="nil"/>
                <w:between w:val="nil"/>
              </w:pBdr>
              <w:tabs>
                <w:tab w:val="left" w:pos="709"/>
              </w:tabs>
              <w:spacing w:line="360" w:lineRule="auto"/>
              <w:ind w:right="296"/>
              <w:rPr>
                <w:rFonts w:ascii="Arial" w:eastAsia="Arial" w:hAnsi="Arial" w:cs="Arial"/>
                <w:color w:val="000000"/>
              </w:rPr>
            </w:pPr>
          </w:p>
        </w:tc>
      </w:tr>
      <w:bookmarkEnd w:id="7"/>
    </w:tbl>
    <w:p w14:paraId="37AA4E9D" w14:textId="0C2B5991" w:rsidR="009B6149" w:rsidRPr="002E1234" w:rsidRDefault="009B6149" w:rsidP="006157D4">
      <w:pPr>
        <w:pBdr>
          <w:top w:val="nil"/>
          <w:left w:val="nil"/>
          <w:bottom w:val="nil"/>
          <w:right w:val="nil"/>
          <w:between w:val="nil"/>
        </w:pBdr>
        <w:tabs>
          <w:tab w:val="left" w:pos="709"/>
        </w:tabs>
        <w:spacing w:before="5" w:line="360" w:lineRule="auto"/>
        <w:ind w:right="296"/>
        <w:rPr>
          <w:rFonts w:ascii="Arial" w:eastAsia="Arial" w:hAnsi="Arial" w:cs="Arial"/>
          <w:color w:val="000000"/>
        </w:rPr>
      </w:pPr>
    </w:p>
    <w:p w14:paraId="6939325B" w14:textId="0CDC8762" w:rsidR="009B6149" w:rsidRDefault="009B6149" w:rsidP="006157D4">
      <w:pPr>
        <w:pStyle w:val="Textbody"/>
        <w:spacing w:line="360" w:lineRule="auto"/>
        <w:jc w:val="right"/>
        <w:rPr>
          <w:color w:val="000000"/>
          <w:sz w:val="24"/>
          <w:szCs w:val="24"/>
        </w:rPr>
      </w:pPr>
    </w:p>
    <w:p w14:paraId="0DD0F4A1" w14:textId="5BCF2540" w:rsidR="009B6149" w:rsidRDefault="009B6149" w:rsidP="006157D4">
      <w:pPr>
        <w:pStyle w:val="Textbody"/>
        <w:spacing w:line="360" w:lineRule="auto"/>
        <w:jc w:val="right"/>
        <w:rPr>
          <w:color w:val="000000"/>
          <w:sz w:val="24"/>
          <w:szCs w:val="24"/>
        </w:rPr>
      </w:pPr>
    </w:p>
    <w:p w14:paraId="162C8685" w14:textId="7617B955" w:rsidR="009B6149" w:rsidRDefault="006157D4" w:rsidP="006157D4">
      <w:pPr>
        <w:pStyle w:val="Textbody"/>
        <w:spacing w:line="360" w:lineRule="auto"/>
        <w:jc w:val="right"/>
        <w:rPr>
          <w:color w:val="000000"/>
          <w:sz w:val="24"/>
          <w:szCs w:val="24"/>
        </w:rPr>
      </w:pPr>
      <w:r w:rsidRPr="00C73123">
        <w:rPr>
          <w:rFonts w:ascii="Times New Roman" w:eastAsia="Calibri" w:hAnsi="Times New Roman" w:cs="Times New Roman"/>
          <w:noProof/>
          <w:kern w:val="0"/>
          <w:lang w:eastAsia="pt-BR"/>
        </w:rPr>
        <w:lastRenderedPageBreak/>
        <mc:AlternateContent>
          <mc:Choice Requires="wps">
            <w:drawing>
              <wp:anchor distT="0" distB="0" distL="0" distR="0" simplePos="0" relativeHeight="251660800" behindDoc="0" locked="0" layoutInCell="1" allowOverlap="1" wp14:anchorId="4A23B809" wp14:editId="76EC62B3">
                <wp:simplePos x="0" y="0"/>
                <wp:positionH relativeFrom="margin">
                  <wp:posOffset>-233045</wp:posOffset>
                </wp:positionH>
                <wp:positionV relativeFrom="paragraph">
                  <wp:posOffset>9525</wp:posOffset>
                </wp:positionV>
                <wp:extent cx="6029325" cy="2476500"/>
                <wp:effectExtent l="0" t="0" r="28575" b="19050"/>
                <wp:wrapNone/>
                <wp:docPr id="208268456" name="Retângulo 784570639"/>
                <wp:cNvGraphicFramePr/>
                <a:graphic xmlns:a="http://schemas.openxmlformats.org/drawingml/2006/main">
                  <a:graphicData uri="http://schemas.microsoft.com/office/word/2010/wordprocessingShape">
                    <wps:wsp>
                      <wps:cNvSpPr/>
                      <wps:spPr>
                        <a:xfrm>
                          <a:off x="0" y="0"/>
                          <a:ext cx="6029325" cy="2476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0AE841" w14:textId="21E4BC02" w:rsidR="00C66DB8" w:rsidRDefault="00C66DB8" w:rsidP="00C73123">
                            <w:pPr>
                              <w:jc w:val="both"/>
                              <w:rPr>
                                <w:rFonts w:hint="eastAsia"/>
                              </w:rPr>
                            </w:pPr>
                            <w:r>
                              <w:rPr>
                                <w:color w:val="FF0000"/>
                                <w:sz w:val="20"/>
                                <w:highlight w:val="yellow"/>
                              </w:rPr>
                              <w:t>NOTA EXPLICATIVA #</w:t>
                            </w:r>
                            <w:r w:rsidR="004E3C0D">
                              <w:rPr>
                                <w:color w:val="FF0000"/>
                                <w:sz w:val="20"/>
                              </w:rPr>
                              <w:t>1</w:t>
                            </w:r>
                            <w:r w:rsidR="00B50DE9">
                              <w:rPr>
                                <w:color w:val="FF0000"/>
                                <w:sz w:val="20"/>
                              </w:rPr>
                              <w:t>1</w:t>
                            </w:r>
                          </w:p>
                          <w:p w14:paraId="0D7CBCFD" w14:textId="77777777" w:rsidR="00C66DB8" w:rsidRDefault="00C66DB8" w:rsidP="00C73123">
                            <w:pPr>
                              <w:jc w:val="both"/>
                              <w:rPr>
                                <w:rFonts w:hint="eastAsia"/>
                                <w:color w:val="FF0000"/>
                                <w:sz w:val="20"/>
                              </w:rPr>
                            </w:pPr>
                            <w:r>
                              <w:rPr>
                                <w:color w:val="FF0000"/>
                                <w:sz w:val="20"/>
                              </w:rPr>
                              <w:t>De acordo com o Art. 39, §3º e §4º do Regulamento de Licitações e Contratos da EMUSA, integram o instrumento convocatório como anexos, além de outros que se fizerem necessários:</w:t>
                            </w:r>
                          </w:p>
                          <w:p w14:paraId="056AF24E" w14:textId="77777777" w:rsidR="00C66DB8" w:rsidRDefault="00C66DB8" w:rsidP="00C73123">
                            <w:pPr>
                              <w:jc w:val="both"/>
                              <w:rPr>
                                <w:rFonts w:hint="eastAsia"/>
                                <w:color w:val="FF0000"/>
                                <w:sz w:val="20"/>
                              </w:rPr>
                            </w:pPr>
                            <w:r>
                              <w:rPr>
                                <w:color w:val="FF0000"/>
                                <w:sz w:val="20"/>
                              </w:rPr>
                              <w:t xml:space="preserve">I - </w:t>
                            </w:r>
                            <w:proofErr w:type="gramStart"/>
                            <w:r>
                              <w:rPr>
                                <w:color w:val="FF0000"/>
                                <w:sz w:val="20"/>
                              </w:rPr>
                              <w:t>o</w:t>
                            </w:r>
                            <w:proofErr w:type="gramEnd"/>
                            <w:r>
                              <w:rPr>
                                <w:color w:val="FF0000"/>
                                <w:sz w:val="20"/>
                              </w:rPr>
                              <w:t xml:space="preserve"> Termo de Referência, o Anteprojeto, o Projeto Básico ou Executivo, conforme o caso;</w:t>
                            </w:r>
                          </w:p>
                          <w:p w14:paraId="72DE5D3E" w14:textId="77777777" w:rsidR="00C66DB8" w:rsidRDefault="00C66DB8" w:rsidP="00C73123">
                            <w:pPr>
                              <w:jc w:val="both"/>
                              <w:rPr>
                                <w:rFonts w:hint="eastAsia"/>
                                <w:color w:val="FF0000"/>
                                <w:sz w:val="20"/>
                              </w:rPr>
                            </w:pPr>
                            <w:r>
                              <w:rPr>
                                <w:color w:val="FF0000"/>
                                <w:sz w:val="20"/>
                              </w:rPr>
                              <w:t xml:space="preserve">II - </w:t>
                            </w:r>
                            <w:proofErr w:type="gramStart"/>
                            <w:r>
                              <w:rPr>
                                <w:color w:val="FF0000"/>
                                <w:sz w:val="20"/>
                              </w:rPr>
                              <w:t>orçamento</w:t>
                            </w:r>
                            <w:proofErr w:type="gramEnd"/>
                            <w:r>
                              <w:rPr>
                                <w:color w:val="FF0000"/>
                                <w:sz w:val="20"/>
                              </w:rPr>
                              <w:t xml:space="preserve"> estimado em planilhas de quantitativos e preços unitários, quando for o caso;</w:t>
                            </w:r>
                          </w:p>
                          <w:p w14:paraId="57AC1B98" w14:textId="77777777" w:rsidR="00C66DB8" w:rsidRDefault="00C66DB8" w:rsidP="00C73123">
                            <w:pPr>
                              <w:jc w:val="both"/>
                              <w:rPr>
                                <w:rFonts w:hint="eastAsia"/>
                                <w:color w:val="FF0000"/>
                                <w:sz w:val="20"/>
                              </w:rPr>
                            </w:pPr>
                            <w:r>
                              <w:rPr>
                                <w:color w:val="FF0000"/>
                                <w:sz w:val="20"/>
                              </w:rPr>
                              <w:t>III - a minuta do contrato, quando houver;</w:t>
                            </w:r>
                          </w:p>
                          <w:p w14:paraId="00AB6AAB" w14:textId="77777777" w:rsidR="00C66DB8" w:rsidRDefault="00C66DB8" w:rsidP="00C73123">
                            <w:pPr>
                              <w:jc w:val="both"/>
                              <w:rPr>
                                <w:rFonts w:hint="eastAsia"/>
                                <w:color w:val="FF0000"/>
                                <w:sz w:val="20"/>
                              </w:rPr>
                            </w:pPr>
                            <w:r>
                              <w:rPr>
                                <w:color w:val="FF0000"/>
                                <w:sz w:val="20"/>
                              </w:rPr>
                              <w:t xml:space="preserve">IV - </w:t>
                            </w:r>
                            <w:proofErr w:type="gramStart"/>
                            <w:r>
                              <w:rPr>
                                <w:color w:val="FF0000"/>
                                <w:sz w:val="20"/>
                              </w:rPr>
                              <w:t>as</w:t>
                            </w:r>
                            <w:proofErr w:type="gramEnd"/>
                            <w:r>
                              <w:rPr>
                                <w:color w:val="FF0000"/>
                                <w:sz w:val="20"/>
                              </w:rPr>
                              <w:t xml:space="preserve"> especificações complementares e as normas de execução, quando for o caso;</w:t>
                            </w:r>
                          </w:p>
                          <w:p w14:paraId="4B27CA6F" w14:textId="77777777" w:rsidR="00C66DB8" w:rsidRDefault="00C66DB8" w:rsidP="00C73123">
                            <w:pPr>
                              <w:jc w:val="both"/>
                              <w:rPr>
                                <w:rFonts w:hint="eastAsia"/>
                                <w:color w:val="FF0000"/>
                                <w:sz w:val="20"/>
                              </w:rPr>
                            </w:pPr>
                            <w:r>
                              <w:rPr>
                                <w:color w:val="FF0000"/>
                                <w:sz w:val="20"/>
                              </w:rPr>
                              <w:t xml:space="preserve">V - </w:t>
                            </w:r>
                            <w:proofErr w:type="gramStart"/>
                            <w:r>
                              <w:rPr>
                                <w:color w:val="FF0000"/>
                                <w:sz w:val="20"/>
                              </w:rPr>
                              <w:t>as</w:t>
                            </w:r>
                            <w:proofErr w:type="gramEnd"/>
                            <w:r>
                              <w:rPr>
                                <w:color w:val="FF0000"/>
                                <w:sz w:val="20"/>
                              </w:rPr>
                              <w:t xml:space="preserve"> declarações sobre a inexistência dos impedimentos constantes nos artigos 38 e 44 da Lei nº 13.303/2016.</w:t>
                            </w:r>
                          </w:p>
                          <w:p w14:paraId="508DD386" w14:textId="77777777" w:rsidR="00C66DB8" w:rsidRDefault="00C66DB8" w:rsidP="00C73123">
                            <w:pPr>
                              <w:jc w:val="both"/>
                              <w:rPr>
                                <w:rFonts w:hint="eastAsia"/>
                                <w:color w:val="FF0000"/>
                                <w:sz w:val="20"/>
                              </w:rPr>
                            </w:pPr>
                            <w:r>
                              <w:rPr>
                                <w:color w:val="FF0000"/>
                                <w:sz w:val="20"/>
                              </w:rPr>
                              <w:t>No caso de obras ou serviços de engenharia, o instrumento convocatório conterá ainda:</w:t>
                            </w:r>
                          </w:p>
                          <w:p w14:paraId="6BF8A0C1" w14:textId="77777777" w:rsidR="00C66DB8" w:rsidRDefault="00C66DB8" w:rsidP="00C73123">
                            <w:pPr>
                              <w:jc w:val="both"/>
                              <w:rPr>
                                <w:rFonts w:hint="eastAsia"/>
                                <w:color w:val="FF0000"/>
                                <w:sz w:val="20"/>
                              </w:rPr>
                            </w:pPr>
                            <w:r>
                              <w:rPr>
                                <w:color w:val="FF0000"/>
                                <w:sz w:val="20"/>
                              </w:rPr>
                              <w:t xml:space="preserve">VI - </w:t>
                            </w:r>
                            <w:proofErr w:type="gramStart"/>
                            <w:r>
                              <w:rPr>
                                <w:color w:val="FF0000"/>
                                <w:sz w:val="20"/>
                              </w:rPr>
                              <w:t>o</w:t>
                            </w:r>
                            <w:proofErr w:type="gramEnd"/>
                            <w:r>
                              <w:rPr>
                                <w:color w:val="FF0000"/>
                                <w:sz w:val="20"/>
                              </w:rPr>
                              <w:t xml:space="preserve"> cronograma de execução, com as etapas necessárias à medição, ao monitoramento e ao</w:t>
                            </w:r>
                          </w:p>
                          <w:p w14:paraId="3C3C0D97" w14:textId="77777777" w:rsidR="00C66DB8" w:rsidRDefault="00C66DB8" w:rsidP="00C73123">
                            <w:pPr>
                              <w:jc w:val="both"/>
                              <w:rPr>
                                <w:rFonts w:hint="eastAsia"/>
                                <w:color w:val="FF0000"/>
                                <w:sz w:val="20"/>
                              </w:rPr>
                            </w:pPr>
                            <w:r>
                              <w:rPr>
                                <w:color w:val="FF0000"/>
                                <w:sz w:val="20"/>
                              </w:rPr>
                              <w:t>controle das obras;</w:t>
                            </w:r>
                          </w:p>
                          <w:p w14:paraId="66E22EE6" w14:textId="77777777" w:rsidR="00C66DB8" w:rsidRDefault="00C66DB8" w:rsidP="00C73123">
                            <w:pPr>
                              <w:jc w:val="both"/>
                              <w:rPr>
                                <w:rFonts w:hint="eastAsia"/>
                                <w:color w:val="FF0000"/>
                                <w:sz w:val="20"/>
                              </w:rPr>
                            </w:pPr>
                            <w:r>
                              <w:rPr>
                                <w:color w:val="FF0000"/>
                                <w:sz w:val="20"/>
                              </w:rPr>
                              <w:t>VII - a exigência de que os licitantes apresentem, em suas propostas, a composição analítica do</w:t>
                            </w:r>
                          </w:p>
                          <w:p w14:paraId="0E2E0D9E" w14:textId="77777777" w:rsidR="00C66DB8" w:rsidRDefault="00C66DB8" w:rsidP="00C73123">
                            <w:pPr>
                              <w:jc w:val="both"/>
                              <w:rPr>
                                <w:rFonts w:hint="eastAsia"/>
                                <w:color w:val="FF0000"/>
                                <w:sz w:val="20"/>
                              </w:rPr>
                            </w:pPr>
                            <w:r>
                              <w:rPr>
                                <w:color w:val="FF0000"/>
                                <w:sz w:val="20"/>
                              </w:rPr>
                              <w:t>percentual dos Benefícios e Despesas Indiretas - BDI e dos Encargos Sociais, discriminando</w:t>
                            </w:r>
                          </w:p>
                          <w:p w14:paraId="17CD14A2" w14:textId="77777777" w:rsidR="00C66DB8" w:rsidRDefault="00C66DB8" w:rsidP="00C73123">
                            <w:pPr>
                              <w:jc w:val="both"/>
                              <w:rPr>
                                <w:rFonts w:hint="eastAsia"/>
                                <w:color w:val="FF0000"/>
                                <w:sz w:val="20"/>
                              </w:rPr>
                            </w:pPr>
                            <w:r>
                              <w:rPr>
                                <w:color w:val="FF0000"/>
                                <w:sz w:val="20"/>
                              </w:rPr>
                              <w:t>todas as parcelas que o compõem, exceto no caso da contratação integrada;</w:t>
                            </w:r>
                          </w:p>
                          <w:p w14:paraId="319D411A" w14:textId="77777777" w:rsidR="00C66DB8" w:rsidRDefault="00C66DB8" w:rsidP="00C73123">
                            <w:pPr>
                              <w:jc w:val="both"/>
                              <w:rPr>
                                <w:rFonts w:hint="eastAsia"/>
                                <w:color w:val="FF0000"/>
                                <w:sz w:val="20"/>
                              </w:rPr>
                            </w:pPr>
                            <w:r>
                              <w:rPr>
                                <w:color w:val="FF0000"/>
                                <w:sz w:val="20"/>
                              </w:rPr>
                              <w:t>VIII - os documentos mencionados no art. 42, parágrafo primeiro, inc. I, da Lei nº 13.303/2016,</w:t>
                            </w:r>
                          </w:p>
                          <w:p w14:paraId="78D74966" w14:textId="77777777" w:rsidR="00C66DB8" w:rsidRDefault="00C66DB8" w:rsidP="00C73123">
                            <w:pPr>
                              <w:jc w:val="both"/>
                              <w:rPr>
                                <w:rFonts w:hint="eastAsia"/>
                                <w:color w:val="FF0000"/>
                                <w:sz w:val="20"/>
                              </w:rPr>
                            </w:pPr>
                            <w:r>
                              <w:rPr>
                                <w:color w:val="FF0000"/>
                                <w:sz w:val="20"/>
                              </w:rPr>
                              <w:t xml:space="preserve">no caso das contratações integradas e </w:t>
                            </w:r>
                            <w:proofErr w:type="spellStart"/>
                            <w:r>
                              <w:rPr>
                                <w:color w:val="FF0000"/>
                                <w:sz w:val="20"/>
                              </w:rPr>
                              <w:t>semi-integradas</w:t>
                            </w:r>
                            <w:proofErr w:type="spellEnd"/>
                            <w:r>
                              <w:rPr>
                                <w:color w:val="FF0000"/>
                                <w:sz w:val="20"/>
                              </w:rPr>
                              <w:t>.</w:t>
                            </w:r>
                          </w:p>
                          <w:p w14:paraId="7627CEC7" w14:textId="77777777" w:rsidR="00C66DB8" w:rsidRDefault="00C66DB8" w:rsidP="00C73123">
                            <w:pPr>
                              <w:jc w:val="both"/>
                              <w:rPr>
                                <w:rFonts w:hint="eastAsia"/>
                                <w:color w:val="FF0000"/>
                                <w:sz w:val="20"/>
                              </w:rPr>
                            </w:pPr>
                          </w:p>
                        </w:txbxContent>
                      </wps:txbx>
                      <wps:bodyPr spcFirstLastPara="1" vertOverflow="clip" horzOverflow="clip"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23B809" id="Retângulo 784570639" o:spid="_x0000_s1036" style="position:absolute;left:0;text-align:left;margin-left:-18.35pt;margin-top:.75pt;width:474.75pt;height:195pt;z-index:2516608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">
                <v:stroke startarrowwidth="narrow" startarrowlength="short" endarrowwidth="narrow" endarrowlength="short"/>
                <v:textbox inset="2.53958mm,1.2694mm,2.53958mm,1.2694mm">
                  <w:txbxContent>
                    <w:p w14:paraId="100AE841" w14:textId="21E4BC02" w:rsidR="00C66DB8" w:rsidRDefault="00C66DB8" w:rsidP="00C73123">
                      <w:pPr>
                        <w:jc w:val="both"/>
                        <w:rPr>
                          <w:rFonts w:hint="eastAsia"/>
                        </w:rPr>
                      </w:pPr>
                      <w:r>
                        <w:rPr>
                          <w:color w:val="FF0000"/>
                          <w:sz w:val="20"/>
                          <w:highlight w:val="yellow"/>
                        </w:rPr>
                        <w:t>NOTA EXPLICATIVA #</w:t>
                      </w:r>
                      <w:r w:rsidR="004E3C0D">
                        <w:rPr>
                          <w:color w:val="FF0000"/>
                          <w:sz w:val="20"/>
                        </w:rPr>
                        <w:t>1</w:t>
                      </w:r>
                      <w:r w:rsidR="00B50DE9">
                        <w:rPr>
                          <w:color w:val="FF0000"/>
                          <w:sz w:val="20"/>
                        </w:rPr>
                        <w:t>1</w:t>
                      </w:r>
                    </w:p>
                    <w:p w14:paraId="0D7CBCFD" w14:textId="77777777" w:rsidR="00C66DB8" w:rsidRDefault="00C66DB8" w:rsidP="00C73123">
                      <w:pPr>
                        <w:jc w:val="both"/>
                        <w:rPr>
                          <w:rFonts w:hint="eastAsia"/>
                          <w:color w:val="FF0000"/>
                          <w:sz w:val="20"/>
                        </w:rPr>
                      </w:pPr>
                      <w:r>
                        <w:rPr>
                          <w:color w:val="FF0000"/>
                          <w:sz w:val="20"/>
                        </w:rPr>
                        <w:t>De acordo com o Art. 39, §3º e §4º do Regulamento de Licitações e Contratos da EMUSA, integram o instrumento convocatório como anexos, além de outros que se fizerem necessários:</w:t>
                      </w:r>
                    </w:p>
                    <w:p w14:paraId="056AF24E" w14:textId="77777777" w:rsidR="00C66DB8" w:rsidRDefault="00C66DB8" w:rsidP="00C73123">
                      <w:pPr>
                        <w:jc w:val="both"/>
                        <w:rPr>
                          <w:rFonts w:hint="eastAsia"/>
                          <w:color w:val="FF0000"/>
                          <w:sz w:val="20"/>
                        </w:rPr>
                      </w:pPr>
                      <w:r>
                        <w:rPr>
                          <w:color w:val="FF0000"/>
                          <w:sz w:val="20"/>
                        </w:rPr>
                        <w:t xml:space="preserve">I - </w:t>
                      </w:r>
                      <w:proofErr w:type="gramStart"/>
                      <w:r>
                        <w:rPr>
                          <w:color w:val="FF0000"/>
                          <w:sz w:val="20"/>
                        </w:rPr>
                        <w:t>o</w:t>
                      </w:r>
                      <w:proofErr w:type="gramEnd"/>
                      <w:r>
                        <w:rPr>
                          <w:color w:val="FF0000"/>
                          <w:sz w:val="20"/>
                        </w:rPr>
                        <w:t xml:space="preserve"> Termo de Referência, o Anteprojeto, o Projeto Básico ou Executivo, conforme o caso;</w:t>
                      </w:r>
                    </w:p>
                    <w:p w14:paraId="72DE5D3E" w14:textId="77777777" w:rsidR="00C66DB8" w:rsidRDefault="00C66DB8" w:rsidP="00C73123">
                      <w:pPr>
                        <w:jc w:val="both"/>
                        <w:rPr>
                          <w:rFonts w:hint="eastAsia"/>
                          <w:color w:val="FF0000"/>
                          <w:sz w:val="20"/>
                        </w:rPr>
                      </w:pPr>
                      <w:r>
                        <w:rPr>
                          <w:color w:val="FF0000"/>
                          <w:sz w:val="20"/>
                        </w:rPr>
                        <w:t xml:space="preserve">II - </w:t>
                      </w:r>
                      <w:proofErr w:type="gramStart"/>
                      <w:r>
                        <w:rPr>
                          <w:color w:val="FF0000"/>
                          <w:sz w:val="20"/>
                        </w:rPr>
                        <w:t>orçamento</w:t>
                      </w:r>
                      <w:proofErr w:type="gramEnd"/>
                      <w:r>
                        <w:rPr>
                          <w:color w:val="FF0000"/>
                          <w:sz w:val="20"/>
                        </w:rPr>
                        <w:t xml:space="preserve"> estimado em planilhas de quantitativos e preços unitários, quando for o caso;</w:t>
                      </w:r>
                    </w:p>
                    <w:p w14:paraId="57AC1B98" w14:textId="77777777" w:rsidR="00C66DB8" w:rsidRDefault="00C66DB8" w:rsidP="00C73123">
                      <w:pPr>
                        <w:jc w:val="both"/>
                        <w:rPr>
                          <w:rFonts w:hint="eastAsia"/>
                          <w:color w:val="FF0000"/>
                          <w:sz w:val="20"/>
                        </w:rPr>
                      </w:pPr>
                      <w:r>
                        <w:rPr>
                          <w:color w:val="FF0000"/>
                          <w:sz w:val="20"/>
                        </w:rPr>
                        <w:t>III - a minuta do contrato, quando houver;</w:t>
                      </w:r>
                    </w:p>
                    <w:p w14:paraId="00AB6AAB" w14:textId="77777777" w:rsidR="00C66DB8" w:rsidRDefault="00C66DB8" w:rsidP="00C73123">
                      <w:pPr>
                        <w:jc w:val="both"/>
                        <w:rPr>
                          <w:rFonts w:hint="eastAsia"/>
                          <w:color w:val="FF0000"/>
                          <w:sz w:val="20"/>
                        </w:rPr>
                      </w:pPr>
                      <w:r>
                        <w:rPr>
                          <w:color w:val="FF0000"/>
                          <w:sz w:val="20"/>
                        </w:rPr>
                        <w:t xml:space="preserve">IV - </w:t>
                      </w:r>
                      <w:proofErr w:type="gramStart"/>
                      <w:r>
                        <w:rPr>
                          <w:color w:val="FF0000"/>
                          <w:sz w:val="20"/>
                        </w:rPr>
                        <w:t>as</w:t>
                      </w:r>
                      <w:proofErr w:type="gramEnd"/>
                      <w:r>
                        <w:rPr>
                          <w:color w:val="FF0000"/>
                          <w:sz w:val="20"/>
                        </w:rPr>
                        <w:t xml:space="preserve"> especificações complementares e as normas de execução, quando for o caso;</w:t>
                      </w:r>
                    </w:p>
                    <w:p w14:paraId="4B27CA6F" w14:textId="77777777" w:rsidR="00C66DB8" w:rsidRDefault="00C66DB8" w:rsidP="00C73123">
                      <w:pPr>
                        <w:jc w:val="both"/>
                        <w:rPr>
                          <w:rFonts w:hint="eastAsia"/>
                          <w:color w:val="FF0000"/>
                          <w:sz w:val="20"/>
                        </w:rPr>
                      </w:pPr>
                      <w:r>
                        <w:rPr>
                          <w:color w:val="FF0000"/>
                          <w:sz w:val="20"/>
                        </w:rPr>
                        <w:t xml:space="preserve">V - </w:t>
                      </w:r>
                      <w:proofErr w:type="gramStart"/>
                      <w:r>
                        <w:rPr>
                          <w:color w:val="FF0000"/>
                          <w:sz w:val="20"/>
                        </w:rPr>
                        <w:t>as</w:t>
                      </w:r>
                      <w:proofErr w:type="gramEnd"/>
                      <w:r>
                        <w:rPr>
                          <w:color w:val="FF0000"/>
                          <w:sz w:val="20"/>
                        </w:rPr>
                        <w:t xml:space="preserve"> declarações sobre a inexistência dos impedimentos constantes nos artigos 38 e 44 da Lei nº 13.303/2016.</w:t>
                      </w:r>
                    </w:p>
                    <w:p w14:paraId="508DD386" w14:textId="77777777" w:rsidR="00C66DB8" w:rsidRDefault="00C66DB8" w:rsidP="00C73123">
                      <w:pPr>
                        <w:jc w:val="both"/>
                        <w:rPr>
                          <w:rFonts w:hint="eastAsia"/>
                          <w:color w:val="FF0000"/>
                          <w:sz w:val="20"/>
                        </w:rPr>
                      </w:pPr>
                      <w:r>
                        <w:rPr>
                          <w:color w:val="FF0000"/>
                          <w:sz w:val="20"/>
                        </w:rPr>
                        <w:t>No caso de obras ou serviços de engenharia, o instrumento convocatório conterá ainda:</w:t>
                      </w:r>
                    </w:p>
                    <w:p w14:paraId="6BF8A0C1" w14:textId="77777777" w:rsidR="00C66DB8" w:rsidRDefault="00C66DB8" w:rsidP="00C73123">
                      <w:pPr>
                        <w:jc w:val="both"/>
                        <w:rPr>
                          <w:rFonts w:hint="eastAsia"/>
                          <w:color w:val="FF0000"/>
                          <w:sz w:val="20"/>
                        </w:rPr>
                      </w:pPr>
                      <w:r>
                        <w:rPr>
                          <w:color w:val="FF0000"/>
                          <w:sz w:val="20"/>
                        </w:rPr>
                        <w:t xml:space="preserve">VI - </w:t>
                      </w:r>
                      <w:proofErr w:type="gramStart"/>
                      <w:r>
                        <w:rPr>
                          <w:color w:val="FF0000"/>
                          <w:sz w:val="20"/>
                        </w:rPr>
                        <w:t>o</w:t>
                      </w:r>
                      <w:proofErr w:type="gramEnd"/>
                      <w:r>
                        <w:rPr>
                          <w:color w:val="FF0000"/>
                          <w:sz w:val="20"/>
                        </w:rPr>
                        <w:t xml:space="preserve"> cronograma de execução, com as etapas necessárias à medição, ao monitoramento e ao</w:t>
                      </w:r>
                    </w:p>
                    <w:p w14:paraId="3C3C0D97" w14:textId="77777777" w:rsidR="00C66DB8" w:rsidRDefault="00C66DB8" w:rsidP="00C73123">
                      <w:pPr>
                        <w:jc w:val="both"/>
                        <w:rPr>
                          <w:rFonts w:hint="eastAsia"/>
                          <w:color w:val="FF0000"/>
                          <w:sz w:val="20"/>
                        </w:rPr>
                      </w:pPr>
                      <w:r>
                        <w:rPr>
                          <w:color w:val="FF0000"/>
                          <w:sz w:val="20"/>
                        </w:rPr>
                        <w:t>controle das obras;</w:t>
                      </w:r>
                    </w:p>
                    <w:p w14:paraId="66E22EE6" w14:textId="77777777" w:rsidR="00C66DB8" w:rsidRDefault="00C66DB8" w:rsidP="00C73123">
                      <w:pPr>
                        <w:jc w:val="both"/>
                        <w:rPr>
                          <w:rFonts w:hint="eastAsia"/>
                          <w:color w:val="FF0000"/>
                          <w:sz w:val="20"/>
                        </w:rPr>
                      </w:pPr>
                      <w:r>
                        <w:rPr>
                          <w:color w:val="FF0000"/>
                          <w:sz w:val="20"/>
                        </w:rPr>
                        <w:t>VII - a exigência de que os licitantes apresentem, em suas propostas, a composição analítica do</w:t>
                      </w:r>
                    </w:p>
                    <w:p w14:paraId="0E2E0D9E" w14:textId="77777777" w:rsidR="00C66DB8" w:rsidRDefault="00C66DB8" w:rsidP="00C73123">
                      <w:pPr>
                        <w:jc w:val="both"/>
                        <w:rPr>
                          <w:rFonts w:hint="eastAsia"/>
                          <w:color w:val="FF0000"/>
                          <w:sz w:val="20"/>
                        </w:rPr>
                      </w:pPr>
                      <w:r>
                        <w:rPr>
                          <w:color w:val="FF0000"/>
                          <w:sz w:val="20"/>
                        </w:rPr>
                        <w:t>percentual dos Benefícios e Despesas Indiretas - BDI e dos Encargos Sociais, discriminando</w:t>
                      </w:r>
                    </w:p>
                    <w:p w14:paraId="17CD14A2" w14:textId="77777777" w:rsidR="00C66DB8" w:rsidRDefault="00C66DB8" w:rsidP="00C73123">
                      <w:pPr>
                        <w:jc w:val="both"/>
                        <w:rPr>
                          <w:rFonts w:hint="eastAsia"/>
                          <w:color w:val="FF0000"/>
                          <w:sz w:val="20"/>
                        </w:rPr>
                      </w:pPr>
                      <w:r>
                        <w:rPr>
                          <w:color w:val="FF0000"/>
                          <w:sz w:val="20"/>
                        </w:rPr>
                        <w:t>todas as parcelas que o compõem, exceto no caso da contratação integrada;</w:t>
                      </w:r>
                    </w:p>
                    <w:p w14:paraId="319D411A" w14:textId="77777777" w:rsidR="00C66DB8" w:rsidRDefault="00C66DB8" w:rsidP="00C73123">
                      <w:pPr>
                        <w:jc w:val="both"/>
                        <w:rPr>
                          <w:rFonts w:hint="eastAsia"/>
                          <w:color w:val="FF0000"/>
                          <w:sz w:val="20"/>
                        </w:rPr>
                      </w:pPr>
                      <w:r>
                        <w:rPr>
                          <w:color w:val="FF0000"/>
                          <w:sz w:val="20"/>
                        </w:rPr>
                        <w:t>VIII - os documentos mencionados no art. 42, parágrafo primeiro, inc. I, da Lei nº 13.303/2016,</w:t>
                      </w:r>
                    </w:p>
                    <w:p w14:paraId="78D74966" w14:textId="77777777" w:rsidR="00C66DB8" w:rsidRDefault="00C66DB8" w:rsidP="00C73123">
                      <w:pPr>
                        <w:jc w:val="both"/>
                        <w:rPr>
                          <w:rFonts w:hint="eastAsia"/>
                          <w:color w:val="FF0000"/>
                          <w:sz w:val="20"/>
                        </w:rPr>
                      </w:pPr>
                      <w:r>
                        <w:rPr>
                          <w:color w:val="FF0000"/>
                          <w:sz w:val="20"/>
                        </w:rPr>
                        <w:t xml:space="preserve">no caso das contratações integradas e </w:t>
                      </w:r>
                      <w:proofErr w:type="spellStart"/>
                      <w:r>
                        <w:rPr>
                          <w:color w:val="FF0000"/>
                          <w:sz w:val="20"/>
                        </w:rPr>
                        <w:t>semi-integradas</w:t>
                      </w:r>
                      <w:proofErr w:type="spellEnd"/>
                      <w:r>
                        <w:rPr>
                          <w:color w:val="FF0000"/>
                          <w:sz w:val="20"/>
                        </w:rPr>
                        <w:t>.</w:t>
                      </w:r>
                    </w:p>
                    <w:p w14:paraId="7627CEC7" w14:textId="77777777" w:rsidR="00C66DB8" w:rsidRDefault="00C66DB8" w:rsidP="00C73123">
                      <w:pPr>
                        <w:jc w:val="both"/>
                        <w:rPr>
                          <w:rFonts w:hint="eastAsia"/>
                          <w:color w:val="FF0000"/>
                          <w:sz w:val="20"/>
                        </w:rPr>
                      </w:pPr>
                    </w:p>
                  </w:txbxContent>
                </v:textbox>
                <w10:wrap anchorx="margin"/>
              </v:rect>
            </w:pict>
          </mc:Fallback>
        </mc:AlternateContent>
      </w:r>
    </w:p>
    <w:p w14:paraId="11DCF8C1" w14:textId="77777777" w:rsidR="009B6149" w:rsidRDefault="009B6149" w:rsidP="006157D4">
      <w:pPr>
        <w:pStyle w:val="Textbody"/>
        <w:spacing w:line="360" w:lineRule="auto"/>
        <w:jc w:val="right"/>
        <w:rPr>
          <w:color w:val="000000"/>
          <w:sz w:val="24"/>
          <w:szCs w:val="24"/>
        </w:rPr>
      </w:pPr>
    </w:p>
    <w:p w14:paraId="27717C84" w14:textId="77777777" w:rsidR="00FE484F" w:rsidRDefault="00FE484F" w:rsidP="006157D4">
      <w:pPr>
        <w:pStyle w:val="Textbody"/>
        <w:spacing w:line="360" w:lineRule="auto"/>
        <w:jc w:val="right"/>
        <w:rPr>
          <w:color w:val="000000"/>
          <w:sz w:val="24"/>
          <w:szCs w:val="24"/>
        </w:rPr>
      </w:pPr>
    </w:p>
    <w:p w14:paraId="3D6FBA92" w14:textId="77777777" w:rsidR="00FE484F" w:rsidRDefault="00FE484F" w:rsidP="006157D4">
      <w:pPr>
        <w:pStyle w:val="Textbody"/>
        <w:spacing w:line="360" w:lineRule="auto"/>
        <w:jc w:val="right"/>
        <w:rPr>
          <w:color w:val="000000"/>
          <w:sz w:val="24"/>
          <w:szCs w:val="24"/>
        </w:rPr>
      </w:pPr>
    </w:p>
    <w:p w14:paraId="1F504FF2" w14:textId="77777777" w:rsidR="00FE484F" w:rsidRDefault="00FE484F" w:rsidP="006157D4">
      <w:pPr>
        <w:pStyle w:val="Textbody"/>
        <w:spacing w:line="360" w:lineRule="auto"/>
        <w:jc w:val="right"/>
        <w:rPr>
          <w:color w:val="000000"/>
          <w:sz w:val="24"/>
          <w:szCs w:val="24"/>
        </w:rPr>
      </w:pPr>
    </w:p>
    <w:p w14:paraId="3D77BC35" w14:textId="77777777" w:rsidR="00FE484F" w:rsidRDefault="00FE484F" w:rsidP="006157D4">
      <w:pPr>
        <w:pStyle w:val="Textbody"/>
        <w:spacing w:line="360" w:lineRule="auto"/>
        <w:jc w:val="right"/>
        <w:rPr>
          <w:color w:val="000000"/>
          <w:sz w:val="24"/>
          <w:szCs w:val="24"/>
        </w:rPr>
      </w:pPr>
    </w:p>
    <w:p w14:paraId="14D19AB2" w14:textId="77777777" w:rsidR="009B6149" w:rsidRDefault="009B6149" w:rsidP="006157D4">
      <w:pPr>
        <w:pStyle w:val="Textbody"/>
        <w:spacing w:line="360" w:lineRule="auto"/>
        <w:rPr>
          <w:color w:val="000000"/>
          <w:sz w:val="24"/>
          <w:szCs w:val="24"/>
        </w:rPr>
      </w:pPr>
    </w:p>
    <w:p w14:paraId="0C94EEFF" w14:textId="77777777" w:rsidR="00034BDF" w:rsidRDefault="00034BDF" w:rsidP="006157D4">
      <w:pPr>
        <w:pStyle w:val="Textbody"/>
        <w:spacing w:line="360" w:lineRule="auto"/>
        <w:jc w:val="right"/>
        <w:rPr>
          <w:color w:val="000000"/>
          <w:sz w:val="24"/>
          <w:szCs w:val="24"/>
        </w:rPr>
      </w:pPr>
    </w:p>
    <w:p w14:paraId="6849E5D0" w14:textId="77777777" w:rsidR="00C73123" w:rsidRDefault="00C73123" w:rsidP="006157D4">
      <w:pPr>
        <w:pStyle w:val="Textbody"/>
        <w:spacing w:line="360" w:lineRule="auto"/>
        <w:jc w:val="right"/>
        <w:rPr>
          <w:b/>
          <w:bCs/>
          <w:color w:val="000000"/>
          <w:sz w:val="24"/>
          <w:szCs w:val="24"/>
        </w:rPr>
      </w:pPr>
    </w:p>
    <w:p w14:paraId="4F6F0DC2" w14:textId="77777777" w:rsidR="00C73123" w:rsidRDefault="00C73123" w:rsidP="006157D4">
      <w:pPr>
        <w:pStyle w:val="Textbody"/>
        <w:spacing w:line="360" w:lineRule="auto"/>
        <w:jc w:val="right"/>
        <w:rPr>
          <w:b/>
          <w:bCs/>
          <w:color w:val="000000"/>
          <w:sz w:val="24"/>
          <w:szCs w:val="24"/>
        </w:rPr>
      </w:pPr>
    </w:p>
    <w:p w14:paraId="0C952A8F" w14:textId="77777777" w:rsidR="00FC7A8E" w:rsidRDefault="00FC7A8E" w:rsidP="006157D4">
      <w:pPr>
        <w:pStyle w:val="Textbody"/>
        <w:spacing w:line="360" w:lineRule="auto"/>
        <w:jc w:val="right"/>
        <w:rPr>
          <w:b/>
          <w:bCs/>
          <w:color w:val="000000"/>
          <w:sz w:val="24"/>
          <w:szCs w:val="24"/>
        </w:rPr>
      </w:pPr>
    </w:p>
    <w:p w14:paraId="438FBEC8" w14:textId="77777777" w:rsidR="00C73123" w:rsidRDefault="00C73123" w:rsidP="006157D4">
      <w:pPr>
        <w:pStyle w:val="Textbody"/>
        <w:spacing w:line="360" w:lineRule="auto"/>
        <w:jc w:val="right"/>
        <w:rPr>
          <w:b/>
          <w:bCs/>
          <w:color w:val="000000"/>
          <w:sz w:val="24"/>
          <w:szCs w:val="24"/>
        </w:rPr>
      </w:pPr>
    </w:p>
    <w:p w14:paraId="31B9B887" w14:textId="726FBC17" w:rsidR="00FC2485" w:rsidRDefault="00FC2485" w:rsidP="006157D4">
      <w:pPr>
        <w:pStyle w:val="Textbody"/>
        <w:spacing w:line="360" w:lineRule="auto"/>
        <w:jc w:val="right"/>
        <w:rPr>
          <w:color w:val="000000"/>
          <w:sz w:val="24"/>
          <w:szCs w:val="24"/>
        </w:rPr>
      </w:pPr>
      <w:r w:rsidRPr="00B054E8">
        <w:rPr>
          <w:b/>
          <w:bCs/>
          <w:color w:val="000000"/>
          <w:sz w:val="24"/>
          <w:szCs w:val="24"/>
        </w:rPr>
        <w:t>Niterói</w:t>
      </w:r>
      <w:r w:rsidRPr="0039143A">
        <w:rPr>
          <w:color w:val="000000"/>
          <w:sz w:val="24"/>
          <w:szCs w:val="24"/>
        </w:rPr>
        <w:t xml:space="preserve">, __ </w:t>
      </w:r>
      <w:r w:rsidRPr="00B054E8">
        <w:rPr>
          <w:b/>
          <w:bCs/>
          <w:color w:val="000000"/>
          <w:sz w:val="24"/>
          <w:szCs w:val="24"/>
        </w:rPr>
        <w:t>de</w:t>
      </w:r>
      <w:r w:rsidRPr="0039143A">
        <w:rPr>
          <w:color w:val="000000"/>
          <w:sz w:val="24"/>
          <w:szCs w:val="24"/>
        </w:rPr>
        <w:t xml:space="preserve"> ___________ </w:t>
      </w:r>
      <w:proofErr w:type="spellStart"/>
      <w:r w:rsidRPr="00B054E8">
        <w:rPr>
          <w:b/>
          <w:bCs/>
          <w:color w:val="000000"/>
          <w:sz w:val="24"/>
          <w:szCs w:val="24"/>
        </w:rPr>
        <w:t>de</w:t>
      </w:r>
      <w:proofErr w:type="spellEnd"/>
      <w:r w:rsidRPr="00B054E8">
        <w:rPr>
          <w:b/>
          <w:bCs/>
          <w:color w:val="000000"/>
          <w:sz w:val="24"/>
          <w:szCs w:val="24"/>
        </w:rPr>
        <w:t xml:space="preserve"> 2024</w:t>
      </w:r>
      <w:r w:rsidRPr="0039143A">
        <w:rPr>
          <w:color w:val="000000"/>
          <w:sz w:val="24"/>
          <w:szCs w:val="24"/>
        </w:rPr>
        <w:t>.</w:t>
      </w:r>
    </w:p>
    <w:p w14:paraId="3FF20A0C" w14:textId="77777777" w:rsidR="00034BDF" w:rsidRPr="0039143A" w:rsidRDefault="00034BDF" w:rsidP="006157D4">
      <w:pPr>
        <w:pStyle w:val="Textbody"/>
        <w:spacing w:line="360" w:lineRule="auto"/>
        <w:jc w:val="right"/>
        <w:rPr>
          <w:color w:val="000000"/>
          <w:sz w:val="24"/>
          <w:szCs w:val="24"/>
        </w:rPr>
      </w:pPr>
    </w:p>
    <w:p w14:paraId="03C7CF9D" w14:textId="77777777" w:rsidR="00FC2485" w:rsidRPr="0039143A" w:rsidRDefault="00FC2485" w:rsidP="006157D4">
      <w:pPr>
        <w:pStyle w:val="Textbody"/>
        <w:spacing w:line="360" w:lineRule="auto"/>
        <w:jc w:val="both"/>
        <w:rPr>
          <w:color w:val="000000"/>
          <w:sz w:val="24"/>
          <w:szCs w:val="24"/>
        </w:rPr>
      </w:pPr>
    </w:p>
    <w:p w14:paraId="23746379" w14:textId="77777777" w:rsidR="00FC2485" w:rsidRPr="0039143A" w:rsidRDefault="00FC2485" w:rsidP="006157D4">
      <w:pPr>
        <w:pStyle w:val="Textbody"/>
        <w:spacing w:line="360" w:lineRule="auto"/>
        <w:jc w:val="center"/>
        <w:rPr>
          <w:color w:val="000000"/>
          <w:sz w:val="24"/>
          <w:szCs w:val="24"/>
        </w:rPr>
      </w:pPr>
      <w:r w:rsidRPr="0039143A">
        <w:rPr>
          <w:color w:val="000000"/>
          <w:sz w:val="24"/>
          <w:szCs w:val="24"/>
        </w:rPr>
        <w:t>________________________________________</w:t>
      </w:r>
    </w:p>
    <w:p w14:paraId="4946816B" w14:textId="77777777" w:rsidR="00F613E4" w:rsidRDefault="00FC2485" w:rsidP="006157D4">
      <w:pPr>
        <w:pStyle w:val="Standard"/>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Arial" w:hAnsi="Arial" w:cs="Arial"/>
          <w:b/>
          <w:shd w:val="clear" w:color="auto" w:fill="FFFF00"/>
        </w:rPr>
      </w:pPr>
      <w:r w:rsidRPr="0039143A">
        <w:rPr>
          <w:rFonts w:ascii="Arial" w:hAnsi="Arial" w:cs="Arial"/>
          <w:b/>
          <w:shd w:val="clear" w:color="auto" w:fill="FFFF00"/>
        </w:rPr>
        <w:t>Presidente da CPL</w:t>
      </w:r>
      <w:r w:rsidR="00F613E4">
        <w:rPr>
          <w:rFonts w:ascii="Arial" w:hAnsi="Arial" w:cs="Arial"/>
          <w:b/>
          <w:shd w:val="clear" w:color="auto" w:fill="FFFF00"/>
        </w:rPr>
        <w:br w:type="page"/>
      </w:r>
    </w:p>
    <w:p w14:paraId="3BCD150D" w14:textId="77777777" w:rsidR="00C73123" w:rsidRDefault="00C73123" w:rsidP="006157D4">
      <w:pPr>
        <w:pStyle w:val="Standard"/>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Arial" w:hAnsi="Arial" w:cs="Arial"/>
          <w:b/>
        </w:rPr>
      </w:pPr>
    </w:p>
    <w:p w14:paraId="05FCC8C7" w14:textId="7532E020" w:rsidR="00FC2485" w:rsidRPr="00F613E4" w:rsidRDefault="00FC2485" w:rsidP="006157D4">
      <w:pPr>
        <w:pStyle w:val="Standard"/>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Arial" w:hAnsi="Arial" w:cs="Arial"/>
          <w:b/>
          <w:shd w:val="clear" w:color="auto" w:fill="FFFF00"/>
        </w:rPr>
      </w:pPr>
      <w:r w:rsidRPr="0039143A">
        <w:rPr>
          <w:rFonts w:ascii="Arial" w:hAnsi="Arial" w:cs="Arial"/>
          <w:b/>
        </w:rPr>
        <w:t>MINUTA DE CONTRATO</w:t>
      </w:r>
    </w:p>
    <w:p w14:paraId="4DAF2215" w14:textId="77777777" w:rsidR="00FC2485" w:rsidRPr="0039143A" w:rsidRDefault="00FC2485" w:rsidP="006157D4">
      <w:pPr>
        <w:pStyle w:val="Standard"/>
        <w:spacing w:line="360" w:lineRule="auto"/>
        <w:jc w:val="both"/>
        <w:rPr>
          <w:rFonts w:ascii="Arial" w:hAnsi="Arial" w:cs="Arial"/>
          <w:b/>
        </w:rPr>
      </w:pPr>
    </w:p>
    <w:p w14:paraId="52BB4FE9" w14:textId="77777777" w:rsidR="00FC2485" w:rsidRPr="0039143A" w:rsidRDefault="00FC2485" w:rsidP="006157D4">
      <w:pPr>
        <w:pStyle w:val="Standard"/>
        <w:spacing w:line="360" w:lineRule="auto"/>
        <w:jc w:val="center"/>
        <w:rPr>
          <w:rFonts w:ascii="Arial" w:hAnsi="Arial" w:cs="Arial"/>
          <w:b/>
        </w:rPr>
      </w:pPr>
      <w:r w:rsidRPr="0039143A">
        <w:rPr>
          <w:rFonts w:ascii="Arial" w:hAnsi="Arial" w:cs="Arial"/>
          <w:b/>
        </w:rPr>
        <w:t>CONTRATO N.º _________ / 2024.</w:t>
      </w:r>
    </w:p>
    <w:p w14:paraId="76F574C8" w14:textId="77777777" w:rsidR="00FC2485" w:rsidRPr="0039143A" w:rsidRDefault="00FC2485" w:rsidP="006157D4">
      <w:pPr>
        <w:pStyle w:val="Standard"/>
        <w:spacing w:line="360" w:lineRule="auto"/>
        <w:jc w:val="both"/>
        <w:rPr>
          <w:rFonts w:ascii="Arial" w:hAnsi="Arial" w:cs="Arial"/>
          <w:b/>
        </w:rPr>
      </w:pPr>
    </w:p>
    <w:p w14:paraId="418E2660" w14:textId="77777777" w:rsidR="00FC2485" w:rsidRPr="0039143A" w:rsidRDefault="00FC2485" w:rsidP="006157D4">
      <w:pPr>
        <w:pStyle w:val="Standard"/>
        <w:spacing w:line="360" w:lineRule="auto"/>
        <w:jc w:val="both"/>
        <w:rPr>
          <w:rFonts w:ascii="Arial" w:hAnsi="Arial" w:cs="Arial"/>
          <w:b/>
        </w:rPr>
      </w:pPr>
    </w:p>
    <w:p w14:paraId="05630553" w14:textId="77777777" w:rsidR="00FC2485" w:rsidRPr="0039143A" w:rsidRDefault="00FC2485" w:rsidP="006157D4">
      <w:pPr>
        <w:pStyle w:val="Standard"/>
        <w:spacing w:line="360" w:lineRule="auto"/>
        <w:ind w:left="2268"/>
        <w:jc w:val="both"/>
        <w:rPr>
          <w:rFonts w:ascii="Arial" w:hAnsi="Arial" w:cs="Arial"/>
          <w:b/>
        </w:rPr>
      </w:pPr>
      <w:r w:rsidRPr="0039143A">
        <w:rPr>
          <w:rFonts w:ascii="Arial" w:hAnsi="Arial" w:cs="Arial"/>
          <w:b/>
        </w:rPr>
        <w:t>CONTRATO DE OBRA PÚBLICA QUE ENTRE SI CELEBRAM A EMPRESA MUNICIPAL DE MORADIA, URBANIZAÇÃO E SANEAMENTO - EMUSA, COMO CONTRATANTE, E A _________________________, COMO CONTRATADA.</w:t>
      </w:r>
    </w:p>
    <w:p w14:paraId="42CFE977" w14:textId="77777777" w:rsidR="00FC2485" w:rsidRPr="0039143A" w:rsidRDefault="00FC2485" w:rsidP="006157D4">
      <w:pPr>
        <w:pStyle w:val="Standard"/>
        <w:spacing w:line="360" w:lineRule="auto"/>
        <w:jc w:val="both"/>
        <w:rPr>
          <w:rFonts w:ascii="Arial" w:hAnsi="Arial" w:cs="Arial"/>
          <w:b/>
        </w:rPr>
      </w:pPr>
    </w:p>
    <w:p w14:paraId="3D3C496E" w14:textId="77777777" w:rsidR="00FC2485" w:rsidRPr="0039143A" w:rsidRDefault="00FC2485" w:rsidP="006157D4">
      <w:pPr>
        <w:pStyle w:val="Standard"/>
        <w:spacing w:line="360" w:lineRule="auto"/>
        <w:jc w:val="both"/>
        <w:rPr>
          <w:rFonts w:ascii="Arial" w:hAnsi="Arial" w:cs="Arial"/>
          <w:b/>
        </w:rPr>
      </w:pPr>
    </w:p>
    <w:p w14:paraId="4CD9DA93" w14:textId="26437269" w:rsidR="00FC2485" w:rsidRPr="0039143A" w:rsidRDefault="00FC2485" w:rsidP="006157D4">
      <w:pPr>
        <w:pStyle w:val="Standard"/>
        <w:spacing w:line="360" w:lineRule="auto"/>
        <w:jc w:val="both"/>
        <w:rPr>
          <w:rFonts w:ascii="Arial" w:hAnsi="Arial" w:cs="Arial"/>
        </w:rPr>
      </w:pPr>
      <w:r w:rsidRPr="0039143A">
        <w:rPr>
          <w:rFonts w:ascii="Arial" w:hAnsi="Arial" w:cs="Arial"/>
          <w:b/>
        </w:rPr>
        <w:t>A EMPRESA MUNICIPAL DE MORADIA, URBANIZAÇÃO E SANEAMENTO - EMUSA</w:t>
      </w:r>
      <w:r w:rsidRPr="0039143A">
        <w:rPr>
          <w:rFonts w:ascii="Arial" w:hAnsi="Arial" w:cs="Arial"/>
        </w:rPr>
        <w:t>, Empresa Pública, criada pelo Decreto nº 5347/88, com sede na Rua Visconde de Sepetiba nº 987 – 11º andar – Centro – Niterói/RJ, inscrita no CNPJ sob o nº 32.104.465/0001</w:t>
      </w:r>
      <w:r w:rsidRPr="008E6D07">
        <w:rPr>
          <w:rFonts w:ascii="Arial" w:hAnsi="Arial" w:cs="Arial"/>
        </w:rPr>
        <w:t>-89, neste ato representada por seu</w:t>
      </w:r>
      <w:r w:rsidR="00FD629C" w:rsidRPr="008E6D07">
        <w:rPr>
          <w:rFonts w:ascii="Arial" w:hAnsi="Arial" w:cs="Arial"/>
        </w:rPr>
        <w:t xml:space="preserve"> Diretor Presidente, Ant</w:t>
      </w:r>
      <w:r w:rsidR="001A1551" w:rsidRPr="008E6D07">
        <w:rPr>
          <w:rFonts w:ascii="Arial" w:hAnsi="Arial" w:cs="Arial"/>
        </w:rPr>
        <w:t>o</w:t>
      </w:r>
      <w:r w:rsidRPr="008E6D07">
        <w:rPr>
          <w:rFonts w:ascii="Arial" w:hAnsi="Arial" w:cs="Arial"/>
        </w:rPr>
        <w:t>nio Carlos Lourosa de Souza Junior,</w:t>
      </w:r>
      <w:r w:rsidR="001A1551" w:rsidRPr="008E6D07">
        <w:rPr>
          <w:rFonts w:ascii="Arial" w:hAnsi="Arial" w:cs="Arial"/>
        </w:rPr>
        <w:t xml:space="preserve"> portador da Matrícula Funcional nº </w:t>
      </w:r>
      <w:r w:rsidR="00E94FA6" w:rsidRPr="008E6D07">
        <w:rPr>
          <w:rFonts w:ascii="Arial" w:hAnsi="Arial" w:cs="Arial"/>
        </w:rPr>
        <w:t>42411</w:t>
      </w:r>
      <w:r w:rsidR="001A1551" w:rsidRPr="008E6D07">
        <w:rPr>
          <w:rFonts w:ascii="Arial" w:hAnsi="Arial" w:cs="Arial"/>
        </w:rPr>
        <w:t>,</w:t>
      </w:r>
      <w:r w:rsidRPr="008E6D07">
        <w:rPr>
          <w:rFonts w:ascii="Arial" w:hAnsi="Arial" w:cs="Arial"/>
        </w:rPr>
        <w:t xml:space="preserve"> brasileiro, Engenheiro, divorciado, portador da carteira de identidade nº 0</w:t>
      </w:r>
      <w:r w:rsidR="001A1551" w:rsidRPr="008E6D07">
        <w:rPr>
          <w:rFonts w:ascii="Arial" w:hAnsi="Arial" w:cs="Arial"/>
        </w:rPr>
        <w:t>x</w:t>
      </w:r>
      <w:r w:rsidRPr="008E6D07">
        <w:rPr>
          <w:rFonts w:ascii="Arial" w:hAnsi="Arial" w:cs="Arial"/>
        </w:rPr>
        <w:t>71</w:t>
      </w:r>
      <w:r w:rsidR="001A1551" w:rsidRPr="008E6D07">
        <w:rPr>
          <w:rFonts w:ascii="Arial" w:hAnsi="Arial" w:cs="Arial"/>
        </w:rPr>
        <w:t>x</w:t>
      </w:r>
      <w:r w:rsidRPr="008E6D07">
        <w:rPr>
          <w:rFonts w:ascii="Arial" w:hAnsi="Arial" w:cs="Arial"/>
        </w:rPr>
        <w:t>4</w:t>
      </w:r>
      <w:r w:rsidR="001A1551" w:rsidRPr="008E6D07">
        <w:rPr>
          <w:rFonts w:ascii="Arial" w:hAnsi="Arial" w:cs="Arial"/>
        </w:rPr>
        <w:t>x</w:t>
      </w:r>
      <w:r w:rsidRPr="008E6D07">
        <w:rPr>
          <w:rFonts w:ascii="Arial" w:hAnsi="Arial" w:cs="Arial"/>
        </w:rPr>
        <w:t>9 DIC/RJ, inscrito no CPF sob o nº 0</w:t>
      </w:r>
      <w:r w:rsidR="001A1551" w:rsidRPr="008E6D07">
        <w:rPr>
          <w:rFonts w:ascii="Arial" w:hAnsi="Arial" w:cs="Arial"/>
        </w:rPr>
        <w:t>xx</w:t>
      </w:r>
      <w:r w:rsidRPr="008E6D07">
        <w:rPr>
          <w:rFonts w:ascii="Arial" w:hAnsi="Arial" w:cs="Arial"/>
        </w:rPr>
        <w:t>.7</w:t>
      </w:r>
      <w:r w:rsidR="001A1551" w:rsidRPr="008E6D07">
        <w:rPr>
          <w:rFonts w:ascii="Arial" w:hAnsi="Arial" w:cs="Arial"/>
        </w:rPr>
        <w:t>xx</w:t>
      </w:r>
      <w:r w:rsidRPr="008E6D07">
        <w:rPr>
          <w:rFonts w:ascii="Arial" w:hAnsi="Arial" w:cs="Arial"/>
        </w:rPr>
        <w:t>.8</w:t>
      </w:r>
      <w:r w:rsidR="001A1551" w:rsidRPr="008E6D07">
        <w:rPr>
          <w:rFonts w:ascii="Arial" w:hAnsi="Arial" w:cs="Arial"/>
        </w:rPr>
        <w:t>xx</w:t>
      </w:r>
      <w:r w:rsidRPr="008E6D07">
        <w:rPr>
          <w:rFonts w:ascii="Arial" w:hAnsi="Arial" w:cs="Arial"/>
        </w:rPr>
        <w:t xml:space="preserve">-86, doravante denominada simplesmente </w:t>
      </w:r>
      <w:r w:rsidRPr="008E6D07">
        <w:rPr>
          <w:rFonts w:ascii="Arial" w:hAnsi="Arial" w:cs="Arial"/>
          <w:b/>
        </w:rPr>
        <w:t>EMUSA</w:t>
      </w:r>
      <w:r w:rsidRPr="008E6D07">
        <w:rPr>
          <w:rFonts w:ascii="Arial" w:hAnsi="Arial" w:cs="Arial"/>
        </w:rPr>
        <w:t xml:space="preserve">, daqui em diante denominada </w:t>
      </w:r>
      <w:r w:rsidRPr="008E6D07">
        <w:rPr>
          <w:rFonts w:ascii="Arial" w:hAnsi="Arial" w:cs="Arial"/>
          <w:b/>
        </w:rPr>
        <w:t xml:space="preserve">CONTRATANTE, </w:t>
      </w:r>
      <w:r w:rsidRPr="008E6D07">
        <w:rPr>
          <w:rFonts w:ascii="Arial" w:hAnsi="Arial" w:cs="Arial"/>
        </w:rPr>
        <w:t xml:space="preserve">e a sociedade empresária __________________________ situada na Rua ________________________, Bairro ______________, Cidade _____________ e inscrita no CNPJ sob o n.º ___________, daqui por diante denominada </w:t>
      </w:r>
      <w:r w:rsidRPr="008E6D07">
        <w:rPr>
          <w:rFonts w:ascii="Arial" w:hAnsi="Arial" w:cs="Arial"/>
          <w:b/>
        </w:rPr>
        <w:t>CONTRATADA</w:t>
      </w:r>
      <w:r w:rsidRPr="008E6D07">
        <w:rPr>
          <w:rFonts w:ascii="Arial" w:hAnsi="Arial" w:cs="Arial"/>
        </w:rPr>
        <w:t>, representada neste ato por ___________________, CPF n.º __________</w:t>
      </w:r>
      <w:r w:rsidR="001A1551" w:rsidRPr="008E6D07">
        <w:rPr>
          <w:rFonts w:ascii="Arial" w:hAnsi="Arial" w:cs="Arial"/>
        </w:rPr>
        <w:t>, conforme atos constitutivos da empresa</w:t>
      </w:r>
      <w:r w:rsidRPr="008E6D07">
        <w:rPr>
          <w:rFonts w:ascii="Arial" w:hAnsi="Arial" w:cs="Arial"/>
        </w:rPr>
        <w:t xml:space="preserve">, resolvem celebrar o presente Contrato de Obra Pública, em decorrência do resultado da </w:t>
      </w:r>
      <w:r w:rsidRPr="008E6D07">
        <w:rPr>
          <w:rFonts w:ascii="Arial" w:hAnsi="Arial" w:cs="Arial"/>
          <w:b/>
        </w:rPr>
        <w:t>LICITAÇÃO n.º</w:t>
      </w:r>
      <w:r w:rsidRPr="008E6D07">
        <w:rPr>
          <w:rFonts w:ascii="Arial" w:hAnsi="Arial" w:cs="Arial"/>
        </w:rPr>
        <w:t xml:space="preserve"> ____/___, realizada por meio do </w:t>
      </w:r>
      <w:r w:rsidR="003E0E48" w:rsidRPr="008E6D07">
        <w:rPr>
          <w:rFonts w:ascii="Arial" w:hAnsi="Arial" w:cs="Arial"/>
        </w:rPr>
        <w:t>processo administrativo n.º __________</w:t>
      </w:r>
      <w:r w:rsidRPr="008E6D07">
        <w:rPr>
          <w:rFonts w:ascii="Arial" w:hAnsi="Arial" w:cs="Arial"/>
        </w:rPr>
        <w:t>, que se regerá pelas normas da Lei n.º 13.303/2016, Regulamento de Licitações e Contratos da EMUSA</w:t>
      </w:r>
      <w:r w:rsidR="001A1551" w:rsidRPr="008E6D07">
        <w:rPr>
          <w:rFonts w:ascii="Arial" w:hAnsi="Arial" w:cs="Arial"/>
        </w:rPr>
        <w:t xml:space="preserve"> e </w:t>
      </w:r>
      <w:r w:rsidR="001A1551" w:rsidRPr="008E6D07">
        <w:rPr>
          <w:rFonts w:ascii="Arial" w:hAnsi="Arial" w:cs="Arial" w:hint="eastAsia"/>
        </w:rPr>
        <w:t>Decreto Municipal nº 15.302/2024</w:t>
      </w:r>
      <w:r w:rsidRPr="008E6D07">
        <w:rPr>
          <w:rFonts w:ascii="Arial" w:hAnsi="Arial" w:cs="Arial"/>
        </w:rPr>
        <w:t xml:space="preserve"> e do instrumento convocatório, aplicando-se a este contrato suas disposições irrestrita e incondicionalmente</w:t>
      </w:r>
      <w:r w:rsidRPr="0039143A">
        <w:rPr>
          <w:rFonts w:ascii="Arial" w:hAnsi="Arial" w:cs="Arial"/>
        </w:rPr>
        <w:t>, bem como pelas cláusulas e condições seguintes:</w:t>
      </w:r>
    </w:p>
    <w:p w14:paraId="5CA31C88" w14:textId="77777777" w:rsidR="00FC2485" w:rsidRPr="0039143A" w:rsidRDefault="00FC2485" w:rsidP="006157D4">
      <w:pPr>
        <w:pStyle w:val="Standard"/>
        <w:spacing w:line="360" w:lineRule="auto"/>
        <w:jc w:val="both"/>
        <w:rPr>
          <w:rFonts w:ascii="Arial" w:hAnsi="Arial" w:cs="Arial"/>
          <w:b/>
          <w:u w:val="single"/>
        </w:rPr>
      </w:pPr>
    </w:p>
    <w:p w14:paraId="788A732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lastRenderedPageBreak/>
        <w:t>CLÁUSULA PRIMEIRA</w:t>
      </w:r>
      <w:r w:rsidRPr="0039143A">
        <w:rPr>
          <w:rFonts w:ascii="Arial" w:hAnsi="Arial" w:cs="Arial"/>
          <w:b/>
        </w:rPr>
        <w:t>: DO OBJETO E DO REGIME DE EXECUÇÃO</w:t>
      </w:r>
    </w:p>
    <w:p w14:paraId="7270B8FE"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O objeto do presente Contrato é a </w:t>
      </w:r>
      <w:r w:rsidRPr="0039143A">
        <w:rPr>
          <w:rFonts w:ascii="Arial" w:hAnsi="Arial" w:cs="Arial"/>
          <w:shd w:val="clear" w:color="auto" w:fill="FFFF00"/>
        </w:rPr>
        <w:t>XXXXXX</w:t>
      </w:r>
      <w:r w:rsidRPr="0039143A">
        <w:rPr>
          <w:rFonts w:ascii="Arial" w:hAnsi="Arial" w:cs="Arial"/>
        </w:rPr>
        <w:t>, na forma da proposta de preços e do instrumento convocatório.</w:t>
      </w:r>
    </w:p>
    <w:p w14:paraId="6975E507" w14:textId="77777777" w:rsidR="00FC2485" w:rsidRPr="0039143A" w:rsidRDefault="00FC2485" w:rsidP="006157D4">
      <w:pPr>
        <w:pStyle w:val="Standard"/>
        <w:spacing w:line="360" w:lineRule="auto"/>
        <w:jc w:val="both"/>
        <w:rPr>
          <w:rFonts w:ascii="Arial" w:hAnsi="Arial" w:cs="Arial"/>
          <w:b/>
          <w:u w:val="single"/>
        </w:rPr>
      </w:pPr>
    </w:p>
    <w:p w14:paraId="346BFF90" w14:textId="072DF1C9" w:rsidR="00FC2485" w:rsidRPr="006157D4" w:rsidRDefault="00FC2485" w:rsidP="006157D4">
      <w:pPr>
        <w:pStyle w:val="Standard"/>
        <w:spacing w:line="360" w:lineRule="auto"/>
        <w:jc w:val="both"/>
        <w:rPr>
          <w:rFonts w:ascii="Arial" w:hAnsi="Arial" w:cs="Arial"/>
        </w:rPr>
      </w:pPr>
      <w:r w:rsidRPr="0039143A">
        <w:rPr>
          <w:rFonts w:ascii="Arial" w:hAnsi="Arial" w:cs="Arial"/>
        </w:rPr>
        <w:t>PARÁGRAFO ÚNICO:</w:t>
      </w:r>
      <w:r w:rsidRPr="0039143A">
        <w:rPr>
          <w:rFonts w:ascii="Arial" w:hAnsi="Arial" w:cs="Arial"/>
          <w:b/>
        </w:rPr>
        <w:t xml:space="preserve"> </w:t>
      </w:r>
      <w:r w:rsidRPr="0039143A">
        <w:rPr>
          <w:rFonts w:ascii="Arial" w:hAnsi="Arial" w:cs="Arial"/>
        </w:rPr>
        <w:t>O objeto será executado segundo o regime de _________________.</w:t>
      </w:r>
    </w:p>
    <w:p w14:paraId="2E38168C" w14:textId="77777777" w:rsidR="00FC2485" w:rsidRPr="0039143A" w:rsidRDefault="00FC2485" w:rsidP="006157D4">
      <w:pPr>
        <w:pStyle w:val="Standard"/>
        <w:spacing w:line="360" w:lineRule="auto"/>
        <w:jc w:val="both"/>
        <w:rPr>
          <w:rFonts w:ascii="Arial" w:hAnsi="Arial" w:cs="Arial"/>
          <w:b/>
          <w:u w:val="single"/>
        </w:rPr>
      </w:pPr>
    </w:p>
    <w:p w14:paraId="38C5CD87"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SEGUNDA</w:t>
      </w:r>
      <w:r w:rsidRPr="0039143A">
        <w:rPr>
          <w:rFonts w:ascii="Arial" w:hAnsi="Arial" w:cs="Arial"/>
          <w:b/>
        </w:rPr>
        <w:t>: DO VALOR DO CONTRATO</w:t>
      </w:r>
    </w:p>
    <w:p w14:paraId="176A97A0" w14:textId="77777777" w:rsidR="00FC2485" w:rsidRPr="0039143A" w:rsidRDefault="00FC2485" w:rsidP="006157D4">
      <w:pPr>
        <w:pStyle w:val="Standard"/>
        <w:spacing w:line="360" w:lineRule="auto"/>
        <w:jc w:val="both"/>
        <w:rPr>
          <w:rFonts w:ascii="Arial" w:hAnsi="Arial" w:cs="Arial"/>
          <w:b/>
        </w:rPr>
      </w:pPr>
    </w:p>
    <w:p w14:paraId="6F4797F5"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O valor total do presente Contrato é de $XXXX (</w:t>
      </w:r>
      <w:r w:rsidRPr="0039143A">
        <w:rPr>
          <w:rFonts w:ascii="Arial" w:hAnsi="Arial" w:cs="Arial"/>
          <w:i/>
        </w:rPr>
        <w:t>EXTENSO</w:t>
      </w:r>
      <w:r w:rsidRPr="0039143A">
        <w:rPr>
          <w:rFonts w:ascii="Arial" w:hAnsi="Arial" w:cs="Arial"/>
        </w:rPr>
        <w:t>).</w:t>
      </w:r>
    </w:p>
    <w:p w14:paraId="5858500B" w14:textId="58015E44" w:rsidR="00FC2485" w:rsidRPr="0039143A" w:rsidRDefault="00FC2485" w:rsidP="006157D4">
      <w:pPr>
        <w:pStyle w:val="Standard"/>
        <w:spacing w:line="360" w:lineRule="auto"/>
        <w:jc w:val="both"/>
        <w:rPr>
          <w:rFonts w:ascii="Arial" w:hAnsi="Arial" w:cs="Arial"/>
          <w:b/>
          <w:u w:val="single"/>
        </w:rPr>
      </w:pPr>
    </w:p>
    <w:p w14:paraId="4F03AAF5" w14:textId="3D49B33C"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TERCEIRA</w:t>
      </w:r>
      <w:r w:rsidRPr="0039143A">
        <w:rPr>
          <w:rFonts w:ascii="Arial" w:hAnsi="Arial" w:cs="Arial"/>
          <w:b/>
        </w:rPr>
        <w:t>: DO PRAZO</w:t>
      </w:r>
    </w:p>
    <w:p w14:paraId="77335B45" w14:textId="5FC35F0D" w:rsidR="00FC7A8E" w:rsidRDefault="006157D4" w:rsidP="006157D4">
      <w:pPr>
        <w:spacing w:line="360" w:lineRule="auto"/>
        <w:jc w:val="both"/>
        <w:rPr>
          <w:rFonts w:ascii="Arial" w:hAnsi="Arial" w:cs="Arial"/>
        </w:rPr>
      </w:pPr>
      <w:bookmarkStart w:id="8" w:name="_Hlk169005212"/>
      <w:r w:rsidRPr="0039143A">
        <w:rPr>
          <w:rFonts w:ascii="Arial" w:hAnsi="Arial" w:cs="Arial"/>
          <w:noProof/>
          <w:lang w:eastAsia="pt-BR"/>
        </w:rPr>
        <mc:AlternateContent>
          <mc:Choice Requires="wps">
            <w:drawing>
              <wp:anchor distT="0" distB="0" distL="114300" distR="114300" simplePos="0" relativeHeight="251646464" behindDoc="0" locked="0" layoutInCell="1" allowOverlap="1" wp14:anchorId="7AA3C4CD" wp14:editId="78BC8B48">
                <wp:simplePos x="0" y="0"/>
                <wp:positionH relativeFrom="margin">
                  <wp:posOffset>-5715</wp:posOffset>
                </wp:positionH>
                <wp:positionV relativeFrom="paragraph">
                  <wp:posOffset>998855</wp:posOffset>
                </wp:positionV>
                <wp:extent cx="5724525" cy="626745"/>
                <wp:effectExtent l="0" t="0" r="28575" b="20955"/>
                <wp:wrapTopAndBottom/>
                <wp:docPr id="11" name="Quadro1"/>
                <wp:cNvGraphicFramePr/>
                <a:graphic xmlns:a="http://schemas.openxmlformats.org/drawingml/2006/main">
                  <a:graphicData uri="http://schemas.microsoft.com/office/word/2010/wordprocessingShape">
                    <wps:wsp>
                      <wps:cNvSpPr txBox="1"/>
                      <wps:spPr>
                        <a:xfrm>
                          <a:off x="0" y="0"/>
                          <a:ext cx="5724525" cy="626745"/>
                        </a:xfrm>
                        <a:prstGeom prst="rect">
                          <a:avLst/>
                        </a:prstGeom>
                        <a:solidFill>
                          <a:srgbClr val="FFFFFF"/>
                        </a:solidFill>
                        <a:ln w="9400">
                          <a:solidFill>
                            <a:srgbClr val="000000"/>
                          </a:solidFill>
                          <a:prstDash val="solid"/>
                        </a:ln>
                      </wps:spPr>
                      <wps:txbx>
                        <w:txbxContent>
                          <w:p w14:paraId="5915F664" w14:textId="0C892C9A"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w:t>
                            </w:r>
                            <w:r w:rsidR="00A9194A">
                              <w:rPr>
                                <w:color w:val="FF0000"/>
                                <w:sz w:val="20"/>
                                <w:szCs w:val="20"/>
                                <w:shd w:val="clear" w:color="auto" w:fill="FFFF00"/>
                              </w:rPr>
                              <w:t>1</w:t>
                            </w:r>
                            <w:r w:rsidR="00B50DE9">
                              <w:rPr>
                                <w:color w:val="FF0000"/>
                                <w:sz w:val="20"/>
                                <w:szCs w:val="20"/>
                                <w:shd w:val="clear" w:color="auto" w:fill="FFFF00"/>
                              </w:rPr>
                              <w:t>2</w:t>
                            </w:r>
                          </w:p>
                          <w:p w14:paraId="3A9A4088" w14:textId="7D968132" w:rsidR="00C66DB8" w:rsidRDefault="00C66DB8" w:rsidP="00FC2485">
                            <w:pPr>
                              <w:pStyle w:val="Framecontents"/>
                              <w:jc w:val="both"/>
                              <w:rPr>
                                <w:color w:val="FF0000"/>
                                <w:sz w:val="20"/>
                                <w:szCs w:val="20"/>
                              </w:rPr>
                            </w:pPr>
                            <w:r>
                              <w:rPr>
                                <w:color w:val="FF0000"/>
                                <w:sz w:val="20"/>
                                <w:szCs w:val="20"/>
                              </w:rPr>
                              <w:t>O</w:t>
                            </w:r>
                            <w:r w:rsidR="00FC7A8E">
                              <w:rPr>
                                <w:color w:val="FF0000"/>
                                <w:sz w:val="20"/>
                                <w:szCs w:val="20"/>
                              </w:rPr>
                              <w:t xml:space="preserve"> prazo de vigência do</w:t>
                            </w:r>
                            <w:r>
                              <w:rPr>
                                <w:color w:val="FF0000"/>
                                <w:sz w:val="20"/>
                                <w:szCs w:val="20"/>
                              </w:rPr>
                              <w:t>s contratos não poder</w:t>
                            </w:r>
                            <w:r w:rsidR="00FC7A8E">
                              <w:rPr>
                                <w:color w:val="FF0000"/>
                                <w:sz w:val="20"/>
                                <w:szCs w:val="20"/>
                              </w:rPr>
                              <w:t>á</w:t>
                            </w:r>
                            <w:r>
                              <w:rPr>
                                <w:color w:val="FF0000"/>
                                <w:sz w:val="20"/>
                                <w:szCs w:val="20"/>
                              </w:rPr>
                              <w:t xml:space="preserve"> exceder o prazo de 5 anos, conforme estabelecido pelo Art. 71 da Lei n° 13.303/2016, salvo nos casos indicados nos incisos I e II do dispositivo citado.</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7AA3C4CD" id="_x0000_s1037" type="#_x0000_t202" style="position:absolute;left:0;text-align:left;margin-left:-.45pt;margin-top:78.65pt;width:450.75pt;height:49.35pt;z-index:251646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" strokeweight=".26111mm">
                <v:textbox>
                  <w:txbxContent>
                    <w:p w14:paraId="5915F664" w14:textId="0C892C9A" w:rsidR="00C66DB8" w:rsidRDefault="00C66DB8" w:rsidP="00FC2485">
                      <w:pPr>
                        <w:pStyle w:val="Framecontents"/>
                        <w:jc w:val="both"/>
                        <w:rPr>
                          <w:color w:val="FF0000"/>
                          <w:sz w:val="20"/>
                          <w:szCs w:val="20"/>
                          <w:shd w:val="clear" w:color="auto" w:fill="FFFF00"/>
                        </w:rPr>
                      </w:pPr>
                      <w:r>
                        <w:rPr>
                          <w:color w:val="FF0000"/>
                          <w:sz w:val="20"/>
                          <w:szCs w:val="20"/>
                          <w:shd w:val="clear" w:color="auto" w:fill="FFFF00"/>
                        </w:rPr>
                        <w:t>NOTA EXPLICATIVA #</w:t>
                      </w:r>
                      <w:r w:rsidR="00A9194A">
                        <w:rPr>
                          <w:color w:val="FF0000"/>
                          <w:sz w:val="20"/>
                          <w:szCs w:val="20"/>
                          <w:shd w:val="clear" w:color="auto" w:fill="FFFF00"/>
                        </w:rPr>
                        <w:t>1</w:t>
                      </w:r>
                      <w:r w:rsidR="00B50DE9">
                        <w:rPr>
                          <w:color w:val="FF0000"/>
                          <w:sz w:val="20"/>
                          <w:szCs w:val="20"/>
                          <w:shd w:val="clear" w:color="auto" w:fill="FFFF00"/>
                        </w:rPr>
                        <w:t>2</w:t>
                      </w:r>
                    </w:p>
                    <w:p w14:paraId="3A9A4088" w14:textId="7D968132" w:rsidR="00C66DB8" w:rsidRDefault="00C66DB8" w:rsidP="00FC2485">
                      <w:pPr>
                        <w:pStyle w:val="Framecontents"/>
                        <w:jc w:val="both"/>
                        <w:rPr>
                          <w:color w:val="FF0000"/>
                          <w:sz w:val="20"/>
                          <w:szCs w:val="20"/>
                        </w:rPr>
                      </w:pPr>
                      <w:r>
                        <w:rPr>
                          <w:color w:val="FF0000"/>
                          <w:sz w:val="20"/>
                          <w:szCs w:val="20"/>
                        </w:rPr>
                        <w:t>O</w:t>
                      </w:r>
                      <w:r w:rsidR="00FC7A8E">
                        <w:rPr>
                          <w:color w:val="FF0000"/>
                          <w:sz w:val="20"/>
                          <w:szCs w:val="20"/>
                        </w:rPr>
                        <w:t xml:space="preserve"> prazo de vigência do</w:t>
                      </w:r>
                      <w:r>
                        <w:rPr>
                          <w:color w:val="FF0000"/>
                          <w:sz w:val="20"/>
                          <w:szCs w:val="20"/>
                        </w:rPr>
                        <w:t>s contratos não poder</w:t>
                      </w:r>
                      <w:r w:rsidR="00FC7A8E">
                        <w:rPr>
                          <w:color w:val="FF0000"/>
                          <w:sz w:val="20"/>
                          <w:szCs w:val="20"/>
                        </w:rPr>
                        <w:t>á</w:t>
                      </w:r>
                      <w:r>
                        <w:rPr>
                          <w:color w:val="FF0000"/>
                          <w:sz w:val="20"/>
                          <w:szCs w:val="20"/>
                        </w:rPr>
                        <w:t xml:space="preserve"> exceder o prazo de 5 anos, conforme estabelecido pelo Art. 71 da Lei n° 13.303/2016, salvo nos casos indicados nos incisos I e II do dispositivo citado.</w:t>
                      </w:r>
                    </w:p>
                  </w:txbxContent>
                </v:textbox>
                <w10:wrap type="topAndBottom" anchorx="margin"/>
              </v:shape>
            </w:pict>
          </mc:Fallback>
        </mc:AlternateContent>
      </w:r>
      <w:r w:rsidR="00FC7A8E" w:rsidRPr="00027F54">
        <w:rPr>
          <w:rFonts w:ascii="Arial" w:hAnsi="Arial" w:cs="Arial"/>
        </w:rPr>
        <w:t xml:space="preserve">O prazo de </w:t>
      </w:r>
      <w:r w:rsidR="00FC7A8E">
        <w:rPr>
          <w:rFonts w:ascii="Arial" w:hAnsi="Arial" w:cs="Arial"/>
        </w:rPr>
        <w:t xml:space="preserve">vigência do contrato </w:t>
      </w:r>
      <w:r w:rsidR="00FC7A8E" w:rsidRPr="00027F54">
        <w:rPr>
          <w:rFonts w:ascii="Arial" w:hAnsi="Arial" w:cs="Arial"/>
        </w:rPr>
        <w:t xml:space="preserve">é de XX (EXTENSO) ano(s)/meses contado(s) da </w:t>
      </w:r>
      <w:r w:rsidR="00FC7A8E">
        <w:rPr>
          <w:rFonts w:ascii="Arial" w:hAnsi="Arial" w:cs="Arial"/>
        </w:rPr>
        <w:t>celebração do instrumento</w:t>
      </w:r>
      <w:r w:rsidR="00FC7A8E" w:rsidRPr="00027F54">
        <w:rPr>
          <w:rFonts w:ascii="Arial" w:hAnsi="Arial" w:cs="Arial"/>
        </w:rPr>
        <w:t xml:space="preserve">, conforme artigo 71 da Lei 13303/16 e 184 do Regulamento de Licitações e Contratos da EMUSA. </w:t>
      </w:r>
    </w:p>
    <w:p w14:paraId="4733B82B" w14:textId="7AAD2723" w:rsidR="00FC7A8E" w:rsidRPr="00027F54" w:rsidRDefault="00FC7A8E" w:rsidP="006157D4">
      <w:pPr>
        <w:spacing w:line="360" w:lineRule="auto"/>
        <w:jc w:val="both"/>
        <w:rPr>
          <w:rFonts w:ascii="Arial" w:hAnsi="Arial" w:cs="Arial"/>
        </w:rPr>
      </w:pPr>
    </w:p>
    <w:p w14:paraId="262D1DC4" w14:textId="1401C6C6" w:rsidR="00FC7A8E" w:rsidRDefault="00FC7A8E" w:rsidP="006157D4">
      <w:pPr>
        <w:spacing w:line="360" w:lineRule="auto"/>
        <w:jc w:val="both"/>
        <w:rPr>
          <w:rFonts w:ascii="Arial" w:hAnsi="Arial" w:cs="Arial"/>
        </w:rPr>
      </w:pPr>
      <w:r w:rsidRPr="0039143A">
        <w:rPr>
          <w:rFonts w:ascii="Arial" w:hAnsi="Arial" w:cs="Arial"/>
        </w:rPr>
        <w:t xml:space="preserve">PARÁGRAFO PRIMEIRO </w:t>
      </w:r>
      <w:r>
        <w:rPr>
          <w:rFonts w:ascii="Arial" w:hAnsi="Arial" w:cs="Arial"/>
        </w:rPr>
        <w:t xml:space="preserve">- </w:t>
      </w:r>
      <w:r w:rsidR="00BD51A6" w:rsidRPr="00BD51A6">
        <w:rPr>
          <w:rFonts w:ascii="Arial" w:hAnsi="Arial" w:cs="Arial" w:hint="eastAsia"/>
        </w:rPr>
        <w:t>O prazo de execução da obra ser</w:t>
      </w:r>
      <w:r w:rsidR="00BD51A6" w:rsidRPr="00BD51A6">
        <w:rPr>
          <w:rFonts w:ascii="Arial" w:hAnsi="Arial" w:cs="Arial" w:hint="eastAsia"/>
        </w:rPr>
        <w:t>á</w:t>
      </w:r>
      <w:r w:rsidR="00BD51A6" w:rsidRPr="00BD51A6">
        <w:rPr>
          <w:rFonts w:ascii="Arial" w:hAnsi="Arial" w:cs="Arial" w:hint="eastAsia"/>
        </w:rPr>
        <w:t xml:space="preserve"> de XX (EXTENSO) ano(s)/meses contado(s) da data de publicação da ordem de in</w:t>
      </w:r>
      <w:r w:rsidR="00BD51A6" w:rsidRPr="00BD51A6">
        <w:rPr>
          <w:rFonts w:ascii="Arial" w:hAnsi="Arial" w:cs="Arial" w:hint="eastAsia"/>
        </w:rPr>
        <w:t>í</w:t>
      </w:r>
      <w:r w:rsidR="00BD51A6" w:rsidRPr="00BD51A6">
        <w:rPr>
          <w:rFonts w:ascii="Arial" w:hAnsi="Arial" w:cs="Arial" w:hint="eastAsia"/>
        </w:rPr>
        <w:t>cio, que ser</w:t>
      </w:r>
      <w:r w:rsidR="00BD51A6" w:rsidRPr="00BD51A6">
        <w:rPr>
          <w:rFonts w:ascii="Arial" w:hAnsi="Arial" w:cs="Arial" w:hint="eastAsia"/>
        </w:rPr>
        <w:t>á</w:t>
      </w:r>
      <w:r w:rsidR="00BD51A6" w:rsidRPr="00BD51A6">
        <w:rPr>
          <w:rFonts w:ascii="Arial" w:hAnsi="Arial" w:cs="Arial" w:hint="eastAsia"/>
        </w:rPr>
        <w:t xml:space="preserve"> expedida em </w:t>
      </w:r>
      <w:proofErr w:type="spellStart"/>
      <w:r w:rsidR="00BD51A6" w:rsidRPr="00BD51A6">
        <w:rPr>
          <w:rFonts w:ascii="Arial" w:hAnsi="Arial" w:cs="Arial" w:hint="eastAsia"/>
        </w:rPr>
        <w:t>at</w:t>
      </w:r>
      <w:proofErr w:type="spellEnd"/>
      <w:r w:rsidR="00BD51A6" w:rsidRPr="00BD51A6">
        <w:rPr>
          <w:rFonts w:ascii="Arial" w:hAnsi="Arial" w:cs="Arial" w:hint="eastAsia"/>
        </w:rPr>
        <w:t>é</w:t>
      </w:r>
      <w:r w:rsidR="00BD51A6" w:rsidRPr="00BD51A6">
        <w:rPr>
          <w:rFonts w:ascii="Arial" w:hAnsi="Arial" w:cs="Arial" w:hint="eastAsia"/>
        </w:rPr>
        <w:t xml:space="preserve"> 60 (dias) a contar da assinatura do contrato, devendo este integrar o prazo de </w:t>
      </w:r>
      <w:proofErr w:type="spellStart"/>
      <w:r w:rsidR="00BD51A6" w:rsidRPr="00BD51A6">
        <w:rPr>
          <w:rFonts w:ascii="Arial" w:hAnsi="Arial" w:cs="Arial" w:hint="eastAsia"/>
        </w:rPr>
        <w:t>vig</w:t>
      </w:r>
      <w:proofErr w:type="spellEnd"/>
      <w:r w:rsidR="00BD51A6" w:rsidRPr="00BD51A6">
        <w:rPr>
          <w:rFonts w:ascii="Arial" w:hAnsi="Arial" w:cs="Arial" w:hint="eastAsia"/>
        </w:rPr>
        <w:t>ê</w:t>
      </w:r>
      <w:proofErr w:type="spellStart"/>
      <w:r w:rsidR="00BD51A6" w:rsidRPr="00BD51A6">
        <w:rPr>
          <w:rFonts w:ascii="Arial" w:hAnsi="Arial" w:cs="Arial" w:hint="eastAsia"/>
        </w:rPr>
        <w:t>ncia</w:t>
      </w:r>
      <w:proofErr w:type="spellEnd"/>
      <w:r w:rsidR="00BD51A6" w:rsidRPr="00BD51A6">
        <w:rPr>
          <w:rFonts w:ascii="Arial" w:hAnsi="Arial" w:cs="Arial" w:hint="eastAsia"/>
        </w:rPr>
        <w:t xml:space="preserve"> do contrato.</w:t>
      </w:r>
    </w:p>
    <w:bookmarkEnd w:id="8"/>
    <w:p w14:paraId="22CCA760" w14:textId="77777777" w:rsidR="004E3C0D" w:rsidRDefault="004E3C0D" w:rsidP="006157D4">
      <w:pPr>
        <w:pStyle w:val="Standard"/>
        <w:spacing w:line="360" w:lineRule="auto"/>
        <w:jc w:val="both"/>
        <w:rPr>
          <w:rFonts w:ascii="Arial" w:hAnsi="Arial" w:cs="Arial"/>
        </w:rPr>
      </w:pPr>
    </w:p>
    <w:p w14:paraId="48B8829C" w14:textId="36932864" w:rsidR="004E3C0D" w:rsidRPr="0039143A" w:rsidRDefault="004E3C0D" w:rsidP="006157D4">
      <w:pPr>
        <w:pStyle w:val="Standard"/>
        <w:spacing w:line="360" w:lineRule="auto"/>
        <w:jc w:val="both"/>
        <w:rPr>
          <w:rFonts w:ascii="Arial" w:hAnsi="Arial" w:cs="Arial"/>
          <w:shd w:val="clear" w:color="auto" w:fill="2A6099"/>
        </w:rPr>
      </w:pPr>
      <w:r>
        <w:rPr>
          <w:rFonts w:ascii="Arial" w:hAnsi="Arial" w:cs="Arial"/>
          <w:noProof/>
        </w:rPr>
        <mc:AlternateContent>
          <mc:Choice Requires="wps">
            <w:drawing>
              <wp:inline distT="0" distB="0" distL="0" distR="0" wp14:anchorId="731B4FEF" wp14:editId="46A8034B">
                <wp:extent cx="5734050" cy="685800"/>
                <wp:effectExtent l="13335" t="10160" r="5715" b="8890"/>
                <wp:docPr id="1167710267"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85800"/>
                        </a:xfrm>
                        <a:prstGeom prst="rect">
                          <a:avLst/>
                        </a:prstGeom>
                        <a:solidFill>
                          <a:srgbClr val="FFFFFF"/>
                        </a:solidFill>
                        <a:ln w="9525">
                          <a:solidFill>
                            <a:srgbClr val="000000"/>
                          </a:solidFill>
                          <a:miter lim="800000"/>
                          <a:headEnd/>
                          <a:tailEnd/>
                        </a:ln>
                      </wps:spPr>
                      <wps:txbx>
                        <w:txbxContent>
                          <w:p w14:paraId="36C76487" w14:textId="35EA4E06" w:rsidR="004E3C0D" w:rsidRDefault="004E3C0D" w:rsidP="004E3C0D">
                            <w:pPr>
                              <w:rPr>
                                <w:rFonts w:hint="eastAsia"/>
                                <w:color w:val="FF0000"/>
                                <w:sz w:val="20"/>
                                <w:szCs w:val="20"/>
                              </w:rPr>
                            </w:pPr>
                            <w:r w:rsidRPr="00AE6494">
                              <w:rPr>
                                <w:color w:val="FF0000"/>
                                <w:sz w:val="20"/>
                                <w:szCs w:val="20"/>
                                <w:highlight w:val="yellow"/>
                              </w:rPr>
                              <w:t>NOTA EXPLICATIVA #</w:t>
                            </w:r>
                            <w:r>
                              <w:rPr>
                                <w:color w:val="FF0000"/>
                                <w:sz w:val="20"/>
                                <w:szCs w:val="20"/>
                              </w:rPr>
                              <w:t>1</w:t>
                            </w:r>
                            <w:r w:rsidR="00B50DE9">
                              <w:rPr>
                                <w:color w:val="FF0000"/>
                                <w:sz w:val="20"/>
                                <w:szCs w:val="20"/>
                              </w:rPr>
                              <w:t>3</w:t>
                            </w:r>
                          </w:p>
                          <w:p w14:paraId="062BD2AF" w14:textId="77777777" w:rsidR="00743DC9" w:rsidRPr="000920B1" w:rsidRDefault="00743DC9" w:rsidP="00743DC9">
                            <w:pPr>
                              <w:jc w:val="both"/>
                              <w:rPr>
                                <w:rFonts w:hint="eastAsia"/>
                                <w:color w:val="FF0000"/>
                                <w:sz w:val="20"/>
                                <w:szCs w:val="20"/>
                              </w:rPr>
                            </w:pPr>
                            <w:r w:rsidRPr="000920B1">
                              <w:rPr>
                                <w:color w:val="FF0000"/>
                                <w:sz w:val="20"/>
                                <w:szCs w:val="20"/>
                              </w:rPr>
                              <w:t xml:space="preserve">No caso de serviços contínuos, apenas haverá prazo de vigência. A diferenciação de prazos apenas será aplicável </w:t>
                            </w:r>
                            <w:r>
                              <w:rPr>
                                <w:color w:val="FF0000"/>
                                <w:sz w:val="20"/>
                                <w:szCs w:val="20"/>
                              </w:rPr>
                              <w:t xml:space="preserve">aos </w:t>
                            </w:r>
                            <w:r w:rsidRPr="000920B1">
                              <w:rPr>
                                <w:color w:val="FF0000"/>
                                <w:sz w:val="20"/>
                                <w:szCs w:val="20"/>
                              </w:rPr>
                              <w:t>contratados por escopo, onde a vigência e a execução devem apresentar prazos distintos conforme expõe o art. 22, XI do Regulamento de Licitações e Contratos da EMUSA.</w:t>
                            </w:r>
                          </w:p>
                          <w:p w14:paraId="31BD8116" w14:textId="77777777" w:rsidR="004E3C0D" w:rsidRDefault="004E3C0D" w:rsidP="004E3C0D">
                            <w:pPr>
                              <w:rPr>
                                <w:rFonts w:hint="eastAsia"/>
                              </w:rPr>
                            </w:pPr>
                          </w:p>
                        </w:txbxContent>
                      </wps:txbx>
                      <wps:bodyPr rot="0" vert="horz" wrap="square" lIns="91440" tIns="45720" rIns="91440" bIns="45720" anchor="t" anchorCtr="0" upright="1">
                        <a:noAutofit/>
                      </wps:bodyPr>
                    </wps:wsp>
                  </a:graphicData>
                </a:graphic>
              </wp:inline>
            </w:drawing>
          </mc:Choice>
          <mc:Fallback>
            <w:pict>
              <v:shape w14:anchorId="731B4FEF" id="Caixa de Texto 14" o:spid="_x0000_s1038" type="#_x0000_t202" style="width:451.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">
                <v:textbox>
                  <w:txbxContent>
                    <w:p w14:paraId="36C76487" w14:textId="35EA4E06" w:rsidR="004E3C0D" w:rsidRDefault="004E3C0D" w:rsidP="004E3C0D">
                      <w:pPr>
                        <w:rPr>
                          <w:rFonts w:hint="eastAsia"/>
                          <w:color w:val="FF0000"/>
                          <w:sz w:val="20"/>
                          <w:szCs w:val="20"/>
                        </w:rPr>
                      </w:pPr>
                      <w:r w:rsidRPr="00AE6494">
                        <w:rPr>
                          <w:color w:val="FF0000"/>
                          <w:sz w:val="20"/>
                          <w:szCs w:val="20"/>
                          <w:highlight w:val="yellow"/>
                        </w:rPr>
                        <w:t>NOTA EXPLICATIVA #</w:t>
                      </w:r>
                      <w:r>
                        <w:rPr>
                          <w:color w:val="FF0000"/>
                          <w:sz w:val="20"/>
                          <w:szCs w:val="20"/>
                        </w:rPr>
                        <w:t>1</w:t>
                      </w:r>
                      <w:r w:rsidR="00B50DE9">
                        <w:rPr>
                          <w:color w:val="FF0000"/>
                          <w:sz w:val="20"/>
                          <w:szCs w:val="20"/>
                        </w:rPr>
                        <w:t>3</w:t>
                      </w:r>
                    </w:p>
                    <w:p w14:paraId="062BD2AF" w14:textId="77777777" w:rsidR="00743DC9" w:rsidRPr="000920B1" w:rsidRDefault="00743DC9" w:rsidP="00743DC9">
                      <w:pPr>
                        <w:jc w:val="both"/>
                        <w:rPr>
                          <w:rFonts w:hint="eastAsia"/>
                          <w:color w:val="FF0000"/>
                          <w:sz w:val="20"/>
                          <w:szCs w:val="20"/>
                        </w:rPr>
                      </w:pPr>
                      <w:r w:rsidRPr="000920B1">
                        <w:rPr>
                          <w:color w:val="FF0000"/>
                          <w:sz w:val="20"/>
                          <w:szCs w:val="20"/>
                        </w:rPr>
                        <w:t xml:space="preserve">No caso de serviços contínuos, apenas haverá prazo de vigência. A diferenciação de prazos apenas será aplicável </w:t>
                      </w:r>
                      <w:r>
                        <w:rPr>
                          <w:color w:val="FF0000"/>
                          <w:sz w:val="20"/>
                          <w:szCs w:val="20"/>
                        </w:rPr>
                        <w:t xml:space="preserve">aos </w:t>
                      </w:r>
                      <w:r w:rsidRPr="000920B1">
                        <w:rPr>
                          <w:color w:val="FF0000"/>
                          <w:sz w:val="20"/>
                          <w:szCs w:val="20"/>
                        </w:rPr>
                        <w:t>contratados por escopo, onde a vigência e a execução devem apresentar prazos distintos conforme expõe o art. 22, XI do Regulamento de Licitações e Contratos da EMUSA.</w:t>
                      </w:r>
                    </w:p>
                    <w:p w14:paraId="31BD8116" w14:textId="77777777" w:rsidR="004E3C0D" w:rsidRDefault="004E3C0D" w:rsidP="004E3C0D">
                      <w:pPr>
                        <w:rPr>
                          <w:rFonts w:hint="eastAsia"/>
                        </w:rPr>
                      </w:pPr>
                    </w:p>
                  </w:txbxContent>
                </v:textbox>
                <w10:anchorlock/>
              </v:shape>
            </w:pict>
          </mc:Fallback>
        </mc:AlternateContent>
      </w:r>
    </w:p>
    <w:p w14:paraId="68E9A42E" w14:textId="63DE8DD9" w:rsidR="00FC2485" w:rsidRPr="0039143A" w:rsidRDefault="00FC2485" w:rsidP="006157D4">
      <w:pPr>
        <w:pStyle w:val="Standard"/>
        <w:spacing w:line="360" w:lineRule="auto"/>
        <w:jc w:val="both"/>
        <w:rPr>
          <w:rFonts w:ascii="Arial" w:hAnsi="Arial" w:cs="Arial"/>
          <w:shd w:val="clear" w:color="auto" w:fill="2A6099"/>
        </w:rPr>
      </w:pPr>
    </w:p>
    <w:p w14:paraId="4A612A87" w14:textId="41CA1C0F"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w:t>
      </w:r>
      <w:r w:rsidR="00FC7A8E" w:rsidRPr="0039143A">
        <w:rPr>
          <w:rFonts w:ascii="Arial" w:hAnsi="Arial" w:cs="Arial"/>
        </w:rPr>
        <w:t>SEGUNDO</w:t>
      </w:r>
      <w:r w:rsidRPr="0039143A">
        <w:rPr>
          <w:rFonts w:ascii="Arial" w:hAnsi="Arial" w:cs="Arial"/>
        </w:rPr>
        <w:t xml:space="preserve"> – O prazo contratual poderá ser prorrogado, na forma prevista no art.186, do Regulamento de Licitações e Contratos da EMUSA.</w:t>
      </w:r>
    </w:p>
    <w:p w14:paraId="0CA96B91" w14:textId="77777777" w:rsidR="00FC2485" w:rsidRPr="0039143A" w:rsidRDefault="00FC2485" w:rsidP="006157D4">
      <w:pPr>
        <w:pStyle w:val="Standard"/>
        <w:spacing w:line="360" w:lineRule="auto"/>
        <w:jc w:val="both"/>
        <w:rPr>
          <w:rFonts w:ascii="Arial" w:eastAsia="Calibri" w:hAnsi="Arial" w:cs="Arial"/>
          <w:bCs/>
        </w:rPr>
      </w:pPr>
    </w:p>
    <w:p w14:paraId="5A904A14" w14:textId="5849773E"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 xml:space="preserve">PARÁGRAFO </w:t>
      </w:r>
      <w:r w:rsidR="00FC7A8E" w:rsidRPr="0039143A">
        <w:rPr>
          <w:rFonts w:ascii="Arial" w:hAnsi="Arial" w:cs="Arial"/>
        </w:rPr>
        <w:t>TERCEIRO</w:t>
      </w:r>
      <w:r w:rsidRPr="0039143A">
        <w:rPr>
          <w:rFonts w:ascii="Arial" w:hAnsi="Arial" w:cs="Arial"/>
        </w:rPr>
        <w:t xml:space="preserve"> – Na contagem dos prazos, é excluído o dia do início e incluído o do vencimento. Os prazos somente se iniciam e vencem em dia de expediente no órgão ou entidade.</w:t>
      </w:r>
    </w:p>
    <w:p w14:paraId="6C76C824" w14:textId="77777777" w:rsidR="00FC2485" w:rsidRPr="0039143A" w:rsidRDefault="00FC2485" w:rsidP="006157D4">
      <w:pPr>
        <w:pStyle w:val="Standard"/>
        <w:spacing w:line="360" w:lineRule="auto"/>
        <w:jc w:val="both"/>
        <w:rPr>
          <w:rFonts w:ascii="Arial" w:hAnsi="Arial" w:cs="Arial"/>
        </w:rPr>
      </w:pPr>
    </w:p>
    <w:p w14:paraId="23E8F5FB" w14:textId="0507D559"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w:t>
      </w:r>
      <w:r w:rsidR="00FC7A8E">
        <w:rPr>
          <w:rFonts w:ascii="Arial" w:hAnsi="Arial" w:cs="Arial"/>
        </w:rPr>
        <w:t>QUARTO</w:t>
      </w:r>
      <w:r w:rsidRPr="0039143A">
        <w:rPr>
          <w:rFonts w:ascii="Arial" w:hAnsi="Arial" w:cs="Arial"/>
        </w:rPr>
        <w:t xml:space="preserve"> – Os prazos de cumprimento das etapas são aqueles constantes dos cronogramas anexos ao Edital, podendo ser prorrogados nas hipóteses previstas no art. 187 do Regulamento de Licitações e Contratos da EMUSA.</w:t>
      </w:r>
    </w:p>
    <w:p w14:paraId="3B315D0D" w14:textId="77777777" w:rsidR="00FC2485" w:rsidRPr="0039143A" w:rsidRDefault="00FC2485" w:rsidP="006157D4">
      <w:pPr>
        <w:pStyle w:val="Standard"/>
        <w:spacing w:line="360" w:lineRule="auto"/>
        <w:jc w:val="both"/>
        <w:rPr>
          <w:rFonts w:ascii="Arial" w:hAnsi="Arial" w:cs="Arial"/>
        </w:rPr>
      </w:pPr>
    </w:p>
    <w:p w14:paraId="6FCB7E68" w14:textId="7B1075BC"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w:t>
      </w:r>
      <w:r w:rsidR="00FC7A8E">
        <w:rPr>
          <w:rFonts w:ascii="Arial" w:hAnsi="Arial" w:cs="Arial"/>
        </w:rPr>
        <w:t>QUINTO</w:t>
      </w:r>
      <w:r w:rsidRPr="0039143A">
        <w:rPr>
          <w:rFonts w:ascii="Arial" w:hAnsi="Arial" w:cs="Arial"/>
        </w:rPr>
        <w:t xml:space="preserve"> – Nas hipóteses em que não se verificar nenhuma das condições previstas no art. 187 do Regulamento de Licitações e Contratos da EMUSA, e o atraso no cumprimento do cronograma decorrer de culpa da contratada, os prazos de início de etapas de execução, de conclusão, de entrega e de vigência contratual serão prorrogados, a critério da EMUSA, aplicando-se à contratada, neste caso, multa moratória, estabelecida no mencionado Regulamento, sem operar qualquer recomposição de preços.</w:t>
      </w:r>
    </w:p>
    <w:p w14:paraId="6CBD4EF2" w14:textId="77777777" w:rsidR="00FC2485" w:rsidRPr="0039143A" w:rsidRDefault="00FC2485" w:rsidP="006157D4">
      <w:pPr>
        <w:pStyle w:val="Standard"/>
        <w:spacing w:line="360" w:lineRule="auto"/>
        <w:jc w:val="both"/>
        <w:rPr>
          <w:rFonts w:ascii="Arial" w:hAnsi="Arial" w:cs="Arial"/>
        </w:rPr>
      </w:pPr>
    </w:p>
    <w:p w14:paraId="358A7ACC" w14:textId="2FFCA6B4"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w:t>
      </w:r>
      <w:r w:rsidR="00FC7A8E">
        <w:rPr>
          <w:rFonts w:ascii="Arial" w:hAnsi="Arial" w:cs="Arial"/>
        </w:rPr>
        <w:t>SEXTO</w:t>
      </w:r>
      <w:r w:rsidRPr="0039143A">
        <w:rPr>
          <w:rFonts w:ascii="Arial" w:hAnsi="Arial" w:cs="Arial"/>
        </w:rPr>
        <w:t xml:space="preserve"> - O CONTRATADO, quando não puder atender os prazos estipulados para o cumprimento das obrigações decorrentes desta contratação, deverá apresentar justificativa por escrito, devidamente comprovada, acompanhada de pedido de prorrogação, nos casos de ocorrência de fato superveniente, excepcional ou imprevisível, estranho à vontade das partes, que altere fundamentalmente as condições deste contrato, ou que impeça a sua execução, por fato ou ato de terceiro reconhecido pela Administração em documento contemporâneo à sua ocorrência.</w:t>
      </w:r>
    </w:p>
    <w:p w14:paraId="1C95B8B5" w14:textId="77777777" w:rsidR="00FC2485" w:rsidRPr="0039143A" w:rsidRDefault="00FC2485" w:rsidP="006157D4">
      <w:pPr>
        <w:pStyle w:val="Standard"/>
        <w:spacing w:line="360" w:lineRule="auto"/>
        <w:jc w:val="both"/>
        <w:rPr>
          <w:rFonts w:ascii="Arial" w:hAnsi="Arial" w:cs="Arial"/>
          <w:b/>
          <w:u w:val="single"/>
        </w:rPr>
      </w:pPr>
    </w:p>
    <w:p w14:paraId="36DBAE01"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QUARTA</w:t>
      </w:r>
      <w:r w:rsidRPr="0039143A">
        <w:rPr>
          <w:rFonts w:ascii="Arial" w:hAnsi="Arial" w:cs="Arial"/>
          <w:b/>
        </w:rPr>
        <w:t>: DAS CONDIÇÕES DE PAGAMENTO</w:t>
      </w:r>
    </w:p>
    <w:p w14:paraId="24AF2353" w14:textId="77777777" w:rsidR="00FC2485" w:rsidRPr="0039143A" w:rsidRDefault="00FC2485" w:rsidP="006157D4">
      <w:pPr>
        <w:pStyle w:val="Standard"/>
        <w:spacing w:line="360" w:lineRule="auto"/>
        <w:jc w:val="both"/>
        <w:rPr>
          <w:rFonts w:ascii="Arial" w:hAnsi="Arial" w:cs="Arial"/>
          <w:b/>
        </w:rPr>
      </w:pPr>
    </w:p>
    <w:p w14:paraId="6DEADB26" w14:textId="77777777" w:rsidR="00FC2485" w:rsidRPr="0039143A" w:rsidRDefault="00FC2485" w:rsidP="006157D4">
      <w:pPr>
        <w:pStyle w:val="Standard"/>
        <w:spacing w:line="360" w:lineRule="auto"/>
        <w:jc w:val="both"/>
        <w:rPr>
          <w:rFonts w:ascii="Arial" w:hAnsi="Arial" w:cs="Arial"/>
        </w:rPr>
      </w:pPr>
      <w:bookmarkStart w:id="9" w:name="_Hlk168315281"/>
      <w:r w:rsidRPr="0039143A">
        <w:rPr>
          <w:rFonts w:ascii="Arial" w:hAnsi="Arial" w:cs="Arial"/>
        </w:rPr>
        <w:t>Os pagamentos serão efetuados, obrigatoriamente, por meio de crédito em conta corrente de titularidade da contratada</w:t>
      </w:r>
      <w:bookmarkEnd w:id="9"/>
      <w:r w:rsidRPr="0039143A">
        <w:rPr>
          <w:rFonts w:ascii="Arial" w:hAnsi="Arial" w:cs="Arial"/>
        </w:rPr>
        <w:t>.</w:t>
      </w:r>
    </w:p>
    <w:p w14:paraId="65E64341" w14:textId="77777777" w:rsidR="00FC2485" w:rsidRPr="0039143A" w:rsidRDefault="00FC2485" w:rsidP="006157D4">
      <w:pPr>
        <w:pStyle w:val="Standard"/>
        <w:spacing w:line="360" w:lineRule="auto"/>
        <w:jc w:val="both"/>
        <w:rPr>
          <w:rFonts w:ascii="Arial" w:hAnsi="Arial" w:cs="Arial"/>
        </w:rPr>
      </w:pPr>
    </w:p>
    <w:p w14:paraId="4DAEF79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PRIMEIRO – A cada 30 (trinta) dias fará a CONTRATADA a emissão das faturas dos serviços realizados, aceitos e verificados em conformidade com as </w:t>
      </w:r>
      <w:r w:rsidRPr="0039143A">
        <w:rPr>
          <w:rFonts w:ascii="Arial" w:hAnsi="Arial" w:cs="Arial"/>
        </w:rPr>
        <w:lastRenderedPageBreak/>
        <w:t>etapas estabelecidas no cronograma físico-financeiro e obedecido o sistema de medições previsto na CLÁUSULA DÉCIMA-SEXTA.</w:t>
      </w:r>
    </w:p>
    <w:p w14:paraId="4C5D5A09" w14:textId="77777777" w:rsidR="00FC2485" w:rsidRPr="0039143A" w:rsidRDefault="00FC2485" w:rsidP="006157D4">
      <w:pPr>
        <w:pStyle w:val="Textbody"/>
        <w:spacing w:line="360" w:lineRule="auto"/>
        <w:rPr>
          <w:color w:val="000000"/>
          <w:sz w:val="24"/>
          <w:szCs w:val="24"/>
        </w:rPr>
      </w:pPr>
    </w:p>
    <w:p w14:paraId="3453E09D" w14:textId="77777777" w:rsidR="00FC2485" w:rsidRPr="0039143A" w:rsidRDefault="00FC2485" w:rsidP="006157D4">
      <w:pPr>
        <w:pStyle w:val="Textbody"/>
        <w:spacing w:line="360" w:lineRule="auto"/>
        <w:rPr>
          <w:color w:val="000000"/>
          <w:sz w:val="24"/>
          <w:szCs w:val="24"/>
        </w:rPr>
      </w:pPr>
      <w:r w:rsidRPr="0039143A">
        <w:rPr>
          <w:color w:val="000000"/>
          <w:sz w:val="24"/>
          <w:szCs w:val="24"/>
        </w:rPr>
        <w:t>PARÁGRAFO SEGUNDO – O prazo para pagamento é de até 30 (trinta) dias, a contar da data final do período de adimplemento de cada parcela.</w:t>
      </w:r>
    </w:p>
    <w:p w14:paraId="10DCBC9B" w14:textId="77777777" w:rsidR="00FC2485" w:rsidRPr="0039143A" w:rsidRDefault="00FC2485" w:rsidP="006157D4">
      <w:pPr>
        <w:pStyle w:val="Textbody"/>
        <w:spacing w:line="360" w:lineRule="auto"/>
        <w:rPr>
          <w:color w:val="000000"/>
          <w:sz w:val="24"/>
          <w:szCs w:val="24"/>
        </w:rPr>
      </w:pPr>
    </w:p>
    <w:p w14:paraId="7F3C4A6A" w14:textId="77777777" w:rsidR="00FC2485" w:rsidRPr="0039143A" w:rsidRDefault="00FC2485" w:rsidP="006157D4">
      <w:pPr>
        <w:pStyle w:val="Textbody"/>
        <w:spacing w:line="360" w:lineRule="auto"/>
        <w:jc w:val="both"/>
        <w:rPr>
          <w:color w:val="000000"/>
          <w:sz w:val="24"/>
          <w:szCs w:val="24"/>
        </w:rPr>
      </w:pPr>
      <w:r w:rsidRPr="0039143A">
        <w:rPr>
          <w:color w:val="000000"/>
          <w:sz w:val="24"/>
          <w:szCs w:val="24"/>
        </w:rPr>
        <w:t>PARÁGRAFO TERCEIRO – Considera-se adimplemento o cumprimento da prestação com a entrega do objeto, devidamente atestada pelo(s) agente(s) competente(s).</w:t>
      </w:r>
    </w:p>
    <w:p w14:paraId="46FFC8FB" w14:textId="77777777" w:rsidR="00FC2485" w:rsidRPr="0039143A" w:rsidRDefault="00FC2485" w:rsidP="006157D4">
      <w:pPr>
        <w:pStyle w:val="Textbody"/>
        <w:spacing w:line="360" w:lineRule="auto"/>
        <w:rPr>
          <w:color w:val="000000"/>
          <w:sz w:val="24"/>
          <w:szCs w:val="24"/>
        </w:rPr>
      </w:pPr>
    </w:p>
    <w:p w14:paraId="5DCE246A" w14:textId="77777777" w:rsidR="00FC2485" w:rsidRPr="0039143A" w:rsidRDefault="00FC2485" w:rsidP="006157D4">
      <w:pPr>
        <w:pStyle w:val="Textbody"/>
        <w:spacing w:line="360" w:lineRule="auto"/>
        <w:jc w:val="both"/>
        <w:rPr>
          <w:color w:val="000000"/>
          <w:sz w:val="24"/>
          <w:szCs w:val="24"/>
        </w:rPr>
      </w:pPr>
      <w:r w:rsidRPr="0039143A">
        <w:rPr>
          <w:color w:val="000000"/>
          <w:sz w:val="24"/>
          <w:szCs w:val="24"/>
        </w:rPr>
        <w:t>PARÁGRAFO QUARTO – Caso se faça necessária à reapresentação de qualquer fatura por culpa da CONTRATADA, o prazo de 30 (trinta) dias ficará suspenso, prosseguindo a sua contagem a partir da data da respectiva reapresentação.</w:t>
      </w:r>
    </w:p>
    <w:p w14:paraId="4857F18A" w14:textId="77777777" w:rsidR="00FC2485" w:rsidRPr="0039143A" w:rsidRDefault="00FC2485" w:rsidP="006157D4">
      <w:pPr>
        <w:pStyle w:val="Textbody"/>
        <w:spacing w:line="360" w:lineRule="auto"/>
        <w:jc w:val="both"/>
        <w:rPr>
          <w:color w:val="000000"/>
          <w:sz w:val="24"/>
          <w:szCs w:val="24"/>
        </w:rPr>
      </w:pPr>
    </w:p>
    <w:p w14:paraId="70DA1EB6" w14:textId="77777777" w:rsidR="00FC2485" w:rsidRPr="0039143A" w:rsidRDefault="00FC2485" w:rsidP="006157D4">
      <w:pPr>
        <w:pStyle w:val="Textbody"/>
        <w:spacing w:line="360" w:lineRule="auto"/>
        <w:jc w:val="both"/>
        <w:rPr>
          <w:color w:val="000000"/>
          <w:sz w:val="24"/>
          <w:szCs w:val="24"/>
        </w:rPr>
      </w:pPr>
      <w:r w:rsidRPr="0039143A">
        <w:rPr>
          <w:color w:val="000000"/>
          <w:sz w:val="24"/>
          <w:szCs w:val="24"/>
        </w:rPr>
        <w:t>PARÁGRAFO QUINTO – A CONTRATADA deverá apresentar, juntamente com a fatura, o comprovante de recolhimento do FGTS e INSS de todos os empregados atuantes na obra.</w:t>
      </w:r>
    </w:p>
    <w:p w14:paraId="7AD91550" w14:textId="77777777" w:rsidR="00FC2485" w:rsidRPr="0039143A" w:rsidRDefault="00FC2485" w:rsidP="006157D4">
      <w:pPr>
        <w:pStyle w:val="Standard"/>
        <w:spacing w:line="360" w:lineRule="auto"/>
        <w:jc w:val="both"/>
        <w:rPr>
          <w:rFonts w:ascii="Arial" w:hAnsi="Arial" w:cs="Arial"/>
        </w:rPr>
      </w:pPr>
    </w:p>
    <w:p w14:paraId="75139F2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SEXTO – Os pagamentos eventualmente realizados com atraso, desde que não decorram de ato ou fato atribuível à CONTRATADA, sofrerão a incidência de atualização financeira pelo IGP-M / FGV e juros moratórios de 0,5% ao mês, calculado </w:t>
      </w:r>
      <w:r w:rsidRPr="0039143A">
        <w:rPr>
          <w:rFonts w:ascii="Arial" w:hAnsi="Arial" w:cs="Arial"/>
          <w:i/>
        </w:rPr>
        <w:t>pro rata die</w:t>
      </w:r>
      <w:r w:rsidRPr="0039143A">
        <w:rPr>
          <w:rFonts w:ascii="Arial" w:hAnsi="Arial" w:cs="Arial"/>
        </w:rPr>
        <w:t xml:space="preserve">, e aqueles pagos em prazo inferior ao estabelecido neste contrato serão feitos mediante desconto de 0,5% ao mês </w:t>
      </w:r>
      <w:r w:rsidRPr="0039143A">
        <w:rPr>
          <w:rFonts w:ascii="Arial" w:hAnsi="Arial" w:cs="Arial"/>
          <w:i/>
        </w:rPr>
        <w:t>pro rata die.</w:t>
      </w:r>
    </w:p>
    <w:p w14:paraId="0CCDE6E7" w14:textId="77777777" w:rsidR="00FC2485" w:rsidRPr="0039143A" w:rsidRDefault="00FC2485" w:rsidP="006157D4">
      <w:pPr>
        <w:pStyle w:val="Textbody"/>
        <w:tabs>
          <w:tab w:val="left" w:pos="851"/>
        </w:tabs>
        <w:spacing w:line="360" w:lineRule="auto"/>
        <w:jc w:val="both"/>
        <w:rPr>
          <w:i/>
          <w:color w:val="000000"/>
          <w:sz w:val="24"/>
          <w:szCs w:val="24"/>
        </w:rPr>
      </w:pPr>
    </w:p>
    <w:p w14:paraId="521FDAE6" w14:textId="77777777" w:rsidR="00FC2485" w:rsidRPr="0039143A" w:rsidRDefault="00FC2485" w:rsidP="006157D4">
      <w:pPr>
        <w:pStyle w:val="Textbody"/>
        <w:tabs>
          <w:tab w:val="left" w:pos="851"/>
        </w:tabs>
        <w:spacing w:line="360" w:lineRule="auto"/>
        <w:jc w:val="both"/>
        <w:rPr>
          <w:color w:val="000000"/>
          <w:sz w:val="24"/>
          <w:szCs w:val="24"/>
        </w:rPr>
      </w:pPr>
      <w:r w:rsidRPr="0039143A">
        <w:rPr>
          <w:color w:val="000000"/>
          <w:sz w:val="24"/>
          <w:szCs w:val="24"/>
        </w:rPr>
        <w:t>PARÁGRAFO SÉTIMO – O pagamento por eventuais serviços ou itens não previstos, desde que devidamente justificados e previamente aprovados pela EMUSA, será feito com base no custo unitário constante do Sistema EMOP ou outros Sistemas de Registro de Preço equivalente. Os itens novos não constantes do Sistema EMOP ou outros Sistemas de Registro de Preço equivalente terão seus preços limitados aos indicados nos sistemas de orçamentação de obras ou, em caso de inexistência nestes, ao menor preço obtido junto à no mínimo três fornecedores especializados. Quanto ao desconto ofertado pela licitante contratada, este incidirá em todos os casos.</w:t>
      </w:r>
    </w:p>
    <w:p w14:paraId="2B1D7F20" w14:textId="77777777" w:rsidR="00FC2485" w:rsidRPr="0039143A" w:rsidRDefault="00FC2485" w:rsidP="006157D4">
      <w:pPr>
        <w:pStyle w:val="Textbody"/>
        <w:tabs>
          <w:tab w:val="left" w:pos="709"/>
          <w:tab w:val="left" w:pos="993"/>
        </w:tabs>
        <w:spacing w:line="360" w:lineRule="auto"/>
        <w:rPr>
          <w:color w:val="000000"/>
          <w:sz w:val="24"/>
          <w:szCs w:val="24"/>
        </w:rPr>
      </w:pPr>
    </w:p>
    <w:p w14:paraId="25A2B2BD" w14:textId="77777777" w:rsidR="00FC2485" w:rsidRPr="0039143A" w:rsidRDefault="00FC2485" w:rsidP="006157D4">
      <w:pPr>
        <w:pStyle w:val="Textbody"/>
        <w:tabs>
          <w:tab w:val="left" w:pos="709"/>
          <w:tab w:val="left" w:pos="993"/>
        </w:tabs>
        <w:spacing w:line="360" w:lineRule="auto"/>
        <w:rPr>
          <w:color w:val="000000"/>
          <w:sz w:val="24"/>
          <w:szCs w:val="24"/>
        </w:rPr>
      </w:pPr>
      <w:r w:rsidRPr="0039143A">
        <w:rPr>
          <w:color w:val="000000"/>
          <w:sz w:val="24"/>
          <w:szCs w:val="24"/>
        </w:rPr>
        <w:t>PARÁGRAFO OITAVO – O pagamento de serviços executados antes das datas previstas nos cronogramas (obras adiantadas) dependerá das disponibilidades de caixa do CONTRATANTE, observado o percentual de desconto a que se refere ao PARÁGRAFO SEXTO.</w:t>
      </w:r>
    </w:p>
    <w:p w14:paraId="6DAFB468" w14:textId="77777777" w:rsidR="00FC2485" w:rsidRPr="0039143A" w:rsidRDefault="00FC2485" w:rsidP="006157D4">
      <w:pPr>
        <w:pStyle w:val="Standard"/>
        <w:spacing w:line="360" w:lineRule="auto"/>
        <w:jc w:val="both"/>
        <w:rPr>
          <w:rFonts w:ascii="Arial" w:hAnsi="Arial" w:cs="Arial"/>
        </w:rPr>
      </w:pPr>
    </w:p>
    <w:p w14:paraId="08A8D905"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NONO – O pagamento somente será liberado mediante apresentação, pela CONTRATADA, dos seguintes documentos, que deverão estar dentro dos respectivos prazos de validade, quando for o caso:</w:t>
      </w:r>
    </w:p>
    <w:p w14:paraId="509A4332"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respectivas medições, faturas e notas fiscais;</w:t>
      </w:r>
    </w:p>
    <w:p w14:paraId="4910BFB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b) comprovante de recolhimento da contribuição previdenciária;</w:t>
      </w:r>
    </w:p>
    <w:p w14:paraId="22978E3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 comprovante de recolhimento da contribuição do Fundo de Garantia por Tempo de Serviço – FGTS;</w:t>
      </w:r>
    </w:p>
    <w:p w14:paraId="2B36EF47"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d) Cópia do documento de Anotação de Responsabilidade Técnica – ART, emitida pelo CREA-RJ ou Cópia do documento de Registro de Responsabilidade Técnica - RRT, emitido pelo CAU-RJ, a ser apresentado no caso da realização da primeira medição ou quando houver alteração do profissional responsável.</w:t>
      </w:r>
    </w:p>
    <w:p w14:paraId="75864BD5" w14:textId="77777777" w:rsidR="00FC2485" w:rsidRPr="0039143A" w:rsidRDefault="00FC2485" w:rsidP="006157D4">
      <w:pPr>
        <w:pStyle w:val="Standard"/>
        <w:spacing w:line="360" w:lineRule="auto"/>
        <w:jc w:val="both"/>
        <w:rPr>
          <w:rFonts w:ascii="Arial" w:hAnsi="Arial" w:cs="Arial"/>
        </w:rPr>
      </w:pPr>
    </w:p>
    <w:p w14:paraId="3C1830C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PÁRAGRAFO DÉCIMO – Somente serão pagos os quantitativos efetivamente medidos pela fiscalização, justificando-se nos autos toda e qualquer divergência em relação à estimativa.</w:t>
      </w:r>
    </w:p>
    <w:p w14:paraId="0714FD38" w14:textId="77777777" w:rsidR="00FC2485" w:rsidRPr="0039143A" w:rsidRDefault="00FC2485" w:rsidP="006157D4">
      <w:pPr>
        <w:pStyle w:val="Standard"/>
        <w:spacing w:line="360" w:lineRule="auto"/>
        <w:jc w:val="both"/>
        <w:rPr>
          <w:rFonts w:ascii="Arial" w:hAnsi="Arial" w:cs="Arial"/>
          <w:b/>
          <w:u w:val="single"/>
        </w:rPr>
      </w:pPr>
    </w:p>
    <w:p w14:paraId="4B431187"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PÁRAGRAFO DÉCIMO-PRIMEIRO – O pagamento somente será autorizado após a declaração de recebimento da execução do objeto, mediante atestação.</w:t>
      </w:r>
    </w:p>
    <w:p w14:paraId="67044D1F" w14:textId="77777777" w:rsidR="00FC2485" w:rsidRPr="0039143A" w:rsidRDefault="00FC2485" w:rsidP="006157D4">
      <w:pPr>
        <w:pStyle w:val="Standard"/>
        <w:spacing w:line="360" w:lineRule="auto"/>
        <w:jc w:val="both"/>
        <w:rPr>
          <w:rFonts w:ascii="Arial" w:hAnsi="Arial" w:cs="Arial"/>
        </w:rPr>
      </w:pPr>
    </w:p>
    <w:p w14:paraId="2B0F7960"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QUINTA</w:t>
      </w:r>
      <w:r w:rsidRPr="0039143A">
        <w:rPr>
          <w:rFonts w:ascii="Arial" w:hAnsi="Arial" w:cs="Arial"/>
          <w:b/>
        </w:rPr>
        <w:t>: DO REAJUSTE</w:t>
      </w:r>
    </w:p>
    <w:p w14:paraId="0BB02CEC" w14:textId="77777777" w:rsidR="00FC2485" w:rsidRPr="0039143A" w:rsidRDefault="00FC2485" w:rsidP="006157D4">
      <w:pPr>
        <w:pStyle w:val="Standard"/>
        <w:spacing w:line="360" w:lineRule="auto"/>
        <w:jc w:val="both"/>
        <w:rPr>
          <w:rFonts w:ascii="Arial" w:hAnsi="Arial" w:cs="Arial"/>
          <w:b/>
        </w:rPr>
      </w:pPr>
    </w:p>
    <w:p w14:paraId="00B8136F" w14:textId="0E9233EE"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Decorrido o prazo de 12 (doze) meses da data base do orçamento, consoante previsto no art. 81, §7º da Lei nº 13.303/2016, bem como nos </w:t>
      </w:r>
      <w:proofErr w:type="spellStart"/>
      <w:r w:rsidRPr="0039143A">
        <w:rPr>
          <w:rFonts w:ascii="Arial" w:hAnsi="Arial" w:cs="Arial"/>
        </w:rPr>
        <w:t>Arts</w:t>
      </w:r>
      <w:proofErr w:type="spellEnd"/>
      <w:r w:rsidR="00844525" w:rsidRPr="0039143A">
        <w:rPr>
          <w:rFonts w:ascii="Arial" w:hAnsi="Arial" w:cs="Arial"/>
        </w:rPr>
        <w:t>.</w:t>
      </w:r>
      <w:r w:rsidRPr="0039143A">
        <w:rPr>
          <w:rFonts w:ascii="Arial" w:hAnsi="Arial" w:cs="Arial"/>
        </w:rPr>
        <w:t xml:space="preserve"> 191 a 196 do Regulamento de Licitações e Contratos da EMUSA, poderá a contratada fazer jus ao reajuste do valor contratual que deverá retratar a variação efetiva do custo de produção ou dos insumos utilizados na consecução do objeto contratual com base na fórmula:</w:t>
      </w:r>
    </w:p>
    <w:p w14:paraId="30CE378E" w14:textId="77777777" w:rsidR="00FC2485" w:rsidRPr="0039143A" w:rsidRDefault="00FC2485" w:rsidP="006157D4">
      <w:pPr>
        <w:pStyle w:val="Standard"/>
        <w:spacing w:line="360" w:lineRule="auto"/>
        <w:jc w:val="both"/>
        <w:rPr>
          <w:rFonts w:ascii="Arial" w:hAnsi="Arial" w:cs="Arial"/>
        </w:rPr>
      </w:pPr>
    </w:p>
    <w:p w14:paraId="72361F32" w14:textId="77777777" w:rsidR="00FC2485" w:rsidRPr="0039143A" w:rsidRDefault="00FC2485" w:rsidP="006157D4">
      <w:pPr>
        <w:pStyle w:val="Standard"/>
        <w:spacing w:line="360" w:lineRule="auto"/>
        <w:jc w:val="both"/>
        <w:rPr>
          <w:rFonts w:ascii="Arial" w:hAnsi="Arial" w:cs="Arial"/>
          <w:b/>
          <w:u w:val="single"/>
        </w:rPr>
      </w:pPr>
      <w:proofErr w:type="spellStart"/>
      <w:r w:rsidRPr="0039143A">
        <w:rPr>
          <w:rFonts w:ascii="Arial" w:hAnsi="Arial" w:cs="Arial"/>
          <w:b/>
          <w:u w:val="single"/>
        </w:rPr>
        <w:t>Pm</w:t>
      </w:r>
      <w:proofErr w:type="spellEnd"/>
      <w:r w:rsidRPr="0039143A">
        <w:rPr>
          <w:rFonts w:ascii="Arial" w:hAnsi="Arial" w:cs="Arial"/>
          <w:b/>
          <w:u w:val="single"/>
        </w:rPr>
        <w:t xml:space="preserve"> = P0 x </w:t>
      </w:r>
      <w:proofErr w:type="spellStart"/>
      <w:r w:rsidRPr="0039143A">
        <w:rPr>
          <w:rFonts w:ascii="Arial" w:hAnsi="Arial" w:cs="Arial"/>
          <w:b/>
          <w:u w:val="single"/>
        </w:rPr>
        <w:t>Im</w:t>
      </w:r>
      <w:proofErr w:type="spellEnd"/>
      <w:r w:rsidRPr="0039143A">
        <w:rPr>
          <w:rFonts w:ascii="Arial" w:hAnsi="Arial" w:cs="Arial"/>
          <w:b/>
          <w:u w:val="single"/>
        </w:rPr>
        <w:t>/I0</w:t>
      </w:r>
    </w:p>
    <w:p w14:paraId="2157B9FD" w14:textId="77777777" w:rsidR="00FC2485" w:rsidRPr="0039143A" w:rsidRDefault="00FC2485" w:rsidP="006157D4">
      <w:pPr>
        <w:pStyle w:val="Standard"/>
        <w:spacing w:line="360" w:lineRule="auto"/>
        <w:jc w:val="both"/>
        <w:rPr>
          <w:rFonts w:ascii="Arial" w:hAnsi="Arial" w:cs="Arial"/>
          <w:b/>
          <w:u w:val="single"/>
        </w:rPr>
      </w:pPr>
    </w:p>
    <w:p w14:paraId="3D86E1AC"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Onde:</w:t>
      </w:r>
    </w:p>
    <w:p w14:paraId="7A8C5740" w14:textId="77777777" w:rsidR="00FC2485" w:rsidRPr="0039143A" w:rsidRDefault="00FC2485" w:rsidP="006157D4">
      <w:pPr>
        <w:pStyle w:val="Standard"/>
        <w:spacing w:line="360" w:lineRule="auto"/>
        <w:jc w:val="both"/>
        <w:rPr>
          <w:rFonts w:ascii="Arial" w:hAnsi="Arial" w:cs="Arial"/>
        </w:rPr>
      </w:pPr>
    </w:p>
    <w:p w14:paraId="74FC354C" w14:textId="77777777" w:rsidR="00FC2485" w:rsidRPr="0039143A" w:rsidRDefault="00FC2485" w:rsidP="006157D4">
      <w:pPr>
        <w:pStyle w:val="Standard"/>
        <w:spacing w:line="360" w:lineRule="auto"/>
        <w:jc w:val="both"/>
        <w:rPr>
          <w:rFonts w:ascii="Arial" w:hAnsi="Arial" w:cs="Arial"/>
        </w:rPr>
      </w:pPr>
      <w:proofErr w:type="spellStart"/>
      <w:r w:rsidRPr="0039143A">
        <w:rPr>
          <w:rFonts w:ascii="Arial" w:hAnsi="Arial" w:cs="Arial"/>
        </w:rPr>
        <w:t>Pm</w:t>
      </w:r>
      <w:proofErr w:type="spellEnd"/>
      <w:r w:rsidRPr="0039143A">
        <w:rPr>
          <w:rFonts w:ascii="Arial" w:hAnsi="Arial" w:cs="Arial"/>
        </w:rPr>
        <w:t xml:space="preserve"> – Preço unitário após o reajustamento;</w:t>
      </w:r>
    </w:p>
    <w:p w14:paraId="0A9598FA"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P0 – Preço unitário contratual;</w:t>
      </w:r>
    </w:p>
    <w:p w14:paraId="281A65BF" w14:textId="77777777" w:rsidR="00FC2485" w:rsidRPr="0039143A" w:rsidRDefault="00FC2485" w:rsidP="006157D4">
      <w:pPr>
        <w:pStyle w:val="Standard"/>
        <w:spacing w:line="360" w:lineRule="auto"/>
        <w:jc w:val="both"/>
        <w:rPr>
          <w:rFonts w:ascii="Arial" w:hAnsi="Arial" w:cs="Arial"/>
        </w:rPr>
      </w:pPr>
      <w:proofErr w:type="spellStart"/>
      <w:r w:rsidRPr="0039143A">
        <w:rPr>
          <w:rFonts w:ascii="Arial" w:hAnsi="Arial" w:cs="Arial"/>
        </w:rPr>
        <w:t>Im</w:t>
      </w:r>
      <w:proofErr w:type="spellEnd"/>
      <w:r w:rsidRPr="0039143A">
        <w:rPr>
          <w:rFonts w:ascii="Arial" w:hAnsi="Arial" w:cs="Arial"/>
        </w:rPr>
        <w:t xml:space="preserve"> – Índice nacional de custo da construção (</w:t>
      </w:r>
      <w:r w:rsidRPr="0039143A">
        <w:rPr>
          <w:rFonts w:ascii="Arial" w:hAnsi="Arial" w:cs="Arial"/>
          <w:i/>
        </w:rPr>
        <w:t>INCC -DI</w:t>
      </w:r>
      <w:r w:rsidRPr="0039143A">
        <w:rPr>
          <w:rFonts w:ascii="Arial" w:hAnsi="Arial" w:cs="Arial"/>
        </w:rPr>
        <w:t xml:space="preserve">) mensal referente ao 12º mês contado a partir da </w:t>
      </w:r>
      <w:r w:rsidRPr="0039143A">
        <w:rPr>
          <w:rFonts w:ascii="Arial" w:hAnsi="Arial" w:cs="Arial"/>
          <w:u w:val="single"/>
        </w:rPr>
        <w:t>data base do orçamento</w:t>
      </w:r>
      <w:r w:rsidRPr="0039143A">
        <w:rPr>
          <w:rFonts w:ascii="Arial" w:hAnsi="Arial" w:cs="Arial"/>
        </w:rPr>
        <w:t>;</w:t>
      </w:r>
    </w:p>
    <w:p w14:paraId="7078DD83" w14:textId="16A0EDB5" w:rsidR="00FC2485" w:rsidRDefault="00FC2485" w:rsidP="006157D4">
      <w:pPr>
        <w:pStyle w:val="Standard"/>
        <w:spacing w:line="360" w:lineRule="auto"/>
        <w:jc w:val="both"/>
        <w:rPr>
          <w:rFonts w:ascii="Arial" w:hAnsi="Arial" w:cs="Arial"/>
        </w:rPr>
      </w:pPr>
      <w:r w:rsidRPr="0039143A">
        <w:rPr>
          <w:rFonts w:ascii="Arial" w:hAnsi="Arial" w:cs="Arial"/>
        </w:rPr>
        <w:t>I0 - Índice nacional de custo da construção (</w:t>
      </w:r>
      <w:r w:rsidRPr="0039143A">
        <w:rPr>
          <w:rFonts w:ascii="Arial" w:hAnsi="Arial" w:cs="Arial"/>
          <w:i/>
        </w:rPr>
        <w:t>INCC -DI</w:t>
      </w:r>
      <w:r w:rsidRPr="0039143A">
        <w:rPr>
          <w:rFonts w:ascii="Arial" w:hAnsi="Arial" w:cs="Arial"/>
        </w:rPr>
        <w:t xml:space="preserve">) mensal referente ao mês da </w:t>
      </w:r>
      <w:r w:rsidRPr="0039143A">
        <w:rPr>
          <w:rFonts w:ascii="Arial" w:hAnsi="Arial" w:cs="Arial"/>
          <w:u w:val="single"/>
        </w:rPr>
        <w:t>data base do orçamento</w:t>
      </w:r>
      <w:r w:rsidRPr="0039143A">
        <w:rPr>
          <w:rFonts w:ascii="Arial" w:hAnsi="Arial" w:cs="Arial"/>
        </w:rPr>
        <w:t>;</w:t>
      </w:r>
    </w:p>
    <w:p w14:paraId="48A83FCE" w14:textId="77777777" w:rsidR="00B50DE9" w:rsidRPr="0039143A" w:rsidRDefault="00B50DE9" w:rsidP="006157D4">
      <w:pPr>
        <w:pStyle w:val="Standard"/>
        <w:spacing w:line="360" w:lineRule="auto"/>
        <w:jc w:val="both"/>
        <w:rPr>
          <w:rFonts w:ascii="Arial" w:hAnsi="Arial" w:cs="Arial"/>
        </w:rPr>
      </w:pPr>
    </w:p>
    <w:p w14:paraId="67D6F069" w14:textId="2F5F45EA" w:rsidR="00FC2485" w:rsidRDefault="00B50DE9" w:rsidP="006157D4">
      <w:pPr>
        <w:pStyle w:val="Standard"/>
        <w:spacing w:line="360" w:lineRule="auto"/>
        <w:jc w:val="both"/>
        <w:rPr>
          <w:rFonts w:ascii="Arial" w:hAnsi="Arial" w:cs="Arial"/>
        </w:rPr>
      </w:pPr>
      <w:r w:rsidRPr="00F25D89">
        <w:rPr>
          <w:rFonts w:ascii="Arial" w:hAnsi="Arial" w:cs="Arial"/>
          <w:noProof/>
        </w:rPr>
        <mc:AlternateContent>
          <mc:Choice Requires="wps">
            <w:drawing>
              <wp:anchor distT="0" distB="0" distL="0" distR="0" simplePos="0" relativeHeight="251674112" behindDoc="1" locked="0" layoutInCell="1" hidden="0" allowOverlap="1" wp14:anchorId="1D2581A6" wp14:editId="720E1DCB">
                <wp:simplePos x="0" y="0"/>
                <wp:positionH relativeFrom="margin">
                  <wp:posOffset>0</wp:posOffset>
                </wp:positionH>
                <wp:positionV relativeFrom="paragraph">
                  <wp:posOffset>478790</wp:posOffset>
                </wp:positionV>
                <wp:extent cx="5734050" cy="419100"/>
                <wp:effectExtent l="0" t="0" r="19050" b="19050"/>
                <wp:wrapTopAndBottom/>
                <wp:docPr id="2053164157" name="Retângulo 2053164157"/>
                <wp:cNvGraphicFramePr/>
                <a:graphic xmlns:a="http://schemas.openxmlformats.org/drawingml/2006/main">
                  <a:graphicData uri="http://schemas.microsoft.com/office/word/2010/wordprocessingShape">
                    <wps:wsp>
                      <wps:cNvSpPr/>
                      <wps:spPr>
                        <a:xfrm>
                          <a:off x="0" y="0"/>
                          <a:ext cx="5734050" cy="419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ED3A3C" w14:textId="7867DA09" w:rsidR="00B50DE9" w:rsidRDefault="00B50DE9" w:rsidP="00B50DE9">
                            <w:pPr>
                              <w:jc w:val="both"/>
                              <w:textDirection w:val="btLr"/>
                              <w:rPr>
                                <w:rFonts w:hint="eastAsia"/>
                              </w:rPr>
                            </w:pPr>
                            <w:r>
                              <w:rPr>
                                <w:color w:val="FF0000"/>
                                <w:sz w:val="20"/>
                                <w:highlight w:val="yellow"/>
                              </w:rPr>
                              <w:t xml:space="preserve">NOTA EXPLICATIVA </w:t>
                            </w:r>
                            <w:r w:rsidRPr="00522B46">
                              <w:rPr>
                                <w:color w:val="FF0000"/>
                                <w:sz w:val="20"/>
                                <w:highlight w:val="yellow"/>
                              </w:rPr>
                              <w:t>#</w:t>
                            </w:r>
                            <w:r>
                              <w:rPr>
                                <w:color w:val="FF0000"/>
                                <w:sz w:val="20"/>
                              </w:rPr>
                              <w:t>14</w:t>
                            </w:r>
                          </w:p>
                          <w:p w14:paraId="5FDFC55E" w14:textId="77777777" w:rsidR="00B50DE9" w:rsidRDefault="00B50DE9" w:rsidP="00B50DE9">
                            <w:pPr>
                              <w:jc w:val="both"/>
                              <w:textDirection w:val="btLr"/>
                              <w:rPr>
                                <w:rFonts w:hint="eastAsia"/>
                              </w:rPr>
                            </w:pPr>
                            <w:r>
                              <w:rPr>
                                <w:color w:val="FF0000"/>
                                <w:sz w:val="20"/>
                              </w:rPr>
                              <w:t>O índice setorial consta a título de exemplo, podendo ser alterado pela área demandante.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2581A6" id="Retângulo 2053164157" o:spid="_x0000_s1039" style="position:absolute;left:0;text-align:left;margin-left:0;margin-top:37.7pt;width:451.5pt;height:33pt;z-index:-2516423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">
                <v:stroke startarrowwidth="narrow" startarrowlength="short" endarrowwidth="narrow" endarrowlength="short"/>
                <v:textbox inset="2.53958mm,1.2694mm,2.53958mm,1.2694mm">
                  <w:txbxContent>
                    <w:p w14:paraId="18ED3A3C" w14:textId="7867DA09" w:rsidR="00B50DE9" w:rsidRDefault="00B50DE9" w:rsidP="00B50DE9">
                      <w:pPr>
                        <w:jc w:val="both"/>
                        <w:textDirection w:val="btLr"/>
                        <w:rPr>
                          <w:rFonts w:hint="eastAsia"/>
                        </w:rPr>
                      </w:pPr>
                      <w:r>
                        <w:rPr>
                          <w:color w:val="FF0000"/>
                          <w:sz w:val="20"/>
                          <w:highlight w:val="yellow"/>
                        </w:rPr>
                        <w:t xml:space="preserve">NOTA EXPLICATIVA </w:t>
                      </w:r>
                      <w:r w:rsidRPr="00522B46">
                        <w:rPr>
                          <w:color w:val="FF0000"/>
                          <w:sz w:val="20"/>
                          <w:highlight w:val="yellow"/>
                        </w:rPr>
                        <w:t>#</w:t>
                      </w:r>
                      <w:r>
                        <w:rPr>
                          <w:color w:val="FF0000"/>
                          <w:sz w:val="20"/>
                        </w:rPr>
                        <w:t>14</w:t>
                      </w:r>
                    </w:p>
                    <w:p w14:paraId="5FDFC55E" w14:textId="77777777" w:rsidR="00B50DE9" w:rsidRDefault="00B50DE9" w:rsidP="00B50DE9">
                      <w:pPr>
                        <w:jc w:val="both"/>
                        <w:textDirection w:val="btLr"/>
                        <w:rPr>
                          <w:rFonts w:hint="eastAsia"/>
                        </w:rPr>
                      </w:pPr>
                      <w:r>
                        <w:rPr>
                          <w:color w:val="FF0000"/>
                          <w:sz w:val="20"/>
                        </w:rPr>
                        <w:t>O índice setorial consta a título de exemplo, podendo ser alterado pela área demandante.</w:t>
                      </w:r>
                    </w:p>
                  </w:txbxContent>
                </v:textbox>
                <w10:wrap type="topAndBottom" anchorx="margin"/>
              </v:rect>
            </w:pict>
          </mc:Fallback>
        </mc:AlternateContent>
      </w:r>
      <w:r w:rsidR="00FC2485" w:rsidRPr="0039143A">
        <w:rPr>
          <w:rFonts w:ascii="Arial" w:hAnsi="Arial" w:cs="Arial"/>
        </w:rPr>
        <w:t>O reajustamento será calculado pela tabela (</w:t>
      </w:r>
      <w:r w:rsidR="00FC2485" w:rsidRPr="0039143A">
        <w:rPr>
          <w:rFonts w:ascii="Arial" w:hAnsi="Arial" w:cs="Arial"/>
          <w:i/>
        </w:rPr>
        <w:t>INCC -DI</w:t>
      </w:r>
      <w:r w:rsidR="00FC2485" w:rsidRPr="0039143A">
        <w:rPr>
          <w:rFonts w:ascii="Arial" w:hAnsi="Arial" w:cs="Arial"/>
        </w:rPr>
        <w:t>)</w:t>
      </w:r>
    </w:p>
    <w:p w14:paraId="3BD1D5DE" w14:textId="77777777" w:rsidR="00FC2485" w:rsidRPr="0039143A" w:rsidRDefault="00FC2485" w:rsidP="006157D4">
      <w:pPr>
        <w:pStyle w:val="Standard"/>
        <w:spacing w:line="360" w:lineRule="auto"/>
        <w:jc w:val="both"/>
        <w:rPr>
          <w:rFonts w:ascii="Arial" w:hAnsi="Arial" w:cs="Arial"/>
        </w:rPr>
      </w:pPr>
    </w:p>
    <w:p w14:paraId="7C068ACC"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PRIMEIRO – A prorrogação de prazos a pedido da CONTRATADA, e sem culpa do CONTRATANTE, não enseja reajuste ou correção.</w:t>
      </w:r>
    </w:p>
    <w:p w14:paraId="2207BC8E" w14:textId="77777777" w:rsidR="00FC2485" w:rsidRPr="0039143A" w:rsidRDefault="00FC2485" w:rsidP="006157D4">
      <w:pPr>
        <w:pStyle w:val="Standard"/>
        <w:spacing w:line="360" w:lineRule="auto"/>
        <w:jc w:val="both"/>
        <w:rPr>
          <w:rFonts w:ascii="Arial" w:hAnsi="Arial" w:cs="Arial"/>
        </w:rPr>
      </w:pPr>
    </w:p>
    <w:p w14:paraId="1DD9649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SEGUNDO – Será objeto de reajuste apenas o valor remanescente e ainda não pago.</w:t>
      </w:r>
    </w:p>
    <w:p w14:paraId="37F48F88" w14:textId="77777777" w:rsidR="00FC2485" w:rsidRPr="0039143A" w:rsidRDefault="00FC2485" w:rsidP="006157D4">
      <w:pPr>
        <w:pStyle w:val="Standard"/>
        <w:spacing w:line="360" w:lineRule="auto"/>
        <w:jc w:val="both"/>
        <w:rPr>
          <w:rFonts w:ascii="Arial" w:hAnsi="Arial" w:cs="Arial"/>
        </w:rPr>
      </w:pPr>
    </w:p>
    <w:p w14:paraId="3C33215C"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TERCEIRO - As partes convencionam que o prazo decadencial para o Contratado solicitar o pagamento do reajuste contratual, que deverá ser protocolizado na Unidade Protocoladora do órgão contratante, é de 60 (sessenta) a 90 (noventa) dias, contados da publicação do índice ajustado contratualmente, ou da entrada em vigor do acordo, convenção ou dissidio coletivo, retroagindo os efeitos financeiros a data-base prevista no contrato, sob pena de decair o seu respectivo direito de crédito, nos termos do art. 211, do Código Civil.</w:t>
      </w:r>
    </w:p>
    <w:p w14:paraId="10938ECE" w14:textId="77777777" w:rsidR="00FC2485" w:rsidRPr="0039143A" w:rsidRDefault="00FC2485" w:rsidP="006157D4">
      <w:pPr>
        <w:pStyle w:val="Standard"/>
        <w:spacing w:line="360" w:lineRule="auto"/>
        <w:jc w:val="both"/>
        <w:rPr>
          <w:rFonts w:ascii="Arial" w:hAnsi="Arial" w:cs="Arial"/>
        </w:rPr>
      </w:pPr>
    </w:p>
    <w:p w14:paraId="07DA3A2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QUARTO – Caso o pedido seja formulado após o prazo fixado no contrato, os efeitos financeiros do reajuste somente se produzirão a partir da data do requerimento formulado pela contratada.</w:t>
      </w:r>
    </w:p>
    <w:p w14:paraId="59F577F4" w14:textId="77777777" w:rsidR="00FC2485" w:rsidRPr="0039143A" w:rsidRDefault="00FC2485" w:rsidP="006157D4">
      <w:pPr>
        <w:pStyle w:val="Standard"/>
        <w:spacing w:line="360" w:lineRule="auto"/>
        <w:jc w:val="both"/>
        <w:rPr>
          <w:rFonts w:ascii="Arial" w:eastAsia="Arial" w:hAnsi="Arial" w:cs="Arial"/>
        </w:rPr>
      </w:pPr>
      <w:r w:rsidRPr="0039143A">
        <w:rPr>
          <w:rFonts w:ascii="Arial" w:eastAsia="Arial" w:hAnsi="Arial" w:cs="Arial"/>
        </w:rPr>
        <w:lastRenderedPageBreak/>
        <w:t xml:space="preserve">  </w:t>
      </w:r>
    </w:p>
    <w:p w14:paraId="3907B5AA"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SEXTA</w:t>
      </w:r>
      <w:r w:rsidRPr="0039143A">
        <w:rPr>
          <w:rFonts w:ascii="Arial" w:hAnsi="Arial" w:cs="Arial"/>
          <w:b/>
        </w:rPr>
        <w:t>: DA GARANTIA</w:t>
      </w:r>
    </w:p>
    <w:p w14:paraId="77D1156B" w14:textId="77777777" w:rsidR="00FC2485" w:rsidRPr="0039143A" w:rsidRDefault="00FC2485" w:rsidP="006157D4">
      <w:pPr>
        <w:pStyle w:val="Standard"/>
        <w:spacing w:line="360" w:lineRule="auto"/>
        <w:jc w:val="both"/>
        <w:rPr>
          <w:rFonts w:ascii="Arial" w:hAnsi="Arial" w:cs="Arial"/>
          <w:b/>
        </w:rPr>
      </w:pPr>
    </w:p>
    <w:p w14:paraId="2B2FA1D5"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A CONTRATADA deverá apresentar à CONTRATANTE, na data da assinatura do contrato, comprovante de prestação de garantia da ordem de </w:t>
      </w:r>
      <w:r w:rsidRPr="0039143A">
        <w:rPr>
          <w:rFonts w:ascii="Arial" w:hAnsi="Arial" w:cs="Arial"/>
          <w:shd w:val="clear" w:color="auto" w:fill="FFFF00"/>
        </w:rPr>
        <w:t>XX% (XX por cento)</w:t>
      </w:r>
      <w:r w:rsidRPr="0039143A">
        <w:rPr>
          <w:rFonts w:ascii="Arial" w:hAnsi="Arial" w:cs="Arial"/>
        </w:rPr>
        <w:t xml:space="preserve"> – a ser prestada em qualquer das modalidades previstas no art. 70, §1º da Lei n.º 13.303/2016, a ser liberada ou restituída após a execução satisfatória do contrato, devendo ser atualizada monetariamente nos casos de caução em dinheiro.</w:t>
      </w:r>
    </w:p>
    <w:p w14:paraId="5D603AE0" w14:textId="77777777" w:rsidR="00FC2485" w:rsidRPr="0039143A" w:rsidRDefault="00FC2485" w:rsidP="006157D4">
      <w:pPr>
        <w:pStyle w:val="Standard"/>
        <w:spacing w:line="360" w:lineRule="auto"/>
        <w:jc w:val="both"/>
        <w:rPr>
          <w:rFonts w:ascii="Arial" w:hAnsi="Arial" w:cs="Arial"/>
        </w:rPr>
      </w:pPr>
    </w:p>
    <w:p w14:paraId="4FBF7CB0"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PRIMEIRO – A garantia prestada não poderá se vincular a outras contratações, salvo após sua liberação.</w:t>
      </w:r>
    </w:p>
    <w:p w14:paraId="001F5990" w14:textId="77777777" w:rsidR="00FC2485" w:rsidRPr="0039143A" w:rsidRDefault="00FC2485" w:rsidP="006157D4">
      <w:pPr>
        <w:pStyle w:val="Standard"/>
        <w:spacing w:line="360" w:lineRule="auto"/>
        <w:jc w:val="both"/>
        <w:rPr>
          <w:rFonts w:ascii="Arial" w:hAnsi="Arial" w:cs="Arial"/>
        </w:rPr>
      </w:pPr>
    </w:p>
    <w:p w14:paraId="4DBB92D3" w14:textId="77777777" w:rsidR="00FC2485" w:rsidRPr="0039143A" w:rsidRDefault="00FC2485" w:rsidP="006157D4">
      <w:pPr>
        <w:pStyle w:val="Textbody"/>
        <w:spacing w:line="360" w:lineRule="auto"/>
        <w:jc w:val="both"/>
        <w:rPr>
          <w:sz w:val="24"/>
          <w:szCs w:val="24"/>
        </w:rPr>
      </w:pPr>
      <w:r w:rsidRPr="0039143A">
        <w:rPr>
          <w:color w:val="000000"/>
          <w:sz w:val="24"/>
          <w:szCs w:val="24"/>
        </w:rPr>
        <w:t xml:space="preserve">PARÁGRAFO SEGUNDO – O levantamento da caução contratual por parte da </w:t>
      </w:r>
      <w:r w:rsidRPr="0039143A">
        <w:rPr>
          <w:caps/>
          <w:color w:val="000000"/>
          <w:sz w:val="24"/>
          <w:szCs w:val="24"/>
        </w:rPr>
        <w:t>contratada</w:t>
      </w:r>
      <w:r w:rsidRPr="0039143A">
        <w:rPr>
          <w:color w:val="000000"/>
          <w:sz w:val="24"/>
          <w:szCs w:val="24"/>
        </w:rPr>
        <w:t>, respeitadas as disposições legais, dependerá de requerimento da interessada, acompanhado do documento de recibo correspondente, após a aceitação definitiva da obra.</w:t>
      </w:r>
    </w:p>
    <w:p w14:paraId="2FFC7442" w14:textId="77777777" w:rsidR="00FC2485" w:rsidRPr="0039143A" w:rsidRDefault="00FC2485" w:rsidP="006157D4">
      <w:pPr>
        <w:pStyle w:val="Textbody"/>
        <w:spacing w:line="360" w:lineRule="auto"/>
        <w:jc w:val="both"/>
        <w:rPr>
          <w:color w:val="000000"/>
          <w:sz w:val="24"/>
          <w:szCs w:val="24"/>
        </w:rPr>
      </w:pPr>
    </w:p>
    <w:p w14:paraId="0304D468" w14:textId="77777777" w:rsidR="00FC2485" w:rsidRPr="0039143A" w:rsidRDefault="00FC2485" w:rsidP="006157D4">
      <w:pPr>
        <w:pStyle w:val="Textbody"/>
        <w:spacing w:line="360" w:lineRule="auto"/>
        <w:jc w:val="both"/>
        <w:rPr>
          <w:sz w:val="24"/>
          <w:szCs w:val="24"/>
        </w:rPr>
      </w:pPr>
      <w:r w:rsidRPr="0039143A">
        <w:rPr>
          <w:color w:val="000000"/>
          <w:sz w:val="24"/>
          <w:szCs w:val="24"/>
        </w:rPr>
        <w:t xml:space="preserve">PARÁGRAFO TERCEIRO – Em caso de rescisão decorrente de ato praticado pela </w:t>
      </w:r>
      <w:r w:rsidRPr="0039143A">
        <w:rPr>
          <w:caps/>
          <w:color w:val="000000"/>
          <w:sz w:val="24"/>
          <w:szCs w:val="24"/>
        </w:rPr>
        <w:t>contratada</w:t>
      </w:r>
      <w:r w:rsidRPr="0039143A">
        <w:rPr>
          <w:color w:val="000000"/>
          <w:sz w:val="24"/>
          <w:szCs w:val="24"/>
        </w:rPr>
        <w:t>, a garantia reverterá integralmente ao CONTRATANTE, que promoverá a cobrança de eventual diferença que venha a ser apurada entre o importe da caução prestada e o débito verificado.</w:t>
      </w:r>
    </w:p>
    <w:p w14:paraId="6B5557BF" w14:textId="77777777" w:rsidR="00FC2485" w:rsidRPr="0039143A" w:rsidRDefault="00FC2485" w:rsidP="006157D4">
      <w:pPr>
        <w:pStyle w:val="Textbody"/>
        <w:spacing w:line="360" w:lineRule="auto"/>
        <w:jc w:val="both"/>
        <w:rPr>
          <w:color w:val="000000"/>
          <w:sz w:val="24"/>
          <w:szCs w:val="24"/>
        </w:rPr>
      </w:pPr>
    </w:p>
    <w:p w14:paraId="44141C8C" w14:textId="77777777" w:rsidR="00FC2485" w:rsidRPr="0039143A" w:rsidRDefault="00FC2485" w:rsidP="006157D4">
      <w:pPr>
        <w:pStyle w:val="Textbody"/>
        <w:spacing w:line="360" w:lineRule="auto"/>
        <w:jc w:val="both"/>
        <w:rPr>
          <w:sz w:val="24"/>
          <w:szCs w:val="24"/>
        </w:rPr>
      </w:pPr>
      <w:r w:rsidRPr="0039143A">
        <w:rPr>
          <w:color w:val="000000"/>
          <w:sz w:val="24"/>
          <w:szCs w:val="24"/>
        </w:rPr>
        <w:t xml:space="preserve">PARÁGRAFO QUARTO – Sem prejuízo da aplicação das penalidades cabíveis, o CONTRATANTE se utilizará da garantia dada para a finalidade de se ressarcir de possíveis prejuízos que lhe venham a ser causados pela </w:t>
      </w:r>
      <w:r w:rsidRPr="0039143A">
        <w:rPr>
          <w:caps/>
          <w:color w:val="000000"/>
          <w:sz w:val="24"/>
          <w:szCs w:val="24"/>
        </w:rPr>
        <w:t>contratada</w:t>
      </w:r>
      <w:r w:rsidRPr="0039143A">
        <w:rPr>
          <w:color w:val="000000"/>
          <w:sz w:val="24"/>
          <w:szCs w:val="24"/>
        </w:rPr>
        <w:t xml:space="preserve">, na recomposição das perdas e danos sofridos. A </w:t>
      </w:r>
      <w:r w:rsidRPr="0039143A">
        <w:rPr>
          <w:caps/>
          <w:color w:val="000000"/>
          <w:sz w:val="24"/>
          <w:szCs w:val="24"/>
        </w:rPr>
        <w:t>contratada</w:t>
      </w:r>
      <w:r w:rsidRPr="0039143A">
        <w:rPr>
          <w:color w:val="000000"/>
          <w:sz w:val="24"/>
          <w:szCs w:val="24"/>
        </w:rPr>
        <w:t xml:space="preserve"> ficará obrigada a reintegrar o valor da garantia no prazo de 03 (três) dias úteis seguintes à sua notificação.</w:t>
      </w:r>
    </w:p>
    <w:p w14:paraId="5297EF77" w14:textId="77777777" w:rsidR="00FC2485" w:rsidRPr="0039143A" w:rsidRDefault="00FC2485" w:rsidP="006157D4">
      <w:pPr>
        <w:pStyle w:val="Textbody"/>
        <w:spacing w:line="360" w:lineRule="auto"/>
        <w:jc w:val="both"/>
        <w:rPr>
          <w:color w:val="000000"/>
          <w:sz w:val="24"/>
          <w:szCs w:val="24"/>
        </w:rPr>
      </w:pPr>
    </w:p>
    <w:p w14:paraId="29CA8272" w14:textId="77777777" w:rsidR="00FC2485" w:rsidRPr="0039143A" w:rsidRDefault="00FC2485" w:rsidP="006157D4">
      <w:pPr>
        <w:pStyle w:val="Textbody"/>
        <w:spacing w:line="360" w:lineRule="auto"/>
        <w:jc w:val="both"/>
        <w:rPr>
          <w:sz w:val="24"/>
          <w:szCs w:val="24"/>
        </w:rPr>
      </w:pPr>
      <w:r w:rsidRPr="0039143A">
        <w:rPr>
          <w:color w:val="000000"/>
          <w:sz w:val="24"/>
          <w:szCs w:val="24"/>
        </w:rPr>
        <w:t>PARÁGRAFO QUINTO – Caso o valor do contrato seja alterado, de acordo com o art.189,</w:t>
      </w:r>
      <w:r w:rsidR="00FD629C" w:rsidRPr="0039143A">
        <w:rPr>
          <w:color w:val="000000"/>
          <w:sz w:val="24"/>
          <w:szCs w:val="24"/>
        </w:rPr>
        <w:t xml:space="preserve"> II</w:t>
      </w:r>
      <w:r w:rsidRPr="0039143A">
        <w:rPr>
          <w:color w:val="000000"/>
          <w:sz w:val="24"/>
          <w:szCs w:val="24"/>
        </w:rPr>
        <w:t xml:space="preserve"> do Regulamento de Licitações e Contratos da EMUSA, a CONTRATADA deverá complementar, no prazo de três dias úteis, o valor da caução para que seja mantido o percentual </w:t>
      </w:r>
      <w:r w:rsidRPr="0039143A">
        <w:rPr>
          <w:color w:val="000000"/>
          <w:sz w:val="24"/>
          <w:szCs w:val="24"/>
          <w:shd w:val="clear" w:color="auto" w:fill="FFFF00"/>
        </w:rPr>
        <w:t>de XX% (XX por cento)</w:t>
      </w:r>
      <w:r w:rsidRPr="0039143A">
        <w:rPr>
          <w:color w:val="000000"/>
          <w:sz w:val="24"/>
          <w:szCs w:val="24"/>
        </w:rPr>
        <w:t xml:space="preserve"> do valor do Contrato.</w:t>
      </w:r>
    </w:p>
    <w:p w14:paraId="58FB1D90" w14:textId="77777777" w:rsidR="00FC2485" w:rsidRPr="0039143A" w:rsidRDefault="00FC2485" w:rsidP="006157D4">
      <w:pPr>
        <w:pStyle w:val="Textbody"/>
        <w:spacing w:line="360" w:lineRule="auto"/>
        <w:jc w:val="both"/>
        <w:rPr>
          <w:rFonts w:eastAsia="Calibri"/>
          <w:bCs/>
          <w:color w:val="000000"/>
          <w:sz w:val="24"/>
          <w:szCs w:val="24"/>
        </w:rPr>
      </w:pPr>
    </w:p>
    <w:p w14:paraId="34AA0876" w14:textId="77777777" w:rsidR="00FC2485" w:rsidRPr="0039143A" w:rsidRDefault="00FC2485" w:rsidP="006157D4">
      <w:pPr>
        <w:pStyle w:val="Textbody"/>
        <w:spacing w:line="360" w:lineRule="auto"/>
        <w:jc w:val="both"/>
        <w:rPr>
          <w:color w:val="000000"/>
          <w:sz w:val="24"/>
          <w:szCs w:val="24"/>
        </w:rPr>
      </w:pPr>
      <w:r w:rsidRPr="0039143A">
        <w:rPr>
          <w:color w:val="000000"/>
          <w:sz w:val="24"/>
          <w:szCs w:val="24"/>
        </w:rPr>
        <w:t>PARÁGRAFO SEXTO – Em casos de suspensão ou prorrogação da vigência do contrato, a CONTRATADA deverá alterar a garantia para que assegure a cobertura do contrato por todo seu período de vigência.</w:t>
      </w:r>
    </w:p>
    <w:p w14:paraId="7A1366F6" w14:textId="77777777" w:rsidR="00FC2485" w:rsidRPr="0039143A" w:rsidRDefault="00FC2485" w:rsidP="006157D4">
      <w:pPr>
        <w:pStyle w:val="Textbody"/>
        <w:spacing w:line="360" w:lineRule="auto"/>
        <w:rPr>
          <w:color w:val="000000"/>
          <w:sz w:val="24"/>
          <w:szCs w:val="24"/>
        </w:rPr>
      </w:pPr>
    </w:p>
    <w:p w14:paraId="5561F23D" w14:textId="77777777" w:rsidR="00FC2485" w:rsidRPr="0039143A" w:rsidRDefault="00FC2485" w:rsidP="006157D4">
      <w:pPr>
        <w:pStyle w:val="Textbody"/>
        <w:spacing w:line="360" w:lineRule="auto"/>
        <w:rPr>
          <w:color w:val="000000"/>
          <w:sz w:val="24"/>
          <w:szCs w:val="24"/>
        </w:rPr>
      </w:pPr>
      <w:r w:rsidRPr="0039143A">
        <w:rPr>
          <w:color w:val="000000"/>
          <w:sz w:val="24"/>
          <w:szCs w:val="24"/>
        </w:rPr>
        <w:t>PARÁGRAFO SÉTIMO – Nos casos em que valores de multa venham a ser descontados da garantia, seu valor original será recomposto no prazo de 3 (três) dias úteis, sob pena de rescisão administrativa do contrato.</w:t>
      </w:r>
    </w:p>
    <w:p w14:paraId="2996E634" w14:textId="77777777" w:rsidR="00FC2485" w:rsidRPr="0039143A" w:rsidRDefault="00FC2485" w:rsidP="006157D4">
      <w:pPr>
        <w:pStyle w:val="Standard"/>
        <w:spacing w:line="360" w:lineRule="auto"/>
        <w:jc w:val="both"/>
        <w:rPr>
          <w:rFonts w:ascii="Arial" w:hAnsi="Arial" w:cs="Arial"/>
          <w:b/>
          <w:u w:val="single"/>
        </w:rPr>
      </w:pPr>
    </w:p>
    <w:p w14:paraId="1D0A1CC7" w14:textId="77777777" w:rsidR="00FC2485" w:rsidRDefault="00FC2485" w:rsidP="006157D4">
      <w:pPr>
        <w:pStyle w:val="Standard"/>
        <w:spacing w:line="360" w:lineRule="auto"/>
        <w:jc w:val="both"/>
        <w:rPr>
          <w:rFonts w:ascii="Arial" w:hAnsi="Arial" w:cs="Arial"/>
          <w:b/>
        </w:rPr>
      </w:pPr>
      <w:r w:rsidRPr="0039143A">
        <w:rPr>
          <w:rFonts w:ascii="Arial" w:hAnsi="Arial" w:cs="Arial"/>
          <w:b/>
          <w:u w:val="single"/>
        </w:rPr>
        <w:t>CLÁUSULA SÉTIMA</w:t>
      </w:r>
      <w:r w:rsidRPr="0039143A">
        <w:rPr>
          <w:rFonts w:ascii="Arial" w:hAnsi="Arial" w:cs="Arial"/>
          <w:b/>
        </w:rPr>
        <w:t>: DA DOTAÇÃO ORÇAMENTÁRIA</w:t>
      </w:r>
    </w:p>
    <w:p w14:paraId="0CE67DDB" w14:textId="77777777" w:rsidR="00C73123" w:rsidRPr="0039143A" w:rsidRDefault="00C73123" w:rsidP="006157D4">
      <w:pPr>
        <w:pStyle w:val="Standard"/>
        <w:spacing w:line="360" w:lineRule="auto"/>
        <w:jc w:val="both"/>
        <w:rPr>
          <w:rFonts w:ascii="Arial" w:hAnsi="Arial" w:cs="Arial"/>
        </w:rPr>
      </w:pPr>
    </w:p>
    <w:p w14:paraId="27FEC780"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Os recursos necessários à realização do objeto correrão à conta da seguinte dotação orçamentária:</w:t>
      </w:r>
    </w:p>
    <w:p w14:paraId="74383EBB" w14:textId="77777777" w:rsidR="00FC2485" w:rsidRPr="0039143A" w:rsidRDefault="00FC2485" w:rsidP="006157D4">
      <w:pPr>
        <w:pStyle w:val="Standard"/>
        <w:spacing w:line="360" w:lineRule="auto"/>
        <w:jc w:val="both"/>
        <w:rPr>
          <w:rFonts w:ascii="Arial" w:hAnsi="Arial" w:cs="Arial"/>
        </w:rPr>
      </w:pPr>
    </w:p>
    <w:p w14:paraId="2CCB85D8" w14:textId="77777777" w:rsidR="00FC2485" w:rsidRPr="0039143A" w:rsidRDefault="00FC2485" w:rsidP="006157D4">
      <w:pPr>
        <w:pStyle w:val="Standard"/>
        <w:spacing w:line="360" w:lineRule="auto"/>
        <w:rPr>
          <w:rFonts w:ascii="Arial" w:hAnsi="Arial" w:cs="Arial"/>
          <w:shd w:val="clear" w:color="auto" w:fill="FFFF00"/>
        </w:rPr>
      </w:pPr>
      <w:r w:rsidRPr="0039143A">
        <w:rPr>
          <w:rFonts w:ascii="Arial" w:hAnsi="Arial" w:cs="Arial"/>
          <w:shd w:val="clear" w:color="auto" w:fill="FFFF00"/>
        </w:rPr>
        <w:t>PROGRAMA DE TRABALHO: ___________________</w:t>
      </w:r>
    </w:p>
    <w:p w14:paraId="16DA7754" w14:textId="77777777" w:rsidR="00FC2485" w:rsidRPr="0039143A" w:rsidRDefault="00FC2485" w:rsidP="006157D4">
      <w:pPr>
        <w:pStyle w:val="Standard"/>
        <w:spacing w:line="360" w:lineRule="auto"/>
        <w:rPr>
          <w:rFonts w:ascii="Arial" w:hAnsi="Arial" w:cs="Arial"/>
          <w:shd w:val="clear" w:color="auto" w:fill="FFFF00"/>
        </w:rPr>
      </w:pPr>
      <w:r w:rsidRPr="0039143A">
        <w:rPr>
          <w:rFonts w:ascii="Arial" w:hAnsi="Arial" w:cs="Arial"/>
          <w:shd w:val="clear" w:color="auto" w:fill="FFFF00"/>
        </w:rPr>
        <w:t>NATUREZA DA DESPESA: ___________________</w:t>
      </w:r>
    </w:p>
    <w:p w14:paraId="56208C69" w14:textId="77777777" w:rsidR="00FC2485" w:rsidRPr="0039143A" w:rsidRDefault="00FC2485" w:rsidP="006157D4">
      <w:pPr>
        <w:pStyle w:val="Standard"/>
        <w:spacing w:line="360" w:lineRule="auto"/>
        <w:rPr>
          <w:rFonts w:ascii="Arial" w:hAnsi="Arial" w:cs="Arial"/>
          <w:shd w:val="clear" w:color="auto" w:fill="FFFF00"/>
        </w:rPr>
      </w:pPr>
      <w:r w:rsidRPr="0039143A">
        <w:rPr>
          <w:rFonts w:ascii="Arial" w:hAnsi="Arial" w:cs="Arial"/>
          <w:shd w:val="clear" w:color="auto" w:fill="FFFF00"/>
        </w:rPr>
        <w:t>FONTE: ______________</w:t>
      </w:r>
    </w:p>
    <w:p w14:paraId="39B76925" w14:textId="77777777" w:rsidR="00FC2485" w:rsidRPr="0039143A" w:rsidRDefault="00FC2485" w:rsidP="006157D4">
      <w:pPr>
        <w:pStyle w:val="Standard"/>
        <w:spacing w:line="360" w:lineRule="auto"/>
        <w:rPr>
          <w:rFonts w:ascii="Arial" w:hAnsi="Arial" w:cs="Arial"/>
          <w:shd w:val="clear" w:color="auto" w:fill="FFFF00"/>
        </w:rPr>
      </w:pPr>
      <w:r w:rsidRPr="0039143A">
        <w:rPr>
          <w:rFonts w:ascii="Arial" w:hAnsi="Arial" w:cs="Arial"/>
          <w:shd w:val="clear" w:color="auto" w:fill="FFFF00"/>
        </w:rPr>
        <w:t>EMPENHO:_________________</w:t>
      </w:r>
    </w:p>
    <w:p w14:paraId="4C49717B" w14:textId="77777777" w:rsidR="00FC2485" w:rsidRPr="0039143A" w:rsidRDefault="00FC2485" w:rsidP="006157D4">
      <w:pPr>
        <w:pStyle w:val="Standard"/>
        <w:spacing w:line="360" w:lineRule="auto"/>
        <w:jc w:val="both"/>
        <w:rPr>
          <w:rFonts w:ascii="Arial" w:hAnsi="Arial" w:cs="Arial"/>
        </w:rPr>
      </w:pPr>
    </w:p>
    <w:p w14:paraId="389348A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ÚNICO – As despesas relativas aos exercícios subsequentes correrão por conta das dotações orçamentárias respectivas, devendo ser empenhadas no início de cada exercício.</w:t>
      </w:r>
    </w:p>
    <w:p w14:paraId="05565D99" w14:textId="77777777" w:rsidR="00FC2485" w:rsidRPr="0039143A" w:rsidRDefault="00FC2485" w:rsidP="006157D4">
      <w:pPr>
        <w:pStyle w:val="Standard"/>
        <w:spacing w:line="360" w:lineRule="auto"/>
        <w:jc w:val="both"/>
        <w:rPr>
          <w:rFonts w:ascii="Arial" w:hAnsi="Arial" w:cs="Arial"/>
          <w:b/>
          <w:u w:val="single"/>
        </w:rPr>
      </w:pPr>
    </w:p>
    <w:p w14:paraId="5D517BE4"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OITAVA</w:t>
      </w:r>
      <w:r w:rsidRPr="0039143A">
        <w:rPr>
          <w:rFonts w:ascii="Arial" w:hAnsi="Arial" w:cs="Arial"/>
          <w:b/>
        </w:rPr>
        <w:t>: DAS OBRIGAÇÕES DO CONTRATANTE</w:t>
      </w:r>
    </w:p>
    <w:p w14:paraId="1A0AB458" w14:textId="77777777" w:rsidR="00FC2485" w:rsidRPr="0039143A" w:rsidRDefault="00FC2485" w:rsidP="006157D4">
      <w:pPr>
        <w:pStyle w:val="Standard"/>
        <w:spacing w:line="360" w:lineRule="auto"/>
        <w:jc w:val="both"/>
        <w:rPr>
          <w:rFonts w:ascii="Arial" w:hAnsi="Arial" w:cs="Arial"/>
          <w:b/>
        </w:rPr>
      </w:pPr>
    </w:p>
    <w:p w14:paraId="27B557A1"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Constituem obrigações do CONTRATANTE:</w:t>
      </w:r>
    </w:p>
    <w:p w14:paraId="72EF962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I) realizar os pagamentos devidos à CONTRATADA, nas condições estabelecidas neste contrato;</w:t>
      </w:r>
    </w:p>
    <w:p w14:paraId="6C6027C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II) fornecer à CONTRATADA os documentos, informações e demais elementos que possuir, pertinentes à execução do presente contrato;</w:t>
      </w:r>
    </w:p>
    <w:p w14:paraId="3FE25CB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III) exercer a gestão e a fiscalização do contrato;</w:t>
      </w:r>
    </w:p>
    <w:p w14:paraId="6A0B186A"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IV) receber provisória e definitivamente o objeto do contrato nas formas definidas na Cláusula Décima Oitava deste contrato e do item 25 do Instrumento convocatório, bem como do Art. 209 do Regulamento de Licitações e Contratos da EMUSA.</w:t>
      </w:r>
    </w:p>
    <w:p w14:paraId="46B48F19" w14:textId="77777777" w:rsidR="00FC2485" w:rsidRPr="0039143A" w:rsidRDefault="00FC2485" w:rsidP="006157D4">
      <w:pPr>
        <w:pStyle w:val="Standard"/>
        <w:spacing w:line="360" w:lineRule="auto"/>
        <w:jc w:val="both"/>
        <w:rPr>
          <w:rFonts w:ascii="Arial" w:hAnsi="Arial" w:cs="Arial"/>
          <w:b/>
          <w:u w:val="single"/>
        </w:rPr>
      </w:pPr>
    </w:p>
    <w:p w14:paraId="17E27DD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NONA</w:t>
      </w:r>
      <w:r w:rsidRPr="0039143A">
        <w:rPr>
          <w:rFonts w:ascii="Arial" w:hAnsi="Arial" w:cs="Arial"/>
          <w:b/>
        </w:rPr>
        <w:t>: DAS OBRIGAÇÕES DA CONTRATADA</w:t>
      </w:r>
    </w:p>
    <w:p w14:paraId="670246B8" w14:textId="77777777" w:rsidR="00FC2485" w:rsidRPr="0039143A" w:rsidRDefault="00FC2485" w:rsidP="006157D4">
      <w:pPr>
        <w:pStyle w:val="Standard"/>
        <w:spacing w:line="360" w:lineRule="auto"/>
        <w:jc w:val="both"/>
        <w:rPr>
          <w:rFonts w:ascii="Arial" w:eastAsia="Arial" w:hAnsi="Arial" w:cs="Arial"/>
          <w:b/>
        </w:rPr>
      </w:pPr>
      <w:r w:rsidRPr="0039143A">
        <w:rPr>
          <w:rFonts w:ascii="Arial" w:eastAsia="Arial" w:hAnsi="Arial" w:cs="Arial"/>
          <w:b/>
        </w:rPr>
        <w:t xml:space="preserve"> </w:t>
      </w:r>
    </w:p>
    <w:p w14:paraId="5D5FE1B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Constituem obrigações da CONTRATADA:</w:t>
      </w:r>
    </w:p>
    <w:p w14:paraId="42637117"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I) conduzir a execução do contrato de acordo com a legislação vigente;</w:t>
      </w:r>
    </w:p>
    <w:p w14:paraId="7BF654FF" w14:textId="77777777" w:rsidR="00FC2485" w:rsidRPr="0039143A" w:rsidRDefault="00FC2485" w:rsidP="006157D4">
      <w:pPr>
        <w:pStyle w:val="Standard"/>
        <w:spacing w:line="360" w:lineRule="auto"/>
        <w:jc w:val="both"/>
        <w:rPr>
          <w:rFonts w:ascii="Arial" w:hAnsi="Arial" w:cs="Arial"/>
        </w:rPr>
      </w:pPr>
    </w:p>
    <w:p w14:paraId="3427AC14"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II) atender todas as especificações constantes do edital, de seus anexos e da proposta;</w:t>
      </w:r>
    </w:p>
    <w:p w14:paraId="71015567" w14:textId="77777777" w:rsidR="00FC2485" w:rsidRPr="0039143A" w:rsidRDefault="00FC2485" w:rsidP="006157D4">
      <w:pPr>
        <w:pStyle w:val="Standard"/>
        <w:spacing w:line="360" w:lineRule="auto"/>
        <w:jc w:val="both"/>
        <w:rPr>
          <w:rFonts w:ascii="Arial" w:hAnsi="Arial" w:cs="Arial"/>
        </w:rPr>
      </w:pPr>
    </w:p>
    <w:p w14:paraId="5B363DF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III) executar o contrato com pessoal adequado e capacitado em todos os níveis de trabalho;</w:t>
      </w:r>
    </w:p>
    <w:p w14:paraId="4AF3F5C9" w14:textId="77777777" w:rsidR="00FC2485" w:rsidRPr="0039143A" w:rsidRDefault="00FC2485" w:rsidP="006157D4">
      <w:pPr>
        <w:pStyle w:val="Standard"/>
        <w:spacing w:line="360" w:lineRule="auto"/>
        <w:jc w:val="both"/>
        <w:rPr>
          <w:rFonts w:ascii="Arial" w:hAnsi="Arial" w:cs="Arial"/>
        </w:rPr>
      </w:pPr>
    </w:p>
    <w:p w14:paraId="0C28FDAF"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IV) manter, durante toda a duração deste contrato, em compatibilidade com as obrigações assumidas, as condições de habilitação e qualificação exigidas para participação na licitação;</w:t>
      </w:r>
    </w:p>
    <w:p w14:paraId="1B98D800" w14:textId="77777777" w:rsidR="00FC2485" w:rsidRPr="0039143A" w:rsidRDefault="00FC2485" w:rsidP="006157D4">
      <w:pPr>
        <w:pStyle w:val="Standard"/>
        <w:spacing w:line="360" w:lineRule="auto"/>
        <w:jc w:val="both"/>
        <w:rPr>
          <w:rFonts w:ascii="Arial" w:hAnsi="Arial" w:cs="Arial"/>
        </w:rPr>
      </w:pPr>
    </w:p>
    <w:p w14:paraId="51A33F0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V) tomar as medidas preventivas necessárias para evitar danos a terceiros, em consequência da execução dos trabalhos;</w:t>
      </w:r>
    </w:p>
    <w:p w14:paraId="7EB5F73C" w14:textId="77777777" w:rsidR="00FC2485" w:rsidRPr="0039143A" w:rsidRDefault="00FC2485" w:rsidP="006157D4">
      <w:pPr>
        <w:pStyle w:val="Standard"/>
        <w:spacing w:line="360" w:lineRule="auto"/>
        <w:jc w:val="both"/>
        <w:rPr>
          <w:rFonts w:ascii="Arial" w:hAnsi="Arial" w:cs="Arial"/>
        </w:rPr>
      </w:pPr>
    </w:p>
    <w:p w14:paraId="25DAB721"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VI) se responsabilizar integralmente pelo ressarcimento de quaisquer danos e prejuízos, de qualquer natureza, que causar ao CONTRATANTE ou a terceiros, decorrentes da execução do objeto deste contrato, respondendo por si e por seus sucessores;</w:t>
      </w:r>
    </w:p>
    <w:p w14:paraId="52B02A0E" w14:textId="77777777" w:rsidR="00FC2485" w:rsidRPr="0039143A" w:rsidRDefault="00FC2485" w:rsidP="006157D4">
      <w:pPr>
        <w:pStyle w:val="Standard"/>
        <w:spacing w:line="360" w:lineRule="auto"/>
        <w:jc w:val="both"/>
        <w:rPr>
          <w:rFonts w:ascii="Arial" w:hAnsi="Arial" w:cs="Arial"/>
        </w:rPr>
      </w:pPr>
    </w:p>
    <w:p w14:paraId="4B4A365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VII) prestar, sem quaisquer ônus para o CONTRATANTE, os serviços necessários à correção e revisão de falhas ou defeitos verificados na execução do objeto, sempre que a ela imputáveis;</w:t>
      </w:r>
    </w:p>
    <w:p w14:paraId="7913D74F" w14:textId="77777777" w:rsidR="00FC2485" w:rsidRPr="0039143A" w:rsidRDefault="00FC2485" w:rsidP="006157D4">
      <w:pPr>
        <w:pStyle w:val="Standard"/>
        <w:spacing w:line="360" w:lineRule="auto"/>
        <w:jc w:val="both"/>
        <w:rPr>
          <w:rFonts w:ascii="Arial" w:hAnsi="Arial" w:cs="Arial"/>
        </w:rPr>
      </w:pPr>
    </w:p>
    <w:p w14:paraId="0937EFE2"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VIII) iniciar e concluir a obra nos prazos estipulados;</w:t>
      </w:r>
    </w:p>
    <w:p w14:paraId="41FA6015" w14:textId="77777777" w:rsidR="00FC2485" w:rsidRPr="0039143A" w:rsidRDefault="00FC2485" w:rsidP="006157D4">
      <w:pPr>
        <w:pStyle w:val="Standard"/>
        <w:spacing w:line="360" w:lineRule="auto"/>
        <w:jc w:val="both"/>
        <w:rPr>
          <w:rFonts w:ascii="Arial" w:hAnsi="Arial" w:cs="Arial"/>
        </w:rPr>
      </w:pPr>
    </w:p>
    <w:p w14:paraId="3D44DB3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IX) manter preposto no local da obra, para prover o que disser respeito à regular execução dos serviços;</w:t>
      </w:r>
    </w:p>
    <w:p w14:paraId="1599F7A4" w14:textId="77777777" w:rsidR="00FC2485" w:rsidRPr="0039143A" w:rsidRDefault="00FC2485" w:rsidP="006157D4">
      <w:pPr>
        <w:pStyle w:val="Standard"/>
        <w:spacing w:line="360" w:lineRule="auto"/>
        <w:jc w:val="both"/>
        <w:rPr>
          <w:rFonts w:ascii="Arial" w:hAnsi="Arial" w:cs="Arial"/>
        </w:rPr>
      </w:pPr>
    </w:p>
    <w:p w14:paraId="4EBE065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X) atender as determinações e exigências formuladas pelo CONTRATANTE;</w:t>
      </w:r>
    </w:p>
    <w:p w14:paraId="6B057D62" w14:textId="77777777" w:rsidR="00FC2485" w:rsidRPr="0039143A" w:rsidRDefault="00FC2485" w:rsidP="006157D4">
      <w:pPr>
        <w:pStyle w:val="Standard"/>
        <w:spacing w:line="360" w:lineRule="auto"/>
        <w:jc w:val="both"/>
        <w:rPr>
          <w:rFonts w:ascii="Arial" w:hAnsi="Arial" w:cs="Arial"/>
        </w:rPr>
      </w:pPr>
    </w:p>
    <w:p w14:paraId="4CA813A2"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XI) se responsabilizar, por todos os ônus, encargos e obrigações comerciais, fiscais, sociais, tributárias, trabalhistas e previdenciárias, ou quaisquer outras previstas na legislação em vigor, bem como por todos os gastos e encargos com material e mão-de-obra necessária à completa realização das obras, até a sua entrega perfeitamente concluída;</w:t>
      </w:r>
    </w:p>
    <w:p w14:paraId="67061194" w14:textId="77777777" w:rsidR="00FC2485" w:rsidRPr="0039143A" w:rsidRDefault="00FC2485" w:rsidP="006157D4">
      <w:pPr>
        <w:pStyle w:val="Standard"/>
        <w:spacing w:line="360" w:lineRule="auto"/>
        <w:jc w:val="both"/>
        <w:rPr>
          <w:rFonts w:ascii="Arial" w:hAnsi="Arial" w:cs="Arial"/>
        </w:rPr>
      </w:pPr>
    </w:p>
    <w:p w14:paraId="6EDD51E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XII) obedecer às normas trabalhistas vigentes, contidas na Consolidação das Leis do Trabalho (CLT), no que concerne à despesa da contratação com vínculo empregatício do pessoal a ser empregado na execução das obras, englobando todas e quaisquer despesas decorrentes da execução dos contratos de trabalho em razão de horário, condição ou demais peculiaridades;</w:t>
      </w:r>
    </w:p>
    <w:p w14:paraId="3B9BDD6A" w14:textId="77777777" w:rsidR="00FC2485" w:rsidRPr="0039143A" w:rsidRDefault="00FC2485" w:rsidP="006157D4">
      <w:pPr>
        <w:pStyle w:val="Standard"/>
        <w:spacing w:line="360" w:lineRule="auto"/>
        <w:jc w:val="both"/>
        <w:rPr>
          <w:rFonts w:ascii="Arial" w:hAnsi="Arial" w:cs="Arial"/>
        </w:rPr>
      </w:pPr>
    </w:p>
    <w:p w14:paraId="658A04E5"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XIII) se responsabilizar integralmente pela iluminação, instalações e despesas delas provenientes, e equipamentos acessórios necessários à fiel execução das obras contratadas;</w:t>
      </w:r>
    </w:p>
    <w:p w14:paraId="7AEAB9C7" w14:textId="77777777" w:rsidR="00FC2485" w:rsidRPr="0039143A" w:rsidRDefault="00FC2485" w:rsidP="006157D4">
      <w:pPr>
        <w:pStyle w:val="Standard"/>
        <w:spacing w:line="360" w:lineRule="auto"/>
        <w:jc w:val="both"/>
        <w:rPr>
          <w:rFonts w:ascii="Arial" w:hAnsi="Arial" w:cs="Arial"/>
        </w:rPr>
      </w:pPr>
    </w:p>
    <w:p w14:paraId="19E5F96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XIV) se responsabilizar integralmente pela qualidade das obras e pelos materiais empregados, que devem guardar conformidade com as especificações dos Projetos Básico e Executivo, com as normas da Associação Brasileira de Normas Técnicas – ABNT, e demais normas técnicas pertinentes, a serem atestadas pelo CONTRATANTE;</w:t>
      </w:r>
    </w:p>
    <w:p w14:paraId="269DFD33" w14:textId="77777777" w:rsidR="00FC2485" w:rsidRPr="0039143A" w:rsidRDefault="00FC2485" w:rsidP="006157D4">
      <w:pPr>
        <w:pStyle w:val="Standard"/>
        <w:spacing w:line="360" w:lineRule="auto"/>
        <w:jc w:val="both"/>
        <w:rPr>
          <w:rFonts w:ascii="Arial" w:hAnsi="Arial" w:cs="Arial"/>
        </w:rPr>
      </w:pPr>
    </w:p>
    <w:p w14:paraId="316F1CDA" w14:textId="77A4C887" w:rsidR="00FC2485" w:rsidRDefault="00FC2485" w:rsidP="006157D4">
      <w:pPr>
        <w:pStyle w:val="Standard"/>
        <w:spacing w:line="360" w:lineRule="auto"/>
        <w:jc w:val="both"/>
        <w:rPr>
          <w:rFonts w:ascii="Arial" w:hAnsi="Arial" w:cs="Arial"/>
        </w:rPr>
      </w:pPr>
      <w:r w:rsidRPr="0039143A">
        <w:rPr>
          <w:rFonts w:ascii="Arial" w:hAnsi="Arial" w:cs="Arial"/>
        </w:rPr>
        <w:t xml:space="preserve">XV) se responsabilizar durante todo o prazo de execução dos serviços pelo cumprimento das Normas de Segurança e Medicina do Trabalho, conforme disposto no inciso XXXIII do artigo 7º da Constituição Federal e demais legislações aplicáveis, com vistas a prevenir acidentes de </w:t>
      </w:r>
      <w:proofErr w:type="gramStart"/>
      <w:r w:rsidRPr="0039143A">
        <w:rPr>
          <w:rFonts w:ascii="Arial" w:hAnsi="Arial" w:cs="Arial"/>
        </w:rPr>
        <w:t>quaisquer natureza</w:t>
      </w:r>
      <w:proofErr w:type="gramEnd"/>
      <w:r w:rsidRPr="0039143A">
        <w:rPr>
          <w:rFonts w:ascii="Arial" w:hAnsi="Arial" w:cs="Arial"/>
        </w:rPr>
        <w:t xml:space="preserve"> com as máquinas, equipamentos, aparelhagem e empregados, seus ou de terceiros, na execução de obras ou serviços ou em decorrência deles;</w:t>
      </w:r>
    </w:p>
    <w:p w14:paraId="4BAA9487" w14:textId="77777777" w:rsidR="00C73123" w:rsidRPr="0039143A" w:rsidRDefault="00C73123" w:rsidP="006157D4">
      <w:pPr>
        <w:pStyle w:val="Standard"/>
        <w:spacing w:line="360" w:lineRule="auto"/>
        <w:jc w:val="both"/>
        <w:rPr>
          <w:rFonts w:ascii="Arial" w:hAnsi="Arial" w:cs="Arial"/>
        </w:rPr>
      </w:pPr>
    </w:p>
    <w:p w14:paraId="0EB2AD37"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XVI) observar na execução das obras, as normas de acessibilidade das pessoas portadoras de deficiência ou com mobilidade reduzida, em especial o Decreto n.º 5.296, de 02/12/2004 e a NBR 9050 e Lei Municipal nº 3.130/2015;</w:t>
      </w:r>
    </w:p>
    <w:p w14:paraId="77ABDE89" w14:textId="77777777" w:rsidR="00FC2485" w:rsidRPr="0039143A" w:rsidRDefault="00FC2485" w:rsidP="006157D4">
      <w:pPr>
        <w:pStyle w:val="Standard"/>
        <w:spacing w:line="360" w:lineRule="auto"/>
        <w:jc w:val="both"/>
        <w:rPr>
          <w:rFonts w:ascii="Arial" w:hAnsi="Arial" w:cs="Arial"/>
        </w:rPr>
      </w:pPr>
    </w:p>
    <w:p w14:paraId="17851985"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XVII) manter constante e permanentemente vigilância sobre os serviços e as obras executados, bem como sobre os equipamentos e materiais, cabendo-lhe total responsabilidade por quaisquer perdas e danos, que eventualmente venham a ocorrer até a Aceitação Definitiva das Obras;</w:t>
      </w:r>
    </w:p>
    <w:p w14:paraId="6830BE95" w14:textId="77777777" w:rsidR="00FC2485" w:rsidRPr="0039143A" w:rsidRDefault="00FC2485" w:rsidP="006157D4">
      <w:pPr>
        <w:pStyle w:val="Standard"/>
        <w:spacing w:line="360" w:lineRule="auto"/>
        <w:jc w:val="both"/>
        <w:rPr>
          <w:rFonts w:ascii="Arial" w:hAnsi="Arial" w:cs="Arial"/>
        </w:rPr>
      </w:pPr>
    </w:p>
    <w:p w14:paraId="310C4DF8" w14:textId="77777777" w:rsidR="00FC2485" w:rsidRPr="0039143A" w:rsidRDefault="00FC2485" w:rsidP="006157D4">
      <w:pPr>
        <w:pStyle w:val="Standard"/>
        <w:autoSpaceDE w:val="0"/>
        <w:spacing w:line="360" w:lineRule="auto"/>
        <w:jc w:val="both"/>
        <w:rPr>
          <w:rFonts w:ascii="Arial" w:hAnsi="Arial" w:cs="Arial"/>
        </w:rPr>
      </w:pPr>
      <w:r w:rsidRPr="0039143A">
        <w:rPr>
          <w:rFonts w:ascii="Arial" w:hAnsi="Arial" w:cs="Arial"/>
        </w:rPr>
        <w:t>XIX) proceder à matrícula da obra junto ao INSS, no prazo máximo de até 30 (trinta) dias a contar da assinatura do contrato, sendo o cumprimento desta obrigação condição para a liberação dos pagamentos;</w:t>
      </w:r>
    </w:p>
    <w:p w14:paraId="4017F5E4" w14:textId="77777777" w:rsidR="00FC2485" w:rsidRPr="0039143A" w:rsidRDefault="00FC2485" w:rsidP="006157D4">
      <w:pPr>
        <w:pStyle w:val="Standard"/>
        <w:autoSpaceDE w:val="0"/>
        <w:spacing w:line="360" w:lineRule="auto"/>
        <w:jc w:val="both"/>
        <w:rPr>
          <w:rFonts w:ascii="Arial" w:hAnsi="Arial" w:cs="Arial"/>
        </w:rPr>
      </w:pPr>
    </w:p>
    <w:p w14:paraId="7240FAA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XX) obriga-se a fornecer e instalar, no local de obras, placas indicativas, conforme padrão a ser fornecido pela fiscalização, devendo, no canteiro de obras, prever sala para acomodação da fiscalização do CONTRATANTE, com microcomputador e telefone, além de sala de reuniões para uso comum;</w:t>
      </w:r>
    </w:p>
    <w:p w14:paraId="68C9B49A" w14:textId="77777777" w:rsidR="00844525" w:rsidRPr="0039143A" w:rsidRDefault="00844525" w:rsidP="006157D4">
      <w:pPr>
        <w:pStyle w:val="Standard"/>
        <w:spacing w:line="360" w:lineRule="auto"/>
        <w:jc w:val="both"/>
        <w:rPr>
          <w:rFonts w:ascii="Arial" w:hAnsi="Arial" w:cs="Arial"/>
        </w:rPr>
      </w:pPr>
    </w:p>
    <w:p w14:paraId="41DCB5CE"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XXI) obriga-se a apresentar no final da obra a Planta Cadastral (AS BUILT) constando todos os elementos físicos executados, cotados </w:t>
      </w:r>
      <w:proofErr w:type="spellStart"/>
      <w:r w:rsidRPr="0039143A">
        <w:rPr>
          <w:rFonts w:ascii="Arial" w:hAnsi="Arial" w:cs="Arial"/>
        </w:rPr>
        <w:t>planialtimetricamente</w:t>
      </w:r>
      <w:proofErr w:type="spellEnd"/>
      <w:r w:rsidRPr="0039143A">
        <w:rPr>
          <w:rFonts w:ascii="Arial" w:hAnsi="Arial" w:cs="Arial"/>
        </w:rPr>
        <w:t>, durante a execução dos serviços e, ainda, a CND do INSS relativo à obra;</w:t>
      </w:r>
    </w:p>
    <w:p w14:paraId="4B377148" w14:textId="77777777" w:rsidR="00FD629C" w:rsidRPr="0039143A" w:rsidRDefault="00FD629C" w:rsidP="006157D4">
      <w:pPr>
        <w:pStyle w:val="Standard"/>
        <w:spacing w:line="360" w:lineRule="auto"/>
        <w:jc w:val="both"/>
        <w:rPr>
          <w:rFonts w:ascii="Arial" w:hAnsi="Arial" w:cs="Arial"/>
        </w:rPr>
      </w:pPr>
    </w:p>
    <w:p w14:paraId="2901C201"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XXII) obriga-se a apresentar, a cada 3 (três) meses, prova de que:</w:t>
      </w:r>
    </w:p>
    <w:p w14:paraId="437C7AF4" w14:textId="77777777" w:rsidR="00FD629C" w:rsidRPr="0039143A" w:rsidRDefault="00FD629C" w:rsidP="006157D4">
      <w:pPr>
        <w:pStyle w:val="Standard"/>
        <w:spacing w:line="360" w:lineRule="auto"/>
        <w:jc w:val="both"/>
        <w:rPr>
          <w:rFonts w:ascii="Arial" w:hAnsi="Arial" w:cs="Arial"/>
        </w:rPr>
      </w:pPr>
    </w:p>
    <w:p w14:paraId="1985AD46"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a) está pagando os salários até o quinto dia útil de cada mês seguinte ao vencimento ou na forma estabelecida no Estatuto, no último caso;</w:t>
      </w:r>
    </w:p>
    <w:p w14:paraId="3855069C"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b) anotou as Carteiras de Trabalho e Previdência Social dos empregados vinculados à obra; e</w:t>
      </w:r>
    </w:p>
    <w:p w14:paraId="30EB60A5"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c) encontra-se em dia com os recolhimentos dos tributos, contribuições e encargos;</w:t>
      </w:r>
    </w:p>
    <w:p w14:paraId="50E768D7" w14:textId="77777777" w:rsidR="00FD629C" w:rsidRPr="0039143A" w:rsidRDefault="00FD629C" w:rsidP="006157D4">
      <w:pPr>
        <w:pStyle w:val="Standard"/>
        <w:spacing w:line="360" w:lineRule="auto"/>
        <w:jc w:val="both"/>
        <w:rPr>
          <w:rFonts w:ascii="Arial" w:hAnsi="Arial" w:cs="Arial"/>
        </w:rPr>
      </w:pPr>
    </w:p>
    <w:p w14:paraId="58ADE435"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lastRenderedPageBreak/>
        <w:t>XXIII) registrar todos os seus empregados, previamente, junto à Fiscalização do CONTRATANTE, através de listagem escrita constando nome completo, número do documento de identidade e profissão/função;</w:t>
      </w:r>
    </w:p>
    <w:p w14:paraId="2218B8DF" w14:textId="77777777" w:rsidR="00FD629C" w:rsidRPr="0039143A" w:rsidRDefault="00FD629C" w:rsidP="006157D4">
      <w:pPr>
        <w:pStyle w:val="Standard"/>
        <w:spacing w:line="360" w:lineRule="auto"/>
        <w:jc w:val="both"/>
        <w:rPr>
          <w:rFonts w:ascii="Arial" w:hAnsi="Arial" w:cs="Arial"/>
        </w:rPr>
      </w:pPr>
    </w:p>
    <w:p w14:paraId="297900E7"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XXIV) registrar o Contrato e a Anotação de Responsabilidade Técnica no Conselho Regional de Engenharia e Agronomia – CREA/RJ ou no Conselho de Arquitetura e Urbanismo CAU/RJ, na forma da legislação pertinente, onde se observe a marcação do campo “declaro o cumprimento das normas da ABNT referentes à acessibilidade em atendimento ao parágrafo 1º do art. 11 do Decreto n.º 5.296/2004”, constante do formulário disponibilizado pelo CREA-RJ;</w:t>
      </w:r>
    </w:p>
    <w:p w14:paraId="2224791C" w14:textId="77777777" w:rsidR="00FD629C" w:rsidRPr="0039143A" w:rsidRDefault="00FD629C" w:rsidP="006157D4">
      <w:pPr>
        <w:pStyle w:val="Standard"/>
        <w:spacing w:line="360" w:lineRule="auto"/>
        <w:jc w:val="both"/>
        <w:rPr>
          <w:rFonts w:ascii="Arial" w:hAnsi="Arial" w:cs="Arial"/>
        </w:rPr>
      </w:pPr>
    </w:p>
    <w:p w14:paraId="6C46DCD1" w14:textId="77777777" w:rsidR="00FD629C" w:rsidRDefault="00FD629C" w:rsidP="006157D4">
      <w:pPr>
        <w:pStyle w:val="Standard"/>
        <w:spacing w:line="360" w:lineRule="auto"/>
        <w:jc w:val="both"/>
        <w:rPr>
          <w:rFonts w:ascii="Arial" w:hAnsi="Arial" w:cs="Arial"/>
        </w:rPr>
      </w:pPr>
      <w:r w:rsidRPr="0039143A">
        <w:rPr>
          <w:rFonts w:ascii="Arial" w:hAnsi="Arial" w:cs="Arial"/>
        </w:rPr>
        <w:t>XXV)</w:t>
      </w:r>
      <w:r w:rsidRPr="0039143A">
        <w:rPr>
          <w:rFonts w:ascii="Arial" w:hAnsi="Arial" w:cs="Arial"/>
        </w:rPr>
        <w:tab/>
        <w:t>A observância das normas relativas à gestão de resíduos da construção civil;</w:t>
      </w:r>
    </w:p>
    <w:p w14:paraId="218008B5" w14:textId="77777777" w:rsidR="00C73123" w:rsidRPr="0039143A" w:rsidRDefault="00C73123" w:rsidP="006157D4">
      <w:pPr>
        <w:pStyle w:val="Standard"/>
        <w:spacing w:line="360" w:lineRule="auto"/>
        <w:jc w:val="both"/>
        <w:rPr>
          <w:rFonts w:ascii="Arial" w:hAnsi="Arial" w:cs="Arial"/>
        </w:rPr>
      </w:pPr>
    </w:p>
    <w:p w14:paraId="75924039" w14:textId="77777777" w:rsidR="00FD629C" w:rsidRDefault="00FD629C" w:rsidP="006157D4">
      <w:pPr>
        <w:pStyle w:val="Standard"/>
        <w:spacing w:line="360" w:lineRule="auto"/>
        <w:jc w:val="both"/>
        <w:rPr>
          <w:rFonts w:ascii="Arial" w:hAnsi="Arial" w:cs="Arial"/>
        </w:rPr>
      </w:pPr>
      <w:r w:rsidRPr="0039143A">
        <w:rPr>
          <w:rFonts w:ascii="Arial" w:hAnsi="Arial" w:cs="Arial"/>
        </w:rPr>
        <w:t>XXVI)</w:t>
      </w:r>
      <w:r w:rsidRPr="0039143A">
        <w:rPr>
          <w:rFonts w:ascii="Arial" w:hAnsi="Arial" w:cs="Arial"/>
        </w:rPr>
        <w:tab/>
        <w:t>Observar o cumprimento do quantitativo de pessoas com deficiência, estipulado pelo art. 93, da Lei Federal nº 8.213/1991;</w:t>
      </w:r>
    </w:p>
    <w:p w14:paraId="30D14FA1" w14:textId="77777777" w:rsidR="00C73123" w:rsidRPr="0039143A" w:rsidRDefault="00C73123" w:rsidP="006157D4">
      <w:pPr>
        <w:pStyle w:val="Standard"/>
        <w:spacing w:line="360" w:lineRule="auto"/>
        <w:jc w:val="both"/>
        <w:rPr>
          <w:rFonts w:ascii="Arial" w:hAnsi="Arial" w:cs="Arial"/>
        </w:rPr>
      </w:pPr>
    </w:p>
    <w:p w14:paraId="701DD714" w14:textId="1EE3EC0E" w:rsidR="006157D4" w:rsidRDefault="00FD629C" w:rsidP="006157D4">
      <w:pPr>
        <w:pStyle w:val="Standard"/>
        <w:spacing w:line="360" w:lineRule="auto"/>
        <w:jc w:val="both"/>
        <w:rPr>
          <w:rFonts w:ascii="Arial" w:hAnsi="Arial" w:cs="Arial"/>
        </w:rPr>
      </w:pPr>
      <w:r w:rsidRPr="0039143A">
        <w:rPr>
          <w:rFonts w:ascii="Arial" w:hAnsi="Arial" w:cs="Arial"/>
        </w:rPr>
        <w:t>XXVII)</w:t>
      </w:r>
      <w:r w:rsidR="00C73123">
        <w:rPr>
          <w:rFonts w:ascii="Arial" w:hAnsi="Arial" w:cs="Arial"/>
        </w:rPr>
        <w:t xml:space="preserve"> </w:t>
      </w:r>
      <w:r w:rsidRPr="0039143A">
        <w:rPr>
          <w:rFonts w:ascii="Arial" w:hAnsi="Arial" w:cs="Arial"/>
        </w:rPr>
        <w:t>manter programa de integridade nos termos da disciplina conferida pela Lei de n 3.466/2020 e pelo artigo 4° do Regulamento de Licitações e Contratos da EMUSA, e eventuais modificações e regulamentos subsequentes, consistindo tal programa no conjunto de mecanismos e procedimentos internos de integridade, auditoria e incentivo à denúncia de irregularidades e na aplicação efetiva de códigos de ética e de conduta, políticas e diretrizes com o objetivo de detectar e sanar desvios, fraudes, irregularidades e atos ilícitos praticados contra a Administração Pública;</w:t>
      </w:r>
    </w:p>
    <w:p w14:paraId="64F283E3" w14:textId="28E38890" w:rsidR="00A9194A" w:rsidRPr="0039143A" w:rsidRDefault="006157D4" w:rsidP="006157D4">
      <w:pPr>
        <w:pStyle w:val="Standard"/>
        <w:spacing w:line="360" w:lineRule="auto"/>
        <w:jc w:val="both"/>
        <w:rPr>
          <w:rFonts w:ascii="Arial" w:hAnsi="Arial" w:cs="Arial"/>
        </w:rPr>
      </w:pPr>
      <w:r w:rsidRPr="0039143A">
        <w:rPr>
          <w:rFonts w:ascii="Arial" w:hAnsi="Arial" w:cs="Arial"/>
          <w:noProof/>
          <w:lang w:eastAsia="pt-BR"/>
        </w:rPr>
        <mc:AlternateContent>
          <mc:Choice Requires="wps">
            <w:drawing>
              <wp:anchor distT="0" distB="0" distL="114300" distR="114300" simplePos="0" relativeHeight="251662848" behindDoc="0" locked="0" layoutInCell="1" allowOverlap="1" wp14:anchorId="0A0F8D7B" wp14:editId="0A6D26FE">
                <wp:simplePos x="0" y="0"/>
                <wp:positionH relativeFrom="margin">
                  <wp:posOffset>-26670</wp:posOffset>
                </wp:positionH>
                <wp:positionV relativeFrom="paragraph">
                  <wp:posOffset>280035</wp:posOffset>
                </wp:positionV>
                <wp:extent cx="5724525" cy="985652"/>
                <wp:effectExtent l="0" t="0" r="28575" b="24130"/>
                <wp:wrapTopAndBottom/>
                <wp:docPr id="1390495327" name="Quadro1"/>
                <wp:cNvGraphicFramePr/>
                <a:graphic xmlns:a="http://schemas.openxmlformats.org/drawingml/2006/main">
                  <a:graphicData uri="http://schemas.microsoft.com/office/word/2010/wordprocessingShape">
                    <wps:wsp>
                      <wps:cNvSpPr txBox="1"/>
                      <wps:spPr>
                        <a:xfrm>
                          <a:off x="0" y="0"/>
                          <a:ext cx="5724525" cy="985652"/>
                        </a:xfrm>
                        <a:prstGeom prst="rect">
                          <a:avLst/>
                        </a:prstGeom>
                        <a:solidFill>
                          <a:srgbClr val="FFFFFF"/>
                        </a:solidFill>
                        <a:ln w="9400">
                          <a:solidFill>
                            <a:srgbClr val="000000"/>
                          </a:solidFill>
                          <a:prstDash val="solid"/>
                        </a:ln>
                      </wps:spPr>
                      <wps:txbx>
                        <w:txbxContent>
                          <w:p w14:paraId="3B8319F1" w14:textId="28B38BA5" w:rsidR="00A9194A" w:rsidRDefault="00A9194A" w:rsidP="00A9194A">
                            <w:pPr>
                              <w:pStyle w:val="Framecontents"/>
                              <w:jc w:val="both"/>
                              <w:rPr>
                                <w:color w:val="FF0000"/>
                                <w:sz w:val="20"/>
                                <w:szCs w:val="20"/>
                                <w:shd w:val="clear" w:color="auto" w:fill="FFFF00"/>
                              </w:rPr>
                            </w:pPr>
                            <w:r>
                              <w:rPr>
                                <w:color w:val="FF0000"/>
                                <w:sz w:val="20"/>
                                <w:szCs w:val="20"/>
                                <w:shd w:val="clear" w:color="auto" w:fill="FFFF00"/>
                              </w:rPr>
                              <w:t>NOTA EXPLICATIVA #1</w:t>
                            </w:r>
                            <w:r w:rsidR="006157D4">
                              <w:rPr>
                                <w:color w:val="FF0000"/>
                                <w:sz w:val="20"/>
                                <w:szCs w:val="20"/>
                                <w:shd w:val="clear" w:color="auto" w:fill="FFFF00"/>
                              </w:rPr>
                              <w:t>5</w:t>
                            </w:r>
                          </w:p>
                          <w:p w14:paraId="2F86FD41" w14:textId="0FADCAF9" w:rsidR="00A9194A" w:rsidRDefault="00A9194A" w:rsidP="00A9194A">
                            <w:pPr>
                              <w:pStyle w:val="Framecontents"/>
                              <w:jc w:val="both"/>
                              <w:rPr>
                                <w:color w:val="FF0000"/>
                                <w:sz w:val="20"/>
                                <w:szCs w:val="20"/>
                              </w:rPr>
                            </w:pPr>
                            <w:r>
                              <w:rPr>
                                <w:color w:val="FF0000"/>
                                <w:sz w:val="20"/>
                                <w:szCs w:val="20"/>
                              </w:rPr>
                              <w:t xml:space="preserve">Nos termos do Art. 4º do Regulamento de Licitações e Contratos da EMUSA, esta obrigação somente será exigida em contratos com a </w:t>
                            </w:r>
                            <w:proofErr w:type="gramStart"/>
                            <w:r>
                              <w:rPr>
                                <w:color w:val="FF0000"/>
                                <w:sz w:val="20"/>
                                <w:szCs w:val="20"/>
                              </w:rPr>
                              <w:t xml:space="preserve">EMUSA </w:t>
                            </w:r>
                            <w:r w:rsidRPr="00A9194A">
                              <w:rPr>
                                <w:rFonts w:hint="eastAsia"/>
                                <w:color w:val="FF0000"/>
                                <w:sz w:val="20"/>
                                <w:szCs w:val="20"/>
                              </w:rPr>
                              <w:t xml:space="preserve"> cujos</w:t>
                            </w:r>
                            <w:proofErr w:type="gramEnd"/>
                            <w:r w:rsidRPr="00A9194A">
                              <w:rPr>
                                <w:rFonts w:hint="eastAsia"/>
                                <w:color w:val="FF0000"/>
                                <w:sz w:val="20"/>
                                <w:szCs w:val="20"/>
                              </w:rPr>
                              <w:t xml:space="preserve"> limites em valor sejam de R$ 5.000.000,00 (cinco milhões) para obras e serviços de engenharia e R$ 1.500.000,00 (um milhão e quinhentos mil reais) para compras e serviços, mesmo que na forma de pregão eletrônico, e o prazo do contrato seja igual ou superior a 90 (noventa dias),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A0F8D7B" id="_x0000_s1040" type="#_x0000_t202" style="position:absolute;left:0;text-align:left;margin-left:-2.1pt;margin-top:22.05pt;width:450.75pt;height:77.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" strokeweight=".26111mm">
                <v:textbox>
                  <w:txbxContent>
                    <w:p w14:paraId="3B8319F1" w14:textId="28B38BA5" w:rsidR="00A9194A" w:rsidRDefault="00A9194A" w:rsidP="00A9194A">
                      <w:pPr>
                        <w:pStyle w:val="Framecontents"/>
                        <w:jc w:val="both"/>
                        <w:rPr>
                          <w:color w:val="FF0000"/>
                          <w:sz w:val="20"/>
                          <w:szCs w:val="20"/>
                          <w:shd w:val="clear" w:color="auto" w:fill="FFFF00"/>
                        </w:rPr>
                      </w:pPr>
                      <w:r>
                        <w:rPr>
                          <w:color w:val="FF0000"/>
                          <w:sz w:val="20"/>
                          <w:szCs w:val="20"/>
                          <w:shd w:val="clear" w:color="auto" w:fill="FFFF00"/>
                        </w:rPr>
                        <w:t>NOTA EXPLICATIVA #1</w:t>
                      </w:r>
                      <w:r w:rsidR="006157D4">
                        <w:rPr>
                          <w:color w:val="FF0000"/>
                          <w:sz w:val="20"/>
                          <w:szCs w:val="20"/>
                          <w:shd w:val="clear" w:color="auto" w:fill="FFFF00"/>
                        </w:rPr>
                        <w:t>5</w:t>
                      </w:r>
                    </w:p>
                    <w:p w14:paraId="2F86FD41" w14:textId="0FADCAF9" w:rsidR="00A9194A" w:rsidRDefault="00A9194A" w:rsidP="00A9194A">
                      <w:pPr>
                        <w:pStyle w:val="Framecontents"/>
                        <w:jc w:val="both"/>
                        <w:rPr>
                          <w:color w:val="FF0000"/>
                          <w:sz w:val="20"/>
                          <w:szCs w:val="20"/>
                        </w:rPr>
                      </w:pPr>
                      <w:r>
                        <w:rPr>
                          <w:color w:val="FF0000"/>
                          <w:sz w:val="20"/>
                          <w:szCs w:val="20"/>
                        </w:rPr>
                        <w:t xml:space="preserve">Nos termos do Art. 4º do Regulamento de Licitações e Contratos da EMUSA, esta obrigação somente será exigida em contratos com a </w:t>
                      </w:r>
                      <w:proofErr w:type="gramStart"/>
                      <w:r>
                        <w:rPr>
                          <w:color w:val="FF0000"/>
                          <w:sz w:val="20"/>
                          <w:szCs w:val="20"/>
                        </w:rPr>
                        <w:t xml:space="preserve">EMUSA </w:t>
                      </w:r>
                      <w:r w:rsidRPr="00A9194A">
                        <w:rPr>
                          <w:rFonts w:hint="eastAsia"/>
                          <w:color w:val="FF0000"/>
                          <w:sz w:val="20"/>
                          <w:szCs w:val="20"/>
                        </w:rPr>
                        <w:t xml:space="preserve"> cujos</w:t>
                      </w:r>
                      <w:proofErr w:type="gramEnd"/>
                      <w:r w:rsidRPr="00A9194A">
                        <w:rPr>
                          <w:rFonts w:hint="eastAsia"/>
                          <w:color w:val="FF0000"/>
                          <w:sz w:val="20"/>
                          <w:szCs w:val="20"/>
                        </w:rPr>
                        <w:t xml:space="preserve"> limites em valor sejam de R$ 5.000.000,00 (cinco milhões) para obras e serviços de engenharia e R$ 1.500.000,00 (um milhão e quinhentos mil reais) para compras e serviços, mesmo que na forma de pregão eletrônico, e o prazo do contrato seja igual ou superior a 90 (noventa dias),</w:t>
                      </w:r>
                    </w:p>
                  </w:txbxContent>
                </v:textbox>
                <w10:wrap type="topAndBottom" anchorx="margin"/>
              </v:shape>
            </w:pict>
          </mc:Fallback>
        </mc:AlternateContent>
      </w:r>
    </w:p>
    <w:p w14:paraId="2CDB26AB" w14:textId="46671B4D" w:rsidR="00FD629C" w:rsidRPr="0039143A" w:rsidRDefault="00FD629C" w:rsidP="006157D4">
      <w:pPr>
        <w:pStyle w:val="Standard"/>
        <w:spacing w:line="360" w:lineRule="auto"/>
        <w:jc w:val="both"/>
        <w:rPr>
          <w:rFonts w:ascii="Arial" w:hAnsi="Arial" w:cs="Arial"/>
        </w:rPr>
      </w:pPr>
    </w:p>
    <w:p w14:paraId="6E6749AE" w14:textId="54EA9CAD" w:rsidR="00FD629C" w:rsidRPr="0039143A" w:rsidRDefault="00FD629C" w:rsidP="006157D4">
      <w:pPr>
        <w:pStyle w:val="Standard"/>
        <w:spacing w:line="360" w:lineRule="auto"/>
        <w:jc w:val="both"/>
        <w:rPr>
          <w:rFonts w:ascii="Arial" w:hAnsi="Arial" w:cs="Arial"/>
        </w:rPr>
      </w:pPr>
      <w:r w:rsidRPr="0039143A">
        <w:rPr>
          <w:rFonts w:ascii="Arial" w:hAnsi="Arial" w:cs="Arial"/>
        </w:rPr>
        <w:t xml:space="preserve">XXVIII)Observar o cumprimento da Lei Municipal nº 3.270/2017, que reserva 3% (três por cento) dos postos de trabalho oriundos deste contrato para moradores em situação de rua, assistidos por políticas da Secretaria Municipal de Assistência </w:t>
      </w:r>
      <w:r w:rsidRPr="0039143A">
        <w:rPr>
          <w:rFonts w:ascii="Arial" w:hAnsi="Arial" w:cs="Arial"/>
        </w:rPr>
        <w:lastRenderedPageBreak/>
        <w:t>Social, nos termos do art.2º, §1, desde que atendidos os requisitos profissionais definidos pela Empresa contratante.</w:t>
      </w:r>
    </w:p>
    <w:p w14:paraId="0B829711" w14:textId="77777777" w:rsidR="00FD629C" w:rsidRPr="0039143A" w:rsidRDefault="00FD629C" w:rsidP="006157D4">
      <w:pPr>
        <w:pStyle w:val="Standard"/>
        <w:spacing w:line="360" w:lineRule="auto"/>
        <w:jc w:val="both"/>
        <w:rPr>
          <w:rFonts w:ascii="Arial" w:hAnsi="Arial" w:cs="Arial"/>
        </w:rPr>
      </w:pPr>
    </w:p>
    <w:p w14:paraId="2BEA2E96"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PARÁGRAFO PRIMEIRO – A CONTRATADA se responsabilizará, na forma do Contrato, por todos os ônus, encargos e obrigações comerciais, fiscais, sociais, tributárias, trabalhistas e previdenciárias, ou quaisquer outras previstas na legislação em vigor, bem como por todos os gastos e encargos com material e mão-de-obra necessária à completa realização dos serviços, até o seu término.</w:t>
      </w:r>
    </w:p>
    <w:p w14:paraId="5209E7F0" w14:textId="77777777" w:rsidR="00FD629C" w:rsidRPr="0039143A" w:rsidRDefault="00FD629C" w:rsidP="006157D4">
      <w:pPr>
        <w:pStyle w:val="Standard"/>
        <w:spacing w:line="360" w:lineRule="auto"/>
        <w:jc w:val="both"/>
        <w:rPr>
          <w:rFonts w:ascii="Arial" w:hAnsi="Arial" w:cs="Arial"/>
        </w:rPr>
      </w:pPr>
    </w:p>
    <w:p w14:paraId="6113CBE9"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PARÁGRAFO SEGUNDO – A CONTRATADA é a única e exclusiva responsável pelos ônus trabalhistas gerados por seus empregados, que porventura serão utilizados por força da execução do presente contrato.</w:t>
      </w:r>
    </w:p>
    <w:p w14:paraId="4F828ECC" w14:textId="77777777" w:rsidR="00FD629C" w:rsidRPr="0039143A" w:rsidRDefault="00FD629C" w:rsidP="006157D4">
      <w:pPr>
        <w:pStyle w:val="Standard"/>
        <w:spacing w:line="360" w:lineRule="auto"/>
        <w:jc w:val="both"/>
        <w:rPr>
          <w:rFonts w:ascii="Arial" w:hAnsi="Arial" w:cs="Arial"/>
        </w:rPr>
      </w:pPr>
    </w:p>
    <w:p w14:paraId="5EAD0A30"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PARÁGRAFO TERCEIRO – Em caso do ajuizamento de ações trabalhistas pelos empregados da CONTRATADA ou da verificação da existência de débitos previdenciários, decorrentes da execução do presente contrato pela CONTRATADA, com a inclusão do Município do Niterói no polo passivo como responsável subsidiário, o CONTRATANTE poderá reter, das parcelas vincendas, o correspondente a três vezes o montante dos valores em cobrança, que serão complementados a qualquer tempo com nova retenção em caso de insuficiência.</w:t>
      </w:r>
    </w:p>
    <w:p w14:paraId="2F6CCABA" w14:textId="77777777" w:rsidR="00FD629C" w:rsidRPr="0039143A" w:rsidRDefault="00FD629C" w:rsidP="006157D4">
      <w:pPr>
        <w:pStyle w:val="Standard"/>
        <w:spacing w:line="360" w:lineRule="auto"/>
        <w:jc w:val="both"/>
        <w:rPr>
          <w:rFonts w:ascii="Arial" w:hAnsi="Arial" w:cs="Arial"/>
        </w:rPr>
      </w:pPr>
    </w:p>
    <w:p w14:paraId="7BA9FBA3"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PARÁGRAFO QUARTO – A retenção prevista no Parágrafo Terceiro será realizada na data do conhecimento pela EMUSA da existência da ação trabalhista ou da verificação da existência de débitos previdenciários.</w:t>
      </w:r>
    </w:p>
    <w:p w14:paraId="432793A7"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 xml:space="preserve"> </w:t>
      </w:r>
    </w:p>
    <w:p w14:paraId="605835D3"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PARÁGRAFO QUINTO – Somente será liberada com o trânsito em julgado da decisão de improcedência dos pedidos ou do efetivo pagamento do título executivo judicial ou do débito previdenciário pela Adjudicatária.</w:t>
      </w:r>
    </w:p>
    <w:p w14:paraId="3315B66C" w14:textId="77777777" w:rsidR="00FD629C" w:rsidRPr="0039143A" w:rsidRDefault="00FD629C" w:rsidP="006157D4">
      <w:pPr>
        <w:pStyle w:val="Standard"/>
        <w:spacing w:line="360" w:lineRule="auto"/>
        <w:jc w:val="both"/>
        <w:rPr>
          <w:rFonts w:ascii="Arial" w:hAnsi="Arial" w:cs="Arial"/>
        </w:rPr>
      </w:pPr>
    </w:p>
    <w:p w14:paraId="63040DBF"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PARÁGRAFO SEXTO – Em não ocorrendo nenhuma das hipóteses previstas anteriormente, o CONTRATANTE efetuará o pagamento devido nas ações trabalhistas ou dos encargos previdenciários, com o valor retido, não cabendo, em nenhuma hipótese, ressarcimento à CONTRATADA.</w:t>
      </w:r>
    </w:p>
    <w:p w14:paraId="2D90414A" w14:textId="77777777" w:rsidR="00FD629C" w:rsidRPr="0039143A" w:rsidRDefault="00FD629C" w:rsidP="006157D4">
      <w:pPr>
        <w:pStyle w:val="Standard"/>
        <w:spacing w:line="360" w:lineRule="auto"/>
        <w:jc w:val="both"/>
        <w:rPr>
          <w:rFonts w:ascii="Arial" w:hAnsi="Arial" w:cs="Arial"/>
        </w:rPr>
      </w:pPr>
    </w:p>
    <w:p w14:paraId="122572C0"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PARÁGRAFO SÉTIMO – Ocorrendo o término do contrato sem que tenha se dado a decisão final da ação trabalhista ou decisão final sobre o débito previdenciário, o valor ficará retido e será pleiteado em processo administrativo após o trânsito em julgado e/ou o pagamento da condenação/dívida.</w:t>
      </w:r>
    </w:p>
    <w:p w14:paraId="41AFF270" w14:textId="77777777" w:rsidR="00FD629C" w:rsidRPr="0039143A" w:rsidRDefault="00FD629C" w:rsidP="006157D4">
      <w:pPr>
        <w:pStyle w:val="Standard"/>
        <w:spacing w:line="360" w:lineRule="auto"/>
        <w:jc w:val="both"/>
        <w:rPr>
          <w:rFonts w:ascii="Arial" w:hAnsi="Arial" w:cs="Arial"/>
        </w:rPr>
      </w:pPr>
    </w:p>
    <w:p w14:paraId="15F47F7E"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DÉCIMA</w:t>
      </w:r>
      <w:r w:rsidRPr="0039143A">
        <w:rPr>
          <w:rFonts w:ascii="Arial" w:hAnsi="Arial" w:cs="Arial"/>
          <w:b/>
        </w:rPr>
        <w:t>: DA EQUIPE TÉCNICA DA CONTRATADA</w:t>
      </w:r>
    </w:p>
    <w:p w14:paraId="5FCBBF37" w14:textId="77777777" w:rsidR="00FC2485" w:rsidRPr="0039143A" w:rsidRDefault="00FC2485" w:rsidP="006157D4">
      <w:pPr>
        <w:pStyle w:val="Standard"/>
        <w:spacing w:line="360" w:lineRule="auto"/>
        <w:jc w:val="both"/>
        <w:rPr>
          <w:rFonts w:ascii="Arial" w:hAnsi="Arial" w:cs="Arial"/>
          <w:b/>
        </w:rPr>
      </w:pPr>
    </w:p>
    <w:p w14:paraId="267394E5"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As obras objeto deste contrato serão executadas sob a direção e responsabilidade técnica do(a) Engenheiro(a) /Arquiteto (a) </w:t>
      </w:r>
      <w:r w:rsidRPr="0039143A">
        <w:rPr>
          <w:rFonts w:ascii="Arial" w:hAnsi="Arial" w:cs="Arial"/>
          <w:shd w:val="clear" w:color="auto" w:fill="FFFF00"/>
        </w:rPr>
        <w:t>_________________________</w:t>
      </w:r>
      <w:r w:rsidRPr="0039143A">
        <w:rPr>
          <w:rFonts w:ascii="Arial" w:hAnsi="Arial" w:cs="Arial"/>
        </w:rPr>
        <w:t>, que fica autorizado(a) a representar a CONTRATADA em suas relações com o CONTRATANTE.</w:t>
      </w:r>
    </w:p>
    <w:p w14:paraId="3B23EEF5" w14:textId="77777777" w:rsidR="00FC2485" w:rsidRPr="0039143A" w:rsidRDefault="00FC2485" w:rsidP="006157D4">
      <w:pPr>
        <w:pStyle w:val="Standard"/>
        <w:spacing w:line="360" w:lineRule="auto"/>
        <w:jc w:val="both"/>
        <w:rPr>
          <w:rFonts w:ascii="Arial" w:hAnsi="Arial" w:cs="Arial"/>
        </w:rPr>
      </w:pPr>
    </w:p>
    <w:p w14:paraId="6C92F7B4"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ÚNICO – A CONTRATADA se obriga a manter o profissional acima indicado como Responsável Técnico na direção dos trabalhos e no local das obras até o seu final. A substituição do Responsável Técnico poderá ser feita por outro de igual lastro de experiência e capacidade, cuja aceitação ficará a exclusivo critério do CONTRATANTE.</w:t>
      </w:r>
    </w:p>
    <w:p w14:paraId="5D35B843" w14:textId="77777777" w:rsidR="00FC2485" w:rsidRPr="0039143A" w:rsidRDefault="00FC2485" w:rsidP="006157D4">
      <w:pPr>
        <w:pStyle w:val="Standard"/>
        <w:spacing w:line="360" w:lineRule="auto"/>
        <w:jc w:val="both"/>
        <w:rPr>
          <w:rFonts w:ascii="Arial" w:hAnsi="Arial" w:cs="Arial"/>
          <w:b/>
          <w:u w:val="single"/>
        </w:rPr>
      </w:pPr>
    </w:p>
    <w:p w14:paraId="70EAD68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DÉCIMA-PRIMEIRA</w:t>
      </w:r>
      <w:r w:rsidRPr="0039143A">
        <w:rPr>
          <w:rFonts w:ascii="Arial" w:hAnsi="Arial" w:cs="Arial"/>
          <w:b/>
        </w:rPr>
        <w:t>: DA FISCALIZAÇÃO</w:t>
      </w:r>
    </w:p>
    <w:p w14:paraId="7C35D4DB" w14:textId="77777777" w:rsidR="00FC2485" w:rsidRPr="0039143A" w:rsidRDefault="00FC2485" w:rsidP="006157D4">
      <w:pPr>
        <w:pStyle w:val="Standard"/>
        <w:spacing w:line="360" w:lineRule="auto"/>
        <w:jc w:val="both"/>
        <w:rPr>
          <w:rFonts w:ascii="Arial" w:hAnsi="Arial" w:cs="Arial"/>
        </w:rPr>
      </w:pPr>
    </w:p>
    <w:p w14:paraId="3833DCA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O contrato deverá ser executado fielmente, de acordo com as cláusulas e condições avençadas, nos termos do instrumento convocatório, do cronograma físico-financeiro e da legislação vigente, respondendo o inadimplente pelas consequências da inexecução total ou parcial.</w:t>
      </w:r>
    </w:p>
    <w:p w14:paraId="38A4DFB0" w14:textId="77777777" w:rsidR="00FC2485" w:rsidRPr="0039143A" w:rsidRDefault="00FC2485" w:rsidP="006157D4">
      <w:pPr>
        <w:pStyle w:val="Standard"/>
        <w:spacing w:line="360" w:lineRule="auto"/>
        <w:jc w:val="both"/>
        <w:rPr>
          <w:rFonts w:ascii="Arial" w:hAnsi="Arial" w:cs="Arial"/>
        </w:rPr>
      </w:pPr>
    </w:p>
    <w:p w14:paraId="282647CB"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PRIMEIRO – A gestão e fiscalização da execução das obras caberão ao gestor e ao fiscal, designados em Ato Administrativo próprio, nos termos dos </w:t>
      </w:r>
      <w:proofErr w:type="spellStart"/>
      <w:r w:rsidRPr="0039143A">
        <w:rPr>
          <w:rFonts w:ascii="Arial" w:hAnsi="Arial" w:cs="Arial"/>
        </w:rPr>
        <w:t>arts</w:t>
      </w:r>
      <w:proofErr w:type="spellEnd"/>
      <w:r w:rsidRPr="0039143A">
        <w:rPr>
          <w:rFonts w:ascii="Arial" w:hAnsi="Arial" w:cs="Arial"/>
        </w:rPr>
        <w:t>. 215 e 216 do Regulamento de Licitações e Contratos da EMUSA.</w:t>
      </w:r>
    </w:p>
    <w:p w14:paraId="5F9CFCF4" w14:textId="77777777" w:rsidR="00FC2485" w:rsidRPr="0039143A" w:rsidRDefault="00FC2485" w:rsidP="006157D4">
      <w:pPr>
        <w:pStyle w:val="Standard"/>
        <w:spacing w:line="360" w:lineRule="auto"/>
        <w:jc w:val="both"/>
        <w:rPr>
          <w:rFonts w:ascii="Arial" w:hAnsi="Arial" w:cs="Arial"/>
        </w:rPr>
      </w:pPr>
    </w:p>
    <w:p w14:paraId="24A0FE0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SEGUNDO – A CONTRATADA declara, antecipadamente, aceitar todas as condições, métodos e processos de inspeção, verificação e controle adotados pela fiscalização, obrigando-se a lhe </w:t>
      </w:r>
      <w:proofErr w:type="spellStart"/>
      <w:r w:rsidRPr="0039143A">
        <w:rPr>
          <w:rFonts w:ascii="Arial" w:hAnsi="Arial" w:cs="Arial"/>
        </w:rPr>
        <w:t>fornecer</w:t>
      </w:r>
      <w:proofErr w:type="spellEnd"/>
      <w:r w:rsidRPr="0039143A">
        <w:rPr>
          <w:rFonts w:ascii="Arial" w:hAnsi="Arial" w:cs="Arial"/>
        </w:rPr>
        <w:t xml:space="preserve"> todos os dados, elementos, </w:t>
      </w:r>
      <w:r w:rsidRPr="0039143A">
        <w:rPr>
          <w:rFonts w:ascii="Arial" w:hAnsi="Arial" w:cs="Arial"/>
        </w:rPr>
        <w:lastRenderedPageBreak/>
        <w:t>explicações, esclarecimentos e comunicações de que esta necessitar e que forem julgados necessários ao desempenho de suas atividades.</w:t>
      </w:r>
    </w:p>
    <w:p w14:paraId="4F3EF14B" w14:textId="77777777" w:rsidR="00FC2485" w:rsidRPr="0039143A" w:rsidRDefault="00FC2485" w:rsidP="006157D4">
      <w:pPr>
        <w:pStyle w:val="Standard"/>
        <w:spacing w:line="360" w:lineRule="auto"/>
        <w:jc w:val="both"/>
        <w:rPr>
          <w:rFonts w:ascii="Arial" w:hAnsi="Arial" w:cs="Arial"/>
        </w:rPr>
      </w:pPr>
    </w:p>
    <w:p w14:paraId="3CBBA96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TERCEIRO – A instituição e a atuação da fiscalização pelo CONTRATANTE não exime a CONTRATADA de manter fiscalização própria, competindo-lhe fazer minucioso exame da execução das obras, de modo a permitir que, a tempo e por escrito, sejam apresentadas à Fiscalização todas as divergências ou dúvidas porventura encontradas que venham a impedir o bom desempenho do contrato, para o devido esclarecimento.</w:t>
      </w:r>
    </w:p>
    <w:p w14:paraId="065EC87C" w14:textId="77777777" w:rsidR="00FC2485" w:rsidRPr="0039143A" w:rsidRDefault="00FC2485" w:rsidP="006157D4">
      <w:pPr>
        <w:pStyle w:val="Standard"/>
        <w:spacing w:line="360" w:lineRule="auto"/>
        <w:jc w:val="both"/>
        <w:rPr>
          <w:rFonts w:ascii="Arial" w:hAnsi="Arial" w:cs="Arial"/>
        </w:rPr>
      </w:pPr>
    </w:p>
    <w:p w14:paraId="7D3DFE62"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QUARTO – O representante da CONTRATANTE anotará em registro próprio todas as ocorrências relacionadas com a execução dos serviços mencionados, determinando o que for necessário à regularização das faltas ou defeitos observados.</w:t>
      </w:r>
    </w:p>
    <w:p w14:paraId="4E54DE6D" w14:textId="77777777" w:rsidR="00FC2485" w:rsidRPr="0039143A" w:rsidRDefault="00FC2485" w:rsidP="006157D4">
      <w:pPr>
        <w:pStyle w:val="Standard"/>
        <w:spacing w:line="360" w:lineRule="auto"/>
        <w:jc w:val="both"/>
        <w:rPr>
          <w:rFonts w:ascii="Arial" w:hAnsi="Arial" w:cs="Arial"/>
        </w:rPr>
      </w:pPr>
    </w:p>
    <w:p w14:paraId="28E5D9EF"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QUINTO – As decisões e providências que ultrapassarem a competência do representante da CONTRATANTE deverão ser solicitadas a seus superiores em tempo hábil para a adoção das medidas convenientes.</w:t>
      </w:r>
    </w:p>
    <w:p w14:paraId="14E6739A" w14:textId="77777777" w:rsidR="00FC2485" w:rsidRPr="0039143A" w:rsidRDefault="00FC2485" w:rsidP="006157D4">
      <w:pPr>
        <w:pStyle w:val="Standard"/>
        <w:spacing w:line="360" w:lineRule="auto"/>
        <w:jc w:val="both"/>
        <w:rPr>
          <w:rFonts w:ascii="Arial" w:hAnsi="Arial" w:cs="Arial"/>
          <w:b/>
          <w:u w:val="single"/>
        </w:rPr>
      </w:pPr>
    </w:p>
    <w:p w14:paraId="67EDA340"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DÉCIMA-SEGUNDA</w:t>
      </w:r>
      <w:r w:rsidRPr="0039143A">
        <w:rPr>
          <w:rFonts w:ascii="Arial" w:hAnsi="Arial" w:cs="Arial"/>
          <w:b/>
        </w:rPr>
        <w:t>: DA RESPONSABILIDADE</w:t>
      </w:r>
    </w:p>
    <w:p w14:paraId="229CB2F5" w14:textId="77777777" w:rsidR="00FC2485" w:rsidRPr="0039143A" w:rsidRDefault="00FC2485" w:rsidP="006157D4">
      <w:pPr>
        <w:pStyle w:val="Standard"/>
        <w:spacing w:line="360" w:lineRule="auto"/>
        <w:jc w:val="both"/>
        <w:rPr>
          <w:rFonts w:ascii="Arial" w:hAnsi="Arial" w:cs="Arial"/>
          <w:b/>
        </w:rPr>
      </w:pPr>
    </w:p>
    <w:p w14:paraId="708A194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w:t>
      </w:r>
    </w:p>
    <w:p w14:paraId="7CF87C13" w14:textId="77777777" w:rsidR="00FC2485" w:rsidRPr="0039143A" w:rsidRDefault="00FC2485" w:rsidP="006157D4">
      <w:pPr>
        <w:pStyle w:val="Standard"/>
        <w:spacing w:line="360" w:lineRule="auto"/>
        <w:jc w:val="both"/>
        <w:rPr>
          <w:rFonts w:ascii="Arial" w:hAnsi="Arial" w:cs="Arial"/>
        </w:rPr>
      </w:pPr>
    </w:p>
    <w:p w14:paraId="63BCE99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PRIMEIRO – Caberá à CONTRATADA arcar com todas as despesas relativas ao prêmio do Seguro de Risco e Responsabilidade Civil do Construtor, ficando condicionado o pagamento, de toda e qualquer fatura, à apresentação da apólice de seguro em vigor</w:t>
      </w:r>
      <w:r w:rsidRPr="0039143A">
        <w:rPr>
          <w:rFonts w:ascii="Arial" w:hAnsi="Arial" w:cs="Arial"/>
          <w:b/>
        </w:rPr>
        <w:t>.</w:t>
      </w:r>
    </w:p>
    <w:p w14:paraId="615A86CB" w14:textId="77777777" w:rsidR="00FC2485" w:rsidRPr="0039143A" w:rsidRDefault="00FC2485" w:rsidP="006157D4">
      <w:pPr>
        <w:pStyle w:val="Standard"/>
        <w:spacing w:line="360" w:lineRule="auto"/>
        <w:jc w:val="both"/>
        <w:rPr>
          <w:rFonts w:ascii="Arial" w:hAnsi="Arial" w:cs="Arial"/>
          <w:b/>
        </w:rPr>
      </w:pPr>
    </w:p>
    <w:p w14:paraId="68F20F62"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PARÁGRAFO SEGUNDO – A CONTRATADA manterá na forma da lei, seguro total obrigatório contra acidentes de trabalho, correndo exclusivamente às suas expensas quaisquer despesas não cobertas pela respectiva apólice.</w:t>
      </w:r>
    </w:p>
    <w:p w14:paraId="29450330" w14:textId="77777777" w:rsidR="00FC2485" w:rsidRPr="0039143A" w:rsidRDefault="00FC2485" w:rsidP="006157D4">
      <w:pPr>
        <w:pStyle w:val="Standard"/>
        <w:spacing w:line="360" w:lineRule="auto"/>
        <w:jc w:val="both"/>
        <w:rPr>
          <w:rFonts w:ascii="Arial" w:hAnsi="Arial" w:cs="Arial"/>
        </w:rPr>
      </w:pPr>
    </w:p>
    <w:p w14:paraId="57980115"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TERCEIRO – Correrão por exclusiva conta, responsabilidade e risco da CONTRATADA, as consequências que advierem de:</w:t>
      </w:r>
    </w:p>
    <w:p w14:paraId="7D6E68C1" w14:textId="77777777" w:rsidR="00FC2485" w:rsidRPr="0039143A" w:rsidRDefault="00FC2485" w:rsidP="006157D4">
      <w:pPr>
        <w:pStyle w:val="Standard"/>
        <w:numPr>
          <w:ilvl w:val="0"/>
          <w:numId w:val="10"/>
        </w:numPr>
        <w:tabs>
          <w:tab w:val="left" w:pos="284"/>
        </w:tabs>
        <w:spacing w:line="360" w:lineRule="auto"/>
        <w:ind w:left="0" w:firstLine="0"/>
        <w:jc w:val="both"/>
        <w:rPr>
          <w:rFonts w:ascii="Arial" w:hAnsi="Arial" w:cs="Arial"/>
        </w:rPr>
      </w:pPr>
      <w:r w:rsidRPr="0039143A">
        <w:rPr>
          <w:rFonts w:ascii="Arial" w:hAnsi="Arial" w:cs="Arial"/>
        </w:rPr>
        <w:t>Sua negligência, imperícia, imprudência e/ou omissão, inclusive de seus empregados e prepostos;</w:t>
      </w:r>
    </w:p>
    <w:p w14:paraId="0FB5A40F" w14:textId="77777777" w:rsidR="00FC2485" w:rsidRPr="0039143A" w:rsidRDefault="00FC2485" w:rsidP="006157D4">
      <w:pPr>
        <w:pStyle w:val="Standard"/>
        <w:numPr>
          <w:ilvl w:val="0"/>
          <w:numId w:val="5"/>
        </w:numPr>
        <w:tabs>
          <w:tab w:val="left" w:pos="284"/>
        </w:tabs>
        <w:spacing w:line="360" w:lineRule="auto"/>
        <w:ind w:left="0" w:firstLine="0"/>
        <w:jc w:val="both"/>
        <w:rPr>
          <w:rFonts w:ascii="Arial" w:hAnsi="Arial" w:cs="Arial"/>
        </w:rPr>
      </w:pPr>
      <w:r w:rsidRPr="0039143A">
        <w:rPr>
          <w:rFonts w:ascii="Arial" w:hAnsi="Arial" w:cs="Arial"/>
        </w:rPr>
        <w:t>Imperfeição ou insegurança nas obras e/ou nos serviços;</w:t>
      </w:r>
    </w:p>
    <w:p w14:paraId="46639550" w14:textId="77777777" w:rsidR="00FC2485" w:rsidRPr="0039143A" w:rsidRDefault="00FC2485" w:rsidP="006157D4">
      <w:pPr>
        <w:pStyle w:val="Standard"/>
        <w:numPr>
          <w:ilvl w:val="0"/>
          <w:numId w:val="5"/>
        </w:numPr>
        <w:tabs>
          <w:tab w:val="left" w:pos="284"/>
        </w:tabs>
        <w:spacing w:line="360" w:lineRule="auto"/>
        <w:ind w:left="0" w:firstLine="0"/>
        <w:jc w:val="both"/>
        <w:rPr>
          <w:rFonts w:ascii="Arial" w:hAnsi="Arial" w:cs="Arial"/>
        </w:rPr>
      </w:pPr>
      <w:r w:rsidRPr="0039143A">
        <w:rPr>
          <w:rFonts w:ascii="Arial" w:hAnsi="Arial" w:cs="Arial"/>
        </w:rPr>
        <w:t>Falta de solidez das obras e/ou serviços executados, mesmo verificada após o termino deste contrato;</w:t>
      </w:r>
    </w:p>
    <w:p w14:paraId="7563EAF0" w14:textId="77777777" w:rsidR="00FC2485" w:rsidRPr="0039143A" w:rsidRDefault="00FC2485" w:rsidP="006157D4">
      <w:pPr>
        <w:pStyle w:val="Standard"/>
        <w:numPr>
          <w:ilvl w:val="0"/>
          <w:numId w:val="5"/>
        </w:numPr>
        <w:tabs>
          <w:tab w:val="left" w:pos="284"/>
        </w:tabs>
        <w:spacing w:line="360" w:lineRule="auto"/>
        <w:ind w:left="0" w:firstLine="0"/>
        <w:jc w:val="both"/>
        <w:rPr>
          <w:rFonts w:ascii="Arial" w:hAnsi="Arial" w:cs="Arial"/>
        </w:rPr>
      </w:pPr>
      <w:r w:rsidRPr="0039143A">
        <w:rPr>
          <w:rFonts w:ascii="Arial" w:hAnsi="Arial" w:cs="Arial"/>
        </w:rPr>
        <w:t>Violação do direito de propriedade industrial;</w:t>
      </w:r>
    </w:p>
    <w:p w14:paraId="1538E0F7" w14:textId="77777777" w:rsidR="00FC2485" w:rsidRPr="0039143A" w:rsidRDefault="00FC2485" w:rsidP="006157D4">
      <w:pPr>
        <w:pStyle w:val="Standard"/>
        <w:numPr>
          <w:ilvl w:val="0"/>
          <w:numId w:val="5"/>
        </w:numPr>
        <w:tabs>
          <w:tab w:val="left" w:pos="284"/>
        </w:tabs>
        <w:spacing w:line="360" w:lineRule="auto"/>
        <w:ind w:left="0" w:firstLine="0"/>
        <w:jc w:val="both"/>
        <w:rPr>
          <w:rFonts w:ascii="Arial" w:hAnsi="Arial" w:cs="Arial"/>
        </w:rPr>
      </w:pPr>
      <w:r w:rsidRPr="0039143A">
        <w:rPr>
          <w:rFonts w:ascii="Arial" w:hAnsi="Arial" w:cs="Arial"/>
        </w:rPr>
        <w:t>Furto, perda, roubo, deterioração, ou avaria dos maquinários, equipamentos e materiais utilizados na execução de obras e/ou serviços;</w:t>
      </w:r>
    </w:p>
    <w:p w14:paraId="421B2D3C" w14:textId="77777777" w:rsidR="00FC2485" w:rsidRPr="0039143A" w:rsidRDefault="00FC2485" w:rsidP="006157D4">
      <w:pPr>
        <w:pStyle w:val="Standard"/>
        <w:numPr>
          <w:ilvl w:val="0"/>
          <w:numId w:val="5"/>
        </w:numPr>
        <w:tabs>
          <w:tab w:val="left" w:pos="284"/>
        </w:tabs>
        <w:spacing w:line="360" w:lineRule="auto"/>
        <w:ind w:left="0" w:firstLine="0"/>
        <w:jc w:val="both"/>
        <w:rPr>
          <w:rFonts w:ascii="Arial" w:hAnsi="Arial" w:cs="Arial"/>
        </w:rPr>
      </w:pPr>
      <w:r w:rsidRPr="0039143A">
        <w:rPr>
          <w:rFonts w:ascii="Arial" w:hAnsi="Arial" w:cs="Arial"/>
        </w:rPr>
        <w:t>Ato ilícito ou danoso de seus empregados ou de terceiros, em tudo que se referir às obras e aos serviços;</w:t>
      </w:r>
    </w:p>
    <w:p w14:paraId="27A337E8" w14:textId="77777777" w:rsidR="00FC2485" w:rsidRPr="0039143A" w:rsidRDefault="00FC2485" w:rsidP="006157D4">
      <w:pPr>
        <w:pStyle w:val="Standard"/>
        <w:numPr>
          <w:ilvl w:val="0"/>
          <w:numId w:val="5"/>
        </w:numPr>
        <w:tabs>
          <w:tab w:val="left" w:pos="284"/>
        </w:tabs>
        <w:spacing w:line="360" w:lineRule="auto"/>
        <w:ind w:left="0" w:firstLine="0"/>
        <w:jc w:val="both"/>
        <w:rPr>
          <w:rFonts w:ascii="Arial" w:hAnsi="Arial" w:cs="Arial"/>
        </w:rPr>
      </w:pPr>
      <w:r w:rsidRPr="0039143A">
        <w:rPr>
          <w:rFonts w:ascii="Arial" w:hAnsi="Arial" w:cs="Arial"/>
        </w:rPr>
        <w:t>Esbulho possessório;</w:t>
      </w:r>
    </w:p>
    <w:p w14:paraId="3BA48258" w14:textId="77777777" w:rsidR="00FC2485" w:rsidRPr="0039143A" w:rsidRDefault="00FC2485" w:rsidP="006157D4">
      <w:pPr>
        <w:pStyle w:val="Standard"/>
        <w:numPr>
          <w:ilvl w:val="0"/>
          <w:numId w:val="5"/>
        </w:numPr>
        <w:tabs>
          <w:tab w:val="left" w:pos="284"/>
        </w:tabs>
        <w:spacing w:line="360" w:lineRule="auto"/>
        <w:ind w:left="0" w:firstLine="0"/>
        <w:jc w:val="both"/>
        <w:rPr>
          <w:rFonts w:ascii="Arial" w:hAnsi="Arial" w:cs="Arial"/>
        </w:rPr>
      </w:pPr>
      <w:r w:rsidRPr="0039143A">
        <w:rPr>
          <w:rFonts w:ascii="Arial" w:hAnsi="Arial" w:cs="Arial"/>
        </w:rPr>
        <w:t>Infiltrações de qualquer espécie ou natureza;</w:t>
      </w:r>
    </w:p>
    <w:p w14:paraId="31293340" w14:textId="77777777" w:rsidR="00FC2485" w:rsidRPr="0039143A" w:rsidRDefault="00FC2485" w:rsidP="006157D4">
      <w:pPr>
        <w:pStyle w:val="Standard"/>
        <w:numPr>
          <w:ilvl w:val="0"/>
          <w:numId w:val="5"/>
        </w:numPr>
        <w:tabs>
          <w:tab w:val="left" w:pos="284"/>
        </w:tabs>
        <w:spacing w:line="360" w:lineRule="auto"/>
        <w:ind w:left="0" w:firstLine="0"/>
        <w:jc w:val="both"/>
        <w:rPr>
          <w:rFonts w:ascii="Arial" w:hAnsi="Arial" w:cs="Arial"/>
        </w:rPr>
      </w:pPr>
      <w:r w:rsidRPr="0039143A">
        <w:rPr>
          <w:rFonts w:ascii="Arial" w:hAnsi="Arial" w:cs="Arial"/>
        </w:rPr>
        <w:t>Prejuízos causados à propriedade de terceiros.</w:t>
      </w:r>
    </w:p>
    <w:p w14:paraId="149FEA74" w14:textId="77777777" w:rsidR="00FC2485" w:rsidRPr="0039143A" w:rsidRDefault="00FC2485" w:rsidP="006157D4">
      <w:pPr>
        <w:pStyle w:val="Standard"/>
        <w:spacing w:line="360" w:lineRule="auto"/>
        <w:jc w:val="both"/>
        <w:rPr>
          <w:rFonts w:ascii="Arial" w:hAnsi="Arial" w:cs="Arial"/>
        </w:rPr>
      </w:pPr>
    </w:p>
    <w:p w14:paraId="55F23390"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QUARTO –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 como condição do pagamento dos créditos da CONTRATADA.</w:t>
      </w:r>
    </w:p>
    <w:p w14:paraId="47B109D5" w14:textId="77777777" w:rsidR="00FC2485" w:rsidRPr="0039143A" w:rsidRDefault="00FC2485" w:rsidP="006157D4">
      <w:pPr>
        <w:pStyle w:val="Textbody"/>
        <w:spacing w:line="360" w:lineRule="auto"/>
        <w:rPr>
          <w:color w:val="000000"/>
          <w:sz w:val="24"/>
          <w:szCs w:val="24"/>
        </w:rPr>
      </w:pPr>
    </w:p>
    <w:p w14:paraId="6DD30725" w14:textId="3DA80B38" w:rsidR="00FC2485" w:rsidRPr="0039143A" w:rsidRDefault="00FC2485" w:rsidP="006157D4">
      <w:pPr>
        <w:pStyle w:val="Textbody"/>
        <w:spacing w:line="360" w:lineRule="auto"/>
        <w:rPr>
          <w:color w:val="000000"/>
          <w:sz w:val="24"/>
          <w:szCs w:val="24"/>
        </w:rPr>
      </w:pPr>
      <w:r w:rsidRPr="0039143A">
        <w:rPr>
          <w:color w:val="000000"/>
          <w:sz w:val="24"/>
          <w:szCs w:val="24"/>
        </w:rPr>
        <w:t>PARÁGRAFO QUINTO – A CONTRATADA será obrigada a apresentar,</w:t>
      </w:r>
      <w:r w:rsidR="00C73123">
        <w:rPr>
          <w:color w:val="000000"/>
          <w:sz w:val="24"/>
          <w:szCs w:val="24"/>
        </w:rPr>
        <w:t xml:space="preserve"> </w:t>
      </w:r>
      <w:r w:rsidRPr="0039143A">
        <w:rPr>
          <w:color w:val="000000"/>
          <w:sz w:val="24"/>
          <w:szCs w:val="24"/>
        </w:rPr>
        <w:t>mensalmente, em relação aos empregados vinculados ao contrato, prova de que:</w:t>
      </w:r>
    </w:p>
    <w:p w14:paraId="53C5FD51" w14:textId="7BB67253" w:rsidR="00FC2485" w:rsidRPr="0039143A" w:rsidRDefault="00FC2485" w:rsidP="006157D4">
      <w:pPr>
        <w:pStyle w:val="Textbody"/>
        <w:numPr>
          <w:ilvl w:val="0"/>
          <w:numId w:val="2"/>
        </w:numPr>
        <w:tabs>
          <w:tab w:val="left" w:pos="284"/>
        </w:tabs>
        <w:spacing w:line="360" w:lineRule="auto"/>
        <w:ind w:left="0" w:firstLine="0"/>
        <w:jc w:val="both"/>
        <w:rPr>
          <w:color w:val="000000"/>
          <w:sz w:val="24"/>
          <w:szCs w:val="24"/>
        </w:rPr>
      </w:pPr>
      <w:r w:rsidRPr="0039143A">
        <w:rPr>
          <w:color w:val="000000"/>
          <w:sz w:val="24"/>
          <w:szCs w:val="24"/>
        </w:rPr>
        <w:t>Está pagando as verbas salariais, incluídas as horas extras devidas e outras verbas que em razão da percepção com habitualidade, devam integrar os salários;</w:t>
      </w:r>
    </w:p>
    <w:p w14:paraId="6D93F566" w14:textId="77777777" w:rsidR="00FC2485" w:rsidRPr="0039143A" w:rsidRDefault="00FC2485" w:rsidP="006157D4">
      <w:pPr>
        <w:pStyle w:val="Textbody"/>
        <w:numPr>
          <w:ilvl w:val="0"/>
          <w:numId w:val="2"/>
        </w:numPr>
        <w:tabs>
          <w:tab w:val="left" w:pos="284"/>
        </w:tabs>
        <w:spacing w:line="360" w:lineRule="auto"/>
        <w:ind w:left="0" w:firstLine="0"/>
        <w:jc w:val="both"/>
        <w:rPr>
          <w:color w:val="000000"/>
          <w:sz w:val="24"/>
          <w:szCs w:val="24"/>
        </w:rPr>
      </w:pPr>
      <w:r w:rsidRPr="0039143A">
        <w:rPr>
          <w:color w:val="000000"/>
          <w:sz w:val="24"/>
          <w:szCs w:val="24"/>
        </w:rPr>
        <w:t>Está em dia com o vale-transporte e o auxílio-alimentação;</w:t>
      </w:r>
    </w:p>
    <w:p w14:paraId="603A3640" w14:textId="77777777" w:rsidR="00FC2485" w:rsidRPr="0039143A" w:rsidRDefault="00FC2485" w:rsidP="006157D4">
      <w:pPr>
        <w:pStyle w:val="Textbody"/>
        <w:numPr>
          <w:ilvl w:val="0"/>
          <w:numId w:val="2"/>
        </w:numPr>
        <w:tabs>
          <w:tab w:val="left" w:pos="284"/>
        </w:tabs>
        <w:spacing w:line="360" w:lineRule="auto"/>
        <w:ind w:left="0" w:firstLine="0"/>
        <w:jc w:val="both"/>
        <w:rPr>
          <w:color w:val="000000"/>
          <w:sz w:val="24"/>
          <w:szCs w:val="24"/>
        </w:rPr>
      </w:pPr>
      <w:r w:rsidRPr="0039143A">
        <w:rPr>
          <w:color w:val="000000"/>
          <w:sz w:val="24"/>
          <w:szCs w:val="24"/>
        </w:rPr>
        <w:t>Anotou as Carteiras de Trabalho e Previdência Social; e</w:t>
      </w:r>
    </w:p>
    <w:p w14:paraId="34401A2E" w14:textId="77777777" w:rsidR="00FC2485" w:rsidRPr="0039143A" w:rsidRDefault="00FC2485" w:rsidP="006157D4">
      <w:pPr>
        <w:pStyle w:val="Textbody"/>
        <w:numPr>
          <w:ilvl w:val="0"/>
          <w:numId w:val="2"/>
        </w:numPr>
        <w:tabs>
          <w:tab w:val="left" w:pos="284"/>
        </w:tabs>
        <w:spacing w:line="360" w:lineRule="auto"/>
        <w:ind w:left="0" w:firstLine="0"/>
        <w:jc w:val="both"/>
        <w:rPr>
          <w:color w:val="000000"/>
          <w:sz w:val="24"/>
          <w:szCs w:val="24"/>
        </w:rPr>
      </w:pPr>
      <w:r w:rsidRPr="0039143A">
        <w:rPr>
          <w:color w:val="000000"/>
          <w:sz w:val="24"/>
          <w:szCs w:val="24"/>
        </w:rPr>
        <w:t>Encontra-se em dia com os recolhimentos dos tributos, contribuições e encargos.</w:t>
      </w:r>
    </w:p>
    <w:p w14:paraId="1A3923E4" w14:textId="77777777" w:rsidR="00FC2485" w:rsidRPr="0039143A" w:rsidRDefault="00FC2485" w:rsidP="006157D4">
      <w:pPr>
        <w:pStyle w:val="Standard"/>
        <w:spacing w:line="360" w:lineRule="auto"/>
        <w:jc w:val="both"/>
        <w:rPr>
          <w:rFonts w:ascii="Arial" w:hAnsi="Arial" w:cs="Arial"/>
          <w:b/>
          <w:u w:val="single"/>
        </w:rPr>
      </w:pPr>
    </w:p>
    <w:p w14:paraId="1D2298C1" w14:textId="77777777" w:rsidR="00FC2485" w:rsidRPr="0039143A" w:rsidRDefault="00FC2485" w:rsidP="006157D4">
      <w:pPr>
        <w:pStyle w:val="Textbody"/>
        <w:spacing w:line="360" w:lineRule="auto"/>
        <w:jc w:val="both"/>
        <w:rPr>
          <w:color w:val="000000"/>
          <w:sz w:val="24"/>
          <w:szCs w:val="24"/>
        </w:rPr>
      </w:pPr>
      <w:r w:rsidRPr="0039143A">
        <w:rPr>
          <w:color w:val="000000"/>
          <w:sz w:val="24"/>
          <w:szCs w:val="24"/>
        </w:rPr>
        <w:t>PARÁGRAFO SEXTO – A CONTRATADA será obrigada a reapresentar a Certidão Conjunta Negativa de Débitos relativos a Tributos Federais e à Dívida Ativa da União e o Certificado de Regularidade do FGTS (CRF), assim como a Certidão Negativa de Débitos Trabalhistas (CNDT), sempre que expirados os respectivos prazos de validade.</w:t>
      </w:r>
    </w:p>
    <w:p w14:paraId="534ADD0F" w14:textId="77777777" w:rsidR="00FC2485" w:rsidRPr="0039143A" w:rsidRDefault="00FC2485" w:rsidP="006157D4">
      <w:pPr>
        <w:pStyle w:val="Textbody"/>
        <w:spacing w:line="360" w:lineRule="auto"/>
        <w:jc w:val="both"/>
        <w:rPr>
          <w:color w:val="000000"/>
          <w:sz w:val="24"/>
          <w:szCs w:val="24"/>
        </w:rPr>
      </w:pPr>
    </w:p>
    <w:p w14:paraId="7A0F6415" w14:textId="77777777" w:rsidR="00FC2485" w:rsidRPr="0039143A" w:rsidRDefault="00FC2485" w:rsidP="006157D4">
      <w:pPr>
        <w:pStyle w:val="Textbody"/>
        <w:spacing w:line="360" w:lineRule="auto"/>
        <w:jc w:val="both"/>
        <w:rPr>
          <w:color w:val="000000"/>
          <w:sz w:val="24"/>
          <w:szCs w:val="24"/>
        </w:rPr>
      </w:pPr>
      <w:r w:rsidRPr="0039143A">
        <w:rPr>
          <w:color w:val="000000"/>
          <w:sz w:val="24"/>
          <w:szCs w:val="24"/>
        </w:rPr>
        <w:t>PARÁGRAFO SÉTIMO – A ausência da apresentação dos documentos mencionados nos parágrafos quinto e sexto ensejará a imediata expedição de notificação à CONTRATADA, assinalando o prazo de 5 (cinco) dias úteis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w:t>
      </w:r>
    </w:p>
    <w:p w14:paraId="3B7F7F74" w14:textId="77777777" w:rsidR="00FC2485" w:rsidRPr="0039143A" w:rsidRDefault="00FC2485" w:rsidP="006157D4">
      <w:pPr>
        <w:pStyle w:val="Textbody"/>
        <w:spacing w:line="360" w:lineRule="auto"/>
        <w:rPr>
          <w:color w:val="000000"/>
          <w:sz w:val="24"/>
          <w:szCs w:val="24"/>
        </w:rPr>
      </w:pPr>
    </w:p>
    <w:p w14:paraId="25494881" w14:textId="77777777" w:rsidR="00FC2485" w:rsidRPr="0039143A" w:rsidRDefault="00FC2485" w:rsidP="006157D4">
      <w:pPr>
        <w:pStyle w:val="Textbody"/>
        <w:spacing w:line="360" w:lineRule="auto"/>
        <w:rPr>
          <w:color w:val="000000"/>
          <w:sz w:val="24"/>
          <w:szCs w:val="24"/>
        </w:rPr>
      </w:pPr>
      <w:r w:rsidRPr="0039143A">
        <w:rPr>
          <w:color w:val="000000"/>
          <w:sz w:val="24"/>
          <w:szCs w:val="24"/>
        </w:rPr>
        <w:t>PARÁGRAFO OITAVO – Permanecendo a inadimplência total ou parcial o contrato será rescindido.</w:t>
      </w:r>
    </w:p>
    <w:p w14:paraId="076F3BA8" w14:textId="77777777" w:rsidR="00FC2485" w:rsidRPr="0039143A" w:rsidRDefault="00FC2485" w:rsidP="006157D4">
      <w:pPr>
        <w:pStyle w:val="Textbody"/>
        <w:spacing w:line="360" w:lineRule="auto"/>
        <w:rPr>
          <w:color w:val="000000"/>
          <w:sz w:val="24"/>
          <w:szCs w:val="24"/>
        </w:rPr>
      </w:pPr>
    </w:p>
    <w:p w14:paraId="515057C0" w14:textId="77777777" w:rsidR="00FC2485" w:rsidRPr="0039143A" w:rsidRDefault="00FC2485" w:rsidP="006157D4">
      <w:pPr>
        <w:pStyle w:val="Textbody"/>
        <w:spacing w:line="360" w:lineRule="auto"/>
        <w:jc w:val="both"/>
        <w:rPr>
          <w:color w:val="000000"/>
          <w:sz w:val="24"/>
          <w:szCs w:val="24"/>
        </w:rPr>
      </w:pPr>
      <w:r w:rsidRPr="0039143A">
        <w:rPr>
          <w:color w:val="000000"/>
          <w:sz w:val="24"/>
          <w:szCs w:val="24"/>
        </w:rPr>
        <w:t>PARÁGRAFO NONO – No caso do item parágrafo oitavo, será expedida notificação à CONTRATADA para apresentar prévia defesa, no prazo de 10 (dias) dias úteis, para dar início ao procedimento de rescisão contratual e de aplicação da penalidade de suspensão temporária de participação em licitação e impedimento de contratar com a Administração, pelo prazo de 1 (um) ano.</w:t>
      </w:r>
    </w:p>
    <w:p w14:paraId="124331AD" w14:textId="77777777" w:rsidR="00FC2485" w:rsidRPr="0039143A" w:rsidRDefault="00FC2485" w:rsidP="006157D4">
      <w:pPr>
        <w:pStyle w:val="Standard"/>
        <w:spacing w:line="360" w:lineRule="auto"/>
        <w:jc w:val="both"/>
        <w:rPr>
          <w:rFonts w:ascii="Arial" w:hAnsi="Arial" w:cs="Arial"/>
          <w:b/>
          <w:u w:val="single"/>
        </w:rPr>
      </w:pPr>
    </w:p>
    <w:p w14:paraId="36D573EB"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DÉCIMA-TERCEIRA</w:t>
      </w:r>
      <w:r w:rsidRPr="0039143A">
        <w:rPr>
          <w:rFonts w:ascii="Arial" w:hAnsi="Arial" w:cs="Arial"/>
          <w:b/>
        </w:rPr>
        <w:t>: DO LIVRO DE ORDEM DE OBRAS E SERVIÇOS</w:t>
      </w:r>
    </w:p>
    <w:p w14:paraId="35CCCF72" w14:textId="77777777" w:rsidR="00FC2485" w:rsidRPr="0039143A" w:rsidRDefault="00FC2485" w:rsidP="006157D4">
      <w:pPr>
        <w:pStyle w:val="Standard"/>
        <w:spacing w:line="360" w:lineRule="auto"/>
        <w:jc w:val="both"/>
        <w:rPr>
          <w:rFonts w:ascii="Arial" w:hAnsi="Arial" w:cs="Arial"/>
          <w:b/>
        </w:rPr>
      </w:pPr>
    </w:p>
    <w:p w14:paraId="0D3F106C"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CONTRATADA fornecerá e manterá, no local dos serviços, um Livro de Ordem de Obras e Serviços que será preferencialmente eletrônico e estará vinculado à respectiva Anotação de Responsabilidade Técnica – ART, conforme instituído pela Resolução Confea nº 1.094/2017. No Livro de Ordem, ou documento equivalente, serão obrigatoriamente registrados:</w:t>
      </w:r>
    </w:p>
    <w:p w14:paraId="4765C811" w14:textId="77777777" w:rsidR="00FC2485" w:rsidRPr="0039143A" w:rsidRDefault="00FC2485" w:rsidP="006157D4">
      <w:pPr>
        <w:pStyle w:val="Standard"/>
        <w:spacing w:line="360" w:lineRule="auto"/>
        <w:jc w:val="both"/>
        <w:rPr>
          <w:rFonts w:ascii="Arial" w:hAnsi="Arial" w:cs="Arial"/>
          <w:b/>
        </w:rPr>
      </w:pPr>
    </w:p>
    <w:p w14:paraId="26B8FCEF"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lastRenderedPageBreak/>
        <w:t xml:space="preserve">I – </w:t>
      </w:r>
      <w:proofErr w:type="gramStart"/>
      <w:r w:rsidRPr="0039143A">
        <w:rPr>
          <w:rFonts w:ascii="Arial" w:hAnsi="Arial" w:cs="Arial"/>
          <w:b/>
        </w:rPr>
        <w:t>pela</w:t>
      </w:r>
      <w:proofErr w:type="gramEnd"/>
      <w:r w:rsidRPr="0039143A">
        <w:rPr>
          <w:rFonts w:ascii="Arial" w:hAnsi="Arial" w:cs="Arial"/>
          <w:b/>
        </w:rPr>
        <w:t xml:space="preserve"> CONTRATADA:</w:t>
      </w:r>
    </w:p>
    <w:p w14:paraId="21CC1E9D" w14:textId="77777777" w:rsidR="00FC2485" w:rsidRPr="0039143A" w:rsidRDefault="00FC2485" w:rsidP="006157D4">
      <w:pPr>
        <w:pStyle w:val="Standard"/>
        <w:spacing w:line="360" w:lineRule="auto"/>
        <w:jc w:val="both"/>
        <w:rPr>
          <w:rFonts w:ascii="Arial" w:hAnsi="Arial" w:cs="Arial"/>
          <w:b/>
        </w:rPr>
      </w:pPr>
    </w:p>
    <w:p w14:paraId="2EBF32F2" w14:textId="77777777" w:rsidR="00FC2485" w:rsidRPr="0039143A" w:rsidRDefault="00FC2485" w:rsidP="006157D4">
      <w:pPr>
        <w:pStyle w:val="Standard"/>
        <w:spacing w:line="360" w:lineRule="auto"/>
        <w:rPr>
          <w:rFonts w:ascii="Arial" w:hAnsi="Arial" w:cs="Arial"/>
        </w:rPr>
      </w:pPr>
      <w:r w:rsidRPr="0039143A">
        <w:rPr>
          <w:rFonts w:ascii="Arial" w:hAnsi="Arial" w:cs="Arial"/>
        </w:rPr>
        <w:t>a) dados do empreendimento, de seu proprietário, do responsável técnico e da respectiva ART;</w:t>
      </w:r>
    </w:p>
    <w:p w14:paraId="78123372" w14:textId="77777777" w:rsidR="00FC2485" w:rsidRPr="0039143A" w:rsidRDefault="00FC2485" w:rsidP="006157D4">
      <w:pPr>
        <w:pStyle w:val="Standard"/>
        <w:spacing w:line="360" w:lineRule="auto"/>
        <w:rPr>
          <w:rFonts w:ascii="Arial" w:hAnsi="Arial" w:cs="Arial"/>
        </w:rPr>
      </w:pPr>
      <w:r w:rsidRPr="0039143A">
        <w:rPr>
          <w:rFonts w:ascii="Arial" w:hAnsi="Arial" w:cs="Arial"/>
        </w:rPr>
        <w:t>b) as datas de início e de previsão da conclusão da obra ou serviço;</w:t>
      </w:r>
    </w:p>
    <w:p w14:paraId="6D4C8BD4" w14:textId="77777777" w:rsidR="00FC2485" w:rsidRPr="0039143A" w:rsidRDefault="00FC2485" w:rsidP="006157D4">
      <w:pPr>
        <w:pStyle w:val="Standard"/>
        <w:spacing w:line="360" w:lineRule="auto"/>
        <w:rPr>
          <w:rFonts w:ascii="Arial" w:hAnsi="Arial" w:cs="Arial"/>
        </w:rPr>
      </w:pPr>
      <w:r w:rsidRPr="0039143A">
        <w:rPr>
          <w:rFonts w:ascii="Arial" w:hAnsi="Arial" w:cs="Arial"/>
        </w:rPr>
        <w:t>c) as datas de início e de conclusão de cada etapa programada;</w:t>
      </w:r>
    </w:p>
    <w:p w14:paraId="2C9D481E" w14:textId="77777777" w:rsidR="00FC2485" w:rsidRPr="0039143A" w:rsidRDefault="00FC2485" w:rsidP="006157D4">
      <w:pPr>
        <w:pStyle w:val="Standard"/>
        <w:spacing w:line="360" w:lineRule="auto"/>
        <w:rPr>
          <w:rFonts w:ascii="Arial" w:hAnsi="Arial" w:cs="Arial"/>
        </w:rPr>
      </w:pPr>
      <w:r w:rsidRPr="0039143A">
        <w:rPr>
          <w:rFonts w:ascii="Arial" w:hAnsi="Arial" w:cs="Arial"/>
        </w:rPr>
        <w:t>d) os relatos de visitas do responsável técnico;</w:t>
      </w:r>
    </w:p>
    <w:p w14:paraId="28E4635E" w14:textId="77777777" w:rsidR="00FC2485" w:rsidRPr="0039143A" w:rsidRDefault="00FC2485" w:rsidP="006157D4">
      <w:pPr>
        <w:pStyle w:val="Standard"/>
        <w:spacing w:line="360" w:lineRule="auto"/>
        <w:rPr>
          <w:rFonts w:ascii="Arial" w:hAnsi="Arial" w:cs="Arial"/>
        </w:rPr>
      </w:pPr>
      <w:r w:rsidRPr="0039143A">
        <w:rPr>
          <w:rFonts w:ascii="Arial" w:hAnsi="Arial" w:cs="Arial"/>
        </w:rPr>
        <w:t>e) o atual estágio de desenvolvimento do empreendimento no dia de cada visita técnica;</w:t>
      </w:r>
    </w:p>
    <w:p w14:paraId="5CC4D707"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e) orientação de execução, mediante a determinação de providências relevantes para o cumprimento dos projetos e especificações;</w:t>
      </w:r>
    </w:p>
    <w:p w14:paraId="067A0522" w14:textId="77777777" w:rsidR="00FC2485" w:rsidRPr="0039143A" w:rsidRDefault="00FC2485" w:rsidP="006157D4">
      <w:pPr>
        <w:pStyle w:val="Standard"/>
        <w:spacing w:line="360" w:lineRule="auto"/>
        <w:rPr>
          <w:rFonts w:ascii="Arial" w:hAnsi="Arial" w:cs="Arial"/>
        </w:rPr>
      </w:pPr>
      <w:r w:rsidRPr="0039143A">
        <w:rPr>
          <w:rFonts w:ascii="Arial" w:hAnsi="Arial" w:cs="Arial"/>
        </w:rPr>
        <w:t>f) acidentes e danos materiais ocorridos durante os trabalhos;</w:t>
      </w:r>
    </w:p>
    <w:p w14:paraId="122397CF"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g) nomes de empresas e prestadores de serviço contratados ou subcontratados, caracterizando seus encargos e as atividades, com as datas de início e conclusão, e números das </w:t>
      </w:r>
      <w:proofErr w:type="spellStart"/>
      <w:r w:rsidRPr="0039143A">
        <w:rPr>
          <w:rFonts w:ascii="Arial" w:hAnsi="Arial" w:cs="Arial"/>
        </w:rPr>
        <w:t>ARTs</w:t>
      </w:r>
      <w:proofErr w:type="spellEnd"/>
      <w:r w:rsidRPr="0039143A">
        <w:rPr>
          <w:rFonts w:ascii="Arial" w:hAnsi="Arial" w:cs="Arial"/>
        </w:rPr>
        <w:t xml:space="preserve"> respectivas;</w:t>
      </w:r>
    </w:p>
    <w:p w14:paraId="7A83AB5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h) os períodos de interrupção dos trabalhos e seus motivos, quer de caráter financeiro ou meteorológico, quer por falhas em serviços de terceiros não sujeitas à ingerência do responsável técnico; e pelo empreendimento, devam ser registrados.</w:t>
      </w:r>
    </w:p>
    <w:p w14:paraId="28517CA8" w14:textId="77777777" w:rsidR="00FC2485" w:rsidRPr="0039143A" w:rsidRDefault="00FC2485" w:rsidP="006157D4">
      <w:pPr>
        <w:pStyle w:val="Standard"/>
        <w:spacing w:line="360" w:lineRule="auto"/>
        <w:rPr>
          <w:rFonts w:ascii="Arial" w:hAnsi="Arial" w:cs="Arial"/>
        </w:rPr>
      </w:pPr>
      <w:r w:rsidRPr="0039143A">
        <w:rPr>
          <w:rFonts w:ascii="Arial" w:hAnsi="Arial" w:cs="Arial"/>
        </w:rPr>
        <w:t>i) as consultas à Fiscalização;</w:t>
      </w:r>
    </w:p>
    <w:p w14:paraId="5927EE4E" w14:textId="77777777" w:rsidR="00FC2485" w:rsidRPr="0039143A" w:rsidRDefault="00FC2485" w:rsidP="006157D4">
      <w:pPr>
        <w:pStyle w:val="Standard"/>
        <w:spacing w:line="360" w:lineRule="auto"/>
        <w:rPr>
          <w:rFonts w:ascii="Arial" w:hAnsi="Arial" w:cs="Arial"/>
        </w:rPr>
      </w:pPr>
      <w:r w:rsidRPr="0039143A">
        <w:rPr>
          <w:rFonts w:ascii="Arial" w:hAnsi="Arial" w:cs="Arial"/>
        </w:rPr>
        <w:t>j) as respostas às interpelações da Fiscalização;</w:t>
      </w:r>
    </w:p>
    <w:p w14:paraId="6BEE05CB" w14:textId="77777777" w:rsidR="00FC2485" w:rsidRPr="0039143A" w:rsidRDefault="00FC2485" w:rsidP="006157D4">
      <w:pPr>
        <w:pStyle w:val="Standard"/>
        <w:spacing w:line="360" w:lineRule="auto"/>
        <w:rPr>
          <w:rFonts w:ascii="Arial" w:hAnsi="Arial" w:cs="Arial"/>
        </w:rPr>
      </w:pPr>
      <w:r w:rsidRPr="0039143A">
        <w:rPr>
          <w:rFonts w:ascii="Arial" w:hAnsi="Arial" w:cs="Arial"/>
        </w:rPr>
        <w:t>k) a eventual escassez de material que resulte em dificuldade para a obra;</w:t>
      </w:r>
    </w:p>
    <w:p w14:paraId="25612652" w14:textId="77777777" w:rsidR="00FC2485" w:rsidRPr="0039143A" w:rsidRDefault="00FC2485" w:rsidP="006157D4">
      <w:pPr>
        <w:pStyle w:val="Standard"/>
        <w:spacing w:line="360" w:lineRule="auto"/>
        <w:rPr>
          <w:rFonts w:ascii="Arial" w:hAnsi="Arial" w:cs="Arial"/>
        </w:rPr>
      </w:pPr>
      <w:r w:rsidRPr="0039143A">
        <w:rPr>
          <w:rFonts w:ascii="Arial" w:hAnsi="Arial" w:cs="Arial"/>
        </w:rPr>
        <w:t>l) outros fatos e observações que, a juízo ou conveniência do responsável técnico</w:t>
      </w:r>
    </w:p>
    <w:p w14:paraId="1B07EF15" w14:textId="77777777" w:rsidR="00FC2485" w:rsidRPr="0039143A" w:rsidRDefault="00FC2485" w:rsidP="006157D4">
      <w:pPr>
        <w:pStyle w:val="Standard"/>
        <w:spacing w:line="360" w:lineRule="auto"/>
        <w:rPr>
          <w:rFonts w:ascii="Arial" w:hAnsi="Arial" w:cs="Arial"/>
        </w:rPr>
      </w:pPr>
    </w:p>
    <w:p w14:paraId="1A6BC38F" w14:textId="77777777" w:rsidR="00FC2485" w:rsidRPr="0039143A" w:rsidRDefault="00FC2485" w:rsidP="006157D4">
      <w:pPr>
        <w:pStyle w:val="Standard"/>
        <w:spacing w:line="360" w:lineRule="auto"/>
        <w:jc w:val="both"/>
        <w:rPr>
          <w:rFonts w:ascii="Arial" w:hAnsi="Arial" w:cs="Arial"/>
          <w:b/>
        </w:rPr>
      </w:pPr>
      <w:r w:rsidRPr="0039143A">
        <w:rPr>
          <w:rFonts w:ascii="Arial" w:hAnsi="Arial" w:cs="Arial"/>
          <w:b/>
        </w:rPr>
        <w:t xml:space="preserve">II – </w:t>
      </w:r>
      <w:proofErr w:type="gramStart"/>
      <w:r w:rsidRPr="0039143A">
        <w:rPr>
          <w:rFonts w:ascii="Arial" w:hAnsi="Arial" w:cs="Arial"/>
          <w:b/>
        </w:rPr>
        <w:t>pela</w:t>
      </w:r>
      <w:proofErr w:type="gramEnd"/>
      <w:r w:rsidRPr="0039143A">
        <w:rPr>
          <w:rFonts w:ascii="Arial" w:hAnsi="Arial" w:cs="Arial"/>
          <w:b/>
        </w:rPr>
        <w:t xml:space="preserve"> Fiscalização:</w:t>
      </w:r>
    </w:p>
    <w:p w14:paraId="333A1101" w14:textId="77777777" w:rsidR="00FC2485" w:rsidRPr="0039143A" w:rsidRDefault="00FC2485" w:rsidP="006157D4">
      <w:pPr>
        <w:pStyle w:val="Standard"/>
        <w:spacing w:line="360" w:lineRule="auto"/>
        <w:jc w:val="both"/>
        <w:rPr>
          <w:rFonts w:ascii="Arial" w:hAnsi="Arial" w:cs="Arial"/>
          <w:b/>
        </w:rPr>
      </w:pPr>
    </w:p>
    <w:p w14:paraId="55AB14DA"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o atestado da veracidade dos registros efetuados pela CONTRATADA;</w:t>
      </w:r>
    </w:p>
    <w:p w14:paraId="1F4BBF9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b) o juízo formado sobre o andamento da obra, tendo em vista os projetos, especificações, prazos e cronogramas;</w:t>
      </w:r>
    </w:p>
    <w:p w14:paraId="3802003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 as observações cabíveis a propósito dos lançamentos da CONTRATADA;</w:t>
      </w:r>
    </w:p>
    <w:p w14:paraId="3FCFEBB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d) as respostas às consultas lançadas ou formuladas pela CONTRATADA;</w:t>
      </w:r>
    </w:p>
    <w:p w14:paraId="2692B73B"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e) as restrições que lhe pareçam cabíveis a respeito do andamento dos trabalhos ou do desempenho da CONTRATADA, seus prepostos e sua equipe;</w:t>
      </w:r>
    </w:p>
    <w:p w14:paraId="658C0D8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f) a determinação de providências para o cumprimento do projeto e especificações;</w:t>
      </w:r>
    </w:p>
    <w:p w14:paraId="48F0C020"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g) outros fatos ou observações cujo registro se torne conveniente aos trabalhos de fiscalização.</w:t>
      </w:r>
    </w:p>
    <w:p w14:paraId="570766A9" w14:textId="77777777" w:rsidR="00FC2485" w:rsidRPr="0039143A" w:rsidRDefault="00FC2485" w:rsidP="006157D4">
      <w:pPr>
        <w:pStyle w:val="Standard"/>
        <w:spacing w:line="360" w:lineRule="auto"/>
        <w:jc w:val="both"/>
        <w:rPr>
          <w:rFonts w:ascii="Arial" w:hAnsi="Arial" w:cs="Arial"/>
        </w:rPr>
      </w:pPr>
    </w:p>
    <w:p w14:paraId="51FA55D5"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PRIMEIRO: Os modelos porventura já existentes, físicos ou eletrônicos, tais como Boletim Diário, Livro de Ocorrências Diárias, Diário de Obras, Cadernetas de Obras etc., ainda em uso pelas empresas privadas, órgãos públicos ou autônomos, poderão ser admitidos como Livro de Ordem, desde que atendam às exigências da supramencionada resolução.</w:t>
      </w:r>
    </w:p>
    <w:p w14:paraId="0BBBB090" w14:textId="77777777" w:rsidR="00FC2485" w:rsidRPr="0039143A" w:rsidRDefault="00FC2485" w:rsidP="006157D4">
      <w:pPr>
        <w:pStyle w:val="Standard"/>
        <w:spacing w:line="360" w:lineRule="auto"/>
        <w:jc w:val="both"/>
        <w:rPr>
          <w:rFonts w:ascii="Arial" w:hAnsi="Arial" w:cs="Arial"/>
        </w:rPr>
      </w:pPr>
    </w:p>
    <w:p w14:paraId="3A71322B"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SEGUNDO: Ao final da obra, o Livro de Ordem de Obras e Serviços referido será de propriedade do CONTRATANTE.</w:t>
      </w:r>
    </w:p>
    <w:p w14:paraId="239E7BC2" w14:textId="77777777" w:rsidR="00FC2485" w:rsidRPr="0039143A" w:rsidRDefault="00FC2485" w:rsidP="006157D4">
      <w:pPr>
        <w:pStyle w:val="Standard"/>
        <w:spacing w:line="360" w:lineRule="auto"/>
        <w:jc w:val="both"/>
        <w:rPr>
          <w:rFonts w:ascii="Arial" w:hAnsi="Arial" w:cs="Arial"/>
          <w:b/>
          <w:u w:val="single"/>
        </w:rPr>
      </w:pPr>
    </w:p>
    <w:p w14:paraId="11FE76AE"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DÉCIMA-QUARTA</w:t>
      </w:r>
      <w:r w:rsidRPr="0039143A">
        <w:rPr>
          <w:rFonts w:ascii="Arial" w:hAnsi="Arial" w:cs="Arial"/>
          <w:b/>
        </w:rPr>
        <w:t>: DO REGIME DE EXECUÇÃO</w:t>
      </w:r>
    </w:p>
    <w:p w14:paraId="6A1BA356" w14:textId="77777777" w:rsidR="00FC2485" w:rsidRPr="0039143A" w:rsidRDefault="00FC2485" w:rsidP="006157D4">
      <w:pPr>
        <w:pStyle w:val="Standard"/>
        <w:spacing w:line="360" w:lineRule="auto"/>
        <w:jc w:val="both"/>
        <w:rPr>
          <w:rFonts w:ascii="Arial" w:hAnsi="Arial" w:cs="Arial"/>
          <w:b/>
        </w:rPr>
      </w:pPr>
    </w:p>
    <w:p w14:paraId="415607F0"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execução das obras do presente contrato obedecerá ao Projeto Básico e ao Projeto Executivo.</w:t>
      </w:r>
    </w:p>
    <w:p w14:paraId="1C7B5908" w14:textId="77777777" w:rsidR="00FC2485" w:rsidRPr="0039143A" w:rsidRDefault="00FC2485" w:rsidP="006157D4">
      <w:pPr>
        <w:pStyle w:val="Standard"/>
        <w:spacing w:line="360" w:lineRule="auto"/>
        <w:jc w:val="both"/>
        <w:rPr>
          <w:rFonts w:ascii="Arial" w:hAnsi="Arial" w:cs="Arial"/>
          <w:b/>
          <w:u w:val="single"/>
        </w:rPr>
      </w:pPr>
    </w:p>
    <w:p w14:paraId="43134F6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DÉCIMA-QUINTA</w:t>
      </w:r>
      <w:r w:rsidRPr="0039143A">
        <w:rPr>
          <w:rFonts w:ascii="Arial" w:hAnsi="Arial" w:cs="Arial"/>
          <w:b/>
        </w:rPr>
        <w:t>: DO CRONOGRAMA</w:t>
      </w:r>
    </w:p>
    <w:p w14:paraId="56D96DBE" w14:textId="77777777" w:rsidR="00FC2485" w:rsidRPr="0039143A" w:rsidRDefault="00FC2485" w:rsidP="006157D4">
      <w:pPr>
        <w:pStyle w:val="Standard"/>
        <w:spacing w:line="360" w:lineRule="auto"/>
        <w:jc w:val="both"/>
        <w:rPr>
          <w:rFonts w:ascii="Arial" w:hAnsi="Arial" w:cs="Arial"/>
          <w:b/>
        </w:rPr>
      </w:pPr>
    </w:p>
    <w:p w14:paraId="6E53F7A0"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O programa mínimo de progressão dos trabalhos e do desenvolvimento das obras obedecerá à previsão das etapas mensais constantes do Cronograma Físico-Financeiro.</w:t>
      </w:r>
    </w:p>
    <w:p w14:paraId="264F9AA8" w14:textId="77777777" w:rsidR="00FC2485" w:rsidRPr="0039143A" w:rsidRDefault="00FC2485" w:rsidP="006157D4">
      <w:pPr>
        <w:pStyle w:val="Standard"/>
        <w:spacing w:line="360" w:lineRule="auto"/>
        <w:jc w:val="both"/>
        <w:rPr>
          <w:rFonts w:ascii="Arial" w:hAnsi="Arial" w:cs="Arial"/>
          <w:b/>
          <w:u w:val="single"/>
        </w:rPr>
      </w:pPr>
    </w:p>
    <w:p w14:paraId="56ECD74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DÉCIMA-SEXTA</w:t>
      </w:r>
      <w:r w:rsidRPr="0039143A">
        <w:rPr>
          <w:rFonts w:ascii="Arial" w:hAnsi="Arial" w:cs="Arial"/>
          <w:b/>
        </w:rPr>
        <w:t>: DAS MEDIÇÕES</w:t>
      </w:r>
    </w:p>
    <w:p w14:paraId="570C8E9F" w14:textId="77777777" w:rsidR="00FC2485" w:rsidRPr="0039143A" w:rsidRDefault="00FC2485" w:rsidP="006157D4">
      <w:pPr>
        <w:pStyle w:val="Standard"/>
        <w:spacing w:line="360" w:lineRule="auto"/>
        <w:jc w:val="both"/>
        <w:rPr>
          <w:rFonts w:ascii="Arial" w:hAnsi="Arial" w:cs="Arial"/>
          <w:b/>
        </w:rPr>
      </w:pPr>
    </w:p>
    <w:p w14:paraId="17C847F3" w14:textId="77777777" w:rsidR="00FC2485" w:rsidRDefault="00FC2485" w:rsidP="006157D4">
      <w:pPr>
        <w:pStyle w:val="Standard"/>
        <w:spacing w:line="360" w:lineRule="auto"/>
        <w:jc w:val="both"/>
        <w:rPr>
          <w:rFonts w:ascii="Arial" w:hAnsi="Arial" w:cs="Arial"/>
        </w:rPr>
      </w:pPr>
      <w:r w:rsidRPr="0039143A">
        <w:rPr>
          <w:rFonts w:ascii="Arial" w:hAnsi="Arial" w:cs="Arial"/>
        </w:rPr>
        <w:t>A CONTRATADA deverá apresentar, até 30 (trinta) dias contados do recebimento do Memorando de Início, como uma das condições para emissão da primeira medição:</w:t>
      </w:r>
    </w:p>
    <w:p w14:paraId="467C6C57" w14:textId="77777777" w:rsidR="00C73123" w:rsidRPr="0039143A" w:rsidRDefault="00C73123" w:rsidP="006157D4">
      <w:pPr>
        <w:pStyle w:val="Standard"/>
        <w:spacing w:line="360" w:lineRule="auto"/>
        <w:jc w:val="both"/>
        <w:rPr>
          <w:rFonts w:ascii="Arial" w:hAnsi="Arial" w:cs="Arial"/>
        </w:rPr>
      </w:pPr>
    </w:p>
    <w:p w14:paraId="797CF51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w:t>
      </w:r>
      <w:r w:rsidRPr="0039143A">
        <w:rPr>
          <w:rFonts w:ascii="Arial" w:hAnsi="Arial" w:cs="Arial"/>
          <w:b/>
        </w:rPr>
        <w:t xml:space="preserve"> </w:t>
      </w:r>
      <w:r w:rsidRPr="0039143A">
        <w:rPr>
          <w:rFonts w:ascii="Arial" w:hAnsi="Arial" w:cs="Arial"/>
        </w:rPr>
        <w:t>O Plano de Segurança no Trabalho a ser implementado na execução dos serviços, com base nas características das obras a serem executadas e os riscos inerentes;</w:t>
      </w:r>
    </w:p>
    <w:p w14:paraId="49D45072" w14:textId="77777777" w:rsidR="00FC2485" w:rsidRPr="0039143A" w:rsidRDefault="00FC2485" w:rsidP="006157D4">
      <w:pPr>
        <w:pStyle w:val="Standard"/>
        <w:spacing w:line="360" w:lineRule="auto"/>
        <w:jc w:val="both"/>
        <w:rPr>
          <w:rFonts w:ascii="Arial" w:hAnsi="Arial" w:cs="Arial"/>
        </w:rPr>
      </w:pPr>
    </w:p>
    <w:p w14:paraId="711F0971"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b)</w:t>
      </w:r>
      <w:r w:rsidRPr="0039143A">
        <w:rPr>
          <w:rFonts w:ascii="Arial" w:hAnsi="Arial" w:cs="Arial"/>
          <w:b/>
        </w:rPr>
        <w:t xml:space="preserve"> </w:t>
      </w:r>
      <w:r w:rsidRPr="0039143A">
        <w:rPr>
          <w:rFonts w:ascii="Arial" w:hAnsi="Arial" w:cs="Arial"/>
        </w:rPr>
        <w:t>O visto do CREA-RJ ou CAU/RJ, caso a CONTRATADA seja de outro Estado da Federação.</w:t>
      </w:r>
    </w:p>
    <w:p w14:paraId="4EBA20B2" w14:textId="77777777" w:rsidR="00FC2485" w:rsidRPr="0039143A" w:rsidRDefault="00FC2485" w:rsidP="006157D4">
      <w:pPr>
        <w:pStyle w:val="Textbody"/>
        <w:spacing w:line="360" w:lineRule="auto"/>
        <w:rPr>
          <w:color w:val="000000"/>
          <w:sz w:val="24"/>
          <w:szCs w:val="24"/>
        </w:rPr>
      </w:pPr>
    </w:p>
    <w:p w14:paraId="55853530" w14:textId="77777777" w:rsidR="00FC2485" w:rsidRPr="0039143A" w:rsidRDefault="00FC2485" w:rsidP="006157D4">
      <w:pPr>
        <w:pStyle w:val="Textbody"/>
        <w:spacing w:line="360" w:lineRule="auto"/>
        <w:jc w:val="both"/>
        <w:rPr>
          <w:sz w:val="24"/>
          <w:szCs w:val="24"/>
        </w:rPr>
      </w:pPr>
      <w:r w:rsidRPr="0039143A">
        <w:rPr>
          <w:color w:val="000000"/>
          <w:sz w:val="24"/>
          <w:szCs w:val="24"/>
        </w:rPr>
        <w:t>PARÁGRAFO PRIMEIRO</w:t>
      </w:r>
      <w:r w:rsidRPr="0039143A">
        <w:rPr>
          <w:b/>
          <w:color w:val="000000"/>
          <w:sz w:val="24"/>
          <w:szCs w:val="24"/>
        </w:rPr>
        <w:t xml:space="preserve"> </w:t>
      </w:r>
      <w:r w:rsidRPr="0039143A">
        <w:rPr>
          <w:color w:val="000000"/>
          <w:sz w:val="24"/>
          <w:szCs w:val="24"/>
        </w:rPr>
        <w:t>– As medições serão efetuadas de acordo com o avanço físico real dos serviços, devendo estar de acordo com os cronogramas apresentados pelo contratado e aprovados pela EMUSA, justificando-se eventual divergência. As medições serão feitas ao final de cada mês pela fiscalização, observados os critérios de qualidade e de acordo com o Manual de Fiscalização da EMUSA.</w:t>
      </w:r>
    </w:p>
    <w:p w14:paraId="72565B2F" w14:textId="77777777" w:rsidR="00FC2485" w:rsidRPr="0039143A" w:rsidRDefault="00FC2485" w:rsidP="006157D4">
      <w:pPr>
        <w:pStyle w:val="Textbody"/>
        <w:spacing w:line="360" w:lineRule="auto"/>
        <w:jc w:val="both"/>
        <w:rPr>
          <w:b/>
          <w:color w:val="000000"/>
          <w:sz w:val="24"/>
          <w:szCs w:val="24"/>
        </w:rPr>
      </w:pPr>
    </w:p>
    <w:p w14:paraId="75F517BA" w14:textId="77777777" w:rsidR="00FC2485" w:rsidRPr="0039143A" w:rsidRDefault="00FC2485" w:rsidP="006157D4">
      <w:pPr>
        <w:pStyle w:val="Textbody"/>
        <w:spacing w:line="360" w:lineRule="auto"/>
        <w:jc w:val="both"/>
        <w:rPr>
          <w:sz w:val="24"/>
          <w:szCs w:val="24"/>
        </w:rPr>
      </w:pPr>
      <w:r w:rsidRPr="0039143A">
        <w:rPr>
          <w:color w:val="000000"/>
          <w:sz w:val="24"/>
          <w:szCs w:val="24"/>
        </w:rPr>
        <w:t xml:space="preserve">PARÁGRAFO SEGUNDO – As medições dos serviços corresponderão àqueles efetivamente realizados e seu perfeito cumprimento, consoante o regime de execução por preço unitário adotado, cabendo à fiscalização efetuar os levantamentos dos serviços executados. Será elaborada memória de cálculo das medições (elaboração dos </w:t>
      </w:r>
      <w:r w:rsidRPr="0039143A">
        <w:rPr>
          <w:i/>
          <w:color w:val="000000"/>
          <w:sz w:val="24"/>
          <w:szCs w:val="24"/>
        </w:rPr>
        <w:t>croquis</w:t>
      </w:r>
      <w:r w:rsidRPr="0039143A">
        <w:rPr>
          <w:color w:val="000000"/>
          <w:sz w:val="24"/>
          <w:szCs w:val="24"/>
        </w:rPr>
        <w:t xml:space="preserve"> de cálculo das quantidades medidas) com identificação dos locais da sua realização.</w:t>
      </w:r>
    </w:p>
    <w:p w14:paraId="569C2BF0" w14:textId="77777777" w:rsidR="00FC2485" w:rsidRPr="0039143A" w:rsidRDefault="00FC2485" w:rsidP="006157D4">
      <w:pPr>
        <w:pStyle w:val="Standard"/>
        <w:spacing w:line="360" w:lineRule="auto"/>
        <w:jc w:val="both"/>
        <w:rPr>
          <w:rFonts w:ascii="Arial" w:hAnsi="Arial" w:cs="Arial"/>
        </w:rPr>
      </w:pPr>
    </w:p>
    <w:p w14:paraId="404E6949" w14:textId="77777777" w:rsidR="00FC2485" w:rsidRDefault="00FC2485" w:rsidP="006157D4">
      <w:pPr>
        <w:pStyle w:val="Standard"/>
        <w:spacing w:line="360" w:lineRule="auto"/>
        <w:jc w:val="both"/>
        <w:rPr>
          <w:rFonts w:ascii="Arial" w:hAnsi="Arial" w:cs="Arial"/>
        </w:rPr>
      </w:pPr>
      <w:r w:rsidRPr="0039143A">
        <w:rPr>
          <w:rFonts w:ascii="Arial" w:hAnsi="Arial" w:cs="Arial"/>
        </w:rPr>
        <w:t>PARÁGRAFO TERCEIRO -</w:t>
      </w:r>
      <w:r w:rsidRPr="0039143A">
        <w:rPr>
          <w:rFonts w:ascii="Arial" w:hAnsi="Arial" w:cs="Arial"/>
          <w:b/>
        </w:rPr>
        <w:t xml:space="preserve"> </w:t>
      </w:r>
      <w:r w:rsidRPr="0039143A">
        <w:rPr>
          <w:rFonts w:ascii="Arial" w:hAnsi="Arial" w:cs="Arial"/>
        </w:rPr>
        <w:t>Nos projetos de Arquitetura, Cálculo Estrutural e Geotecnia e de Instalações Prediais e especiais (conforme o caso), a medição será acompanhada das respectivas memórias de cálculos de dimensionamento a estes relativas, para fins da adequação da solução mais apropriada, adotando-se os critérios de medição previstos no Resumo do Dossiê Técnico, obedecendo-se os percentuais mencionados para pagamento dos mesmos.</w:t>
      </w:r>
    </w:p>
    <w:p w14:paraId="15560B0D" w14:textId="77777777" w:rsidR="00C73123" w:rsidRPr="0039143A" w:rsidRDefault="00C73123" w:rsidP="006157D4">
      <w:pPr>
        <w:pStyle w:val="Standard"/>
        <w:spacing w:line="360" w:lineRule="auto"/>
        <w:jc w:val="both"/>
        <w:rPr>
          <w:rFonts w:ascii="Arial" w:hAnsi="Arial" w:cs="Arial"/>
        </w:rPr>
      </w:pPr>
    </w:p>
    <w:p w14:paraId="1B29D9DB"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QUARTO -</w:t>
      </w:r>
      <w:r w:rsidRPr="0039143A">
        <w:rPr>
          <w:rFonts w:ascii="Arial" w:hAnsi="Arial" w:cs="Arial"/>
          <w:b/>
        </w:rPr>
        <w:t xml:space="preserve"> </w:t>
      </w:r>
      <w:r w:rsidRPr="0039143A">
        <w:rPr>
          <w:rFonts w:ascii="Arial" w:hAnsi="Arial" w:cs="Arial"/>
        </w:rPr>
        <w:t>Para fins da medição dos serviços, em consonância com os parágrafos primeiro e segundo, o item “administração local” deverá ser cobrado na proporção do percentual da execução das obras.</w:t>
      </w:r>
    </w:p>
    <w:p w14:paraId="2F977336" w14:textId="77777777" w:rsidR="00FC2485" w:rsidRPr="0039143A" w:rsidRDefault="00FC2485" w:rsidP="006157D4">
      <w:pPr>
        <w:pStyle w:val="Standard"/>
        <w:spacing w:line="360" w:lineRule="auto"/>
        <w:jc w:val="both"/>
        <w:rPr>
          <w:rFonts w:ascii="Arial" w:eastAsia="Calibri" w:hAnsi="Arial" w:cs="Arial"/>
        </w:rPr>
      </w:pPr>
    </w:p>
    <w:p w14:paraId="602BB17C"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QUINTO -</w:t>
      </w:r>
      <w:r w:rsidRPr="0039143A">
        <w:rPr>
          <w:rFonts w:ascii="Arial" w:hAnsi="Arial" w:cs="Arial"/>
          <w:b/>
        </w:rPr>
        <w:t xml:space="preserve"> </w:t>
      </w:r>
      <w:r w:rsidRPr="0039143A">
        <w:rPr>
          <w:rFonts w:ascii="Arial" w:hAnsi="Arial" w:cs="Arial"/>
        </w:rPr>
        <w:t>Caso haja necessidade de acréscimo no item “Administração Local” durante a execução contratual, seu valor não poderá ultrapassar a mesma relação percentual entre o valor do referido item e o valor total contratado.</w:t>
      </w:r>
    </w:p>
    <w:p w14:paraId="0744DE35" w14:textId="77777777" w:rsidR="00FC2485" w:rsidRPr="0039143A" w:rsidRDefault="00FC2485" w:rsidP="006157D4">
      <w:pPr>
        <w:pStyle w:val="Standard"/>
        <w:spacing w:line="360" w:lineRule="auto"/>
        <w:jc w:val="both"/>
        <w:rPr>
          <w:rFonts w:ascii="Arial" w:eastAsia="Calibri" w:hAnsi="Arial" w:cs="Arial"/>
          <w:b/>
        </w:rPr>
      </w:pPr>
    </w:p>
    <w:p w14:paraId="780D49E7"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PARÁGRAFO SEXTO -</w:t>
      </w:r>
      <w:r w:rsidRPr="0039143A">
        <w:rPr>
          <w:rFonts w:ascii="Arial" w:hAnsi="Arial" w:cs="Arial"/>
          <w:b/>
        </w:rPr>
        <w:t xml:space="preserve"> </w:t>
      </w:r>
      <w:r w:rsidRPr="0039143A">
        <w:rPr>
          <w:rFonts w:ascii="Arial" w:hAnsi="Arial" w:cs="Arial"/>
        </w:rPr>
        <w:t>Os serviços de ensecadeira, escoramento e esgotamento de vala somente serão executados após detalhado levantamento de dados sobre o terreno, especialmente sondagens e ensaios, de modo a constatar informações como nível de água, talude natural e índices de suporte, que devem servir de base para a tomada de decisão sobre as soluções técnicas mais recomendadas, bem como, as quantidades de serviço envolvidas, devendo-se anotar em diário de obras as condições executivas observadas no canteiro.</w:t>
      </w:r>
    </w:p>
    <w:p w14:paraId="30D91B07" w14:textId="77777777" w:rsidR="00FC2485" w:rsidRPr="0039143A" w:rsidRDefault="00FC2485" w:rsidP="006157D4">
      <w:pPr>
        <w:pStyle w:val="Standard"/>
        <w:spacing w:line="360" w:lineRule="auto"/>
        <w:jc w:val="both"/>
        <w:rPr>
          <w:rFonts w:ascii="Arial" w:eastAsia="Calibri" w:hAnsi="Arial" w:cs="Arial"/>
        </w:rPr>
      </w:pPr>
    </w:p>
    <w:p w14:paraId="13EEBBFB"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SÉTIMO -</w:t>
      </w:r>
      <w:r w:rsidRPr="0039143A">
        <w:rPr>
          <w:rFonts w:ascii="Arial" w:hAnsi="Arial" w:cs="Arial"/>
          <w:b/>
        </w:rPr>
        <w:t xml:space="preserve"> </w:t>
      </w:r>
      <w:r w:rsidRPr="0039143A">
        <w:rPr>
          <w:rFonts w:ascii="Arial" w:hAnsi="Arial" w:cs="Arial"/>
        </w:rPr>
        <w:t>A medição do item de transporte deverá indicar a origem, o destino, o percurso e o equipamento utilizado.</w:t>
      </w:r>
    </w:p>
    <w:p w14:paraId="48AE36E4" w14:textId="77777777" w:rsidR="00FC2485" w:rsidRPr="0039143A" w:rsidRDefault="00FC2485" w:rsidP="006157D4">
      <w:pPr>
        <w:pStyle w:val="Standard"/>
        <w:spacing w:line="360" w:lineRule="auto"/>
        <w:jc w:val="both"/>
        <w:rPr>
          <w:rFonts w:ascii="Arial" w:eastAsia="Calibri" w:hAnsi="Arial" w:cs="Arial"/>
        </w:rPr>
      </w:pPr>
    </w:p>
    <w:p w14:paraId="5E7CB732" w14:textId="77777777" w:rsidR="00FC2485" w:rsidRPr="0039143A" w:rsidRDefault="00FC2485" w:rsidP="006157D4">
      <w:pPr>
        <w:pStyle w:val="Textbody"/>
        <w:spacing w:line="360" w:lineRule="auto"/>
        <w:jc w:val="both"/>
        <w:rPr>
          <w:sz w:val="24"/>
          <w:szCs w:val="24"/>
        </w:rPr>
      </w:pPr>
      <w:r w:rsidRPr="0039143A">
        <w:rPr>
          <w:color w:val="000000"/>
          <w:sz w:val="24"/>
          <w:szCs w:val="24"/>
        </w:rPr>
        <w:t>PARÁGRAFO OITAVO -</w:t>
      </w:r>
      <w:r w:rsidRPr="0039143A">
        <w:rPr>
          <w:b/>
          <w:color w:val="000000"/>
          <w:sz w:val="24"/>
          <w:szCs w:val="24"/>
        </w:rPr>
        <w:t xml:space="preserve"> </w:t>
      </w:r>
      <w:r w:rsidRPr="0039143A">
        <w:rPr>
          <w:color w:val="000000"/>
          <w:sz w:val="24"/>
          <w:szCs w:val="24"/>
        </w:rPr>
        <w:t>Não serão aceitas solicitações para alterações nas velocidades de transportes, após a realização da licitação. Caso a licitante não seja capaz de praticar a velocidade considerada, a mesma deverá considerar este limitador em sua composição de custos. Somente serão aceitas solicitações para alteração das velocidades de transporte, após a realização da licitação, no caso de impedimento à execução do objeto em decorrência de fatos relevantes e supervenientes, não previsíveis quando da elaboração do projeto básico, devendo ser esta modificação tecnicamente demonstrada e justificada.</w:t>
      </w:r>
    </w:p>
    <w:p w14:paraId="718CE85B" w14:textId="77777777" w:rsidR="00FC2485" w:rsidRPr="0039143A" w:rsidRDefault="00FC2485" w:rsidP="006157D4">
      <w:pPr>
        <w:pStyle w:val="Textbody"/>
        <w:spacing w:line="360" w:lineRule="auto"/>
        <w:jc w:val="both"/>
        <w:rPr>
          <w:color w:val="000000"/>
          <w:sz w:val="24"/>
          <w:szCs w:val="24"/>
        </w:rPr>
      </w:pPr>
    </w:p>
    <w:p w14:paraId="45BADA2D" w14:textId="77777777" w:rsidR="00FC2485" w:rsidRPr="0039143A" w:rsidRDefault="00FC2485" w:rsidP="006157D4">
      <w:pPr>
        <w:pStyle w:val="Textbody"/>
        <w:spacing w:line="360" w:lineRule="auto"/>
        <w:jc w:val="both"/>
        <w:rPr>
          <w:sz w:val="24"/>
          <w:szCs w:val="24"/>
        </w:rPr>
      </w:pPr>
      <w:r w:rsidRPr="0039143A">
        <w:rPr>
          <w:color w:val="000000"/>
          <w:sz w:val="24"/>
          <w:szCs w:val="24"/>
        </w:rPr>
        <w:t xml:space="preserve">PARÁGRAFO NONO – A EMUSA, no prazo de até 08 (oito) dias úteis, após a medição, entregará à </w:t>
      </w:r>
      <w:r w:rsidRPr="0039143A">
        <w:rPr>
          <w:caps/>
          <w:color w:val="000000"/>
          <w:sz w:val="24"/>
          <w:szCs w:val="24"/>
        </w:rPr>
        <w:t>Contratada</w:t>
      </w:r>
      <w:r w:rsidRPr="0039143A">
        <w:rPr>
          <w:color w:val="000000"/>
          <w:sz w:val="24"/>
          <w:szCs w:val="24"/>
        </w:rPr>
        <w:t xml:space="preserve"> o cálculo da medição, para fins de faturamento.</w:t>
      </w:r>
    </w:p>
    <w:p w14:paraId="2C50D893" w14:textId="77777777" w:rsidR="00FC2485" w:rsidRPr="0039143A" w:rsidRDefault="00FC2485" w:rsidP="006157D4">
      <w:pPr>
        <w:pStyle w:val="Textbody"/>
        <w:spacing w:line="360" w:lineRule="auto"/>
        <w:jc w:val="both"/>
        <w:rPr>
          <w:color w:val="000000"/>
          <w:sz w:val="24"/>
          <w:szCs w:val="24"/>
        </w:rPr>
      </w:pPr>
    </w:p>
    <w:p w14:paraId="34914C48" w14:textId="77777777" w:rsidR="00FC2485" w:rsidRPr="0039143A" w:rsidRDefault="00FC2485" w:rsidP="006157D4">
      <w:pPr>
        <w:pStyle w:val="Textbody"/>
        <w:spacing w:line="360" w:lineRule="auto"/>
        <w:jc w:val="both"/>
        <w:rPr>
          <w:color w:val="000000"/>
          <w:sz w:val="24"/>
          <w:szCs w:val="24"/>
        </w:rPr>
      </w:pPr>
      <w:r w:rsidRPr="0039143A">
        <w:rPr>
          <w:color w:val="000000"/>
          <w:sz w:val="24"/>
          <w:szCs w:val="24"/>
        </w:rPr>
        <w:t>PARÁGRAFO DÉCIMO – Poderá haver antecipação da medição e do pagamento de itens da obra, somente quando o objeto do contrato permitir, estando envolvida, necessariamente, a utilização de equipamentos de alto custo a serem adquiridos pela empresa contratada para o início ou continuação dos trabalhos. Deverá ser dada garantia específica e de igual valor, pela contratada, para as parcelas eventualmente antecipadas.</w:t>
      </w:r>
    </w:p>
    <w:p w14:paraId="45282792" w14:textId="77777777" w:rsidR="00FC2485" w:rsidRPr="0039143A" w:rsidRDefault="00FC2485" w:rsidP="006157D4">
      <w:pPr>
        <w:pStyle w:val="Standard"/>
        <w:spacing w:line="360" w:lineRule="auto"/>
        <w:jc w:val="both"/>
        <w:rPr>
          <w:rFonts w:ascii="Arial" w:hAnsi="Arial" w:cs="Arial"/>
          <w:b/>
          <w:u w:val="single"/>
        </w:rPr>
      </w:pPr>
    </w:p>
    <w:p w14:paraId="3082D57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DÉCIMA-SÉTIMA</w:t>
      </w:r>
      <w:r w:rsidRPr="0039143A">
        <w:rPr>
          <w:rFonts w:ascii="Arial" w:hAnsi="Arial" w:cs="Arial"/>
          <w:b/>
        </w:rPr>
        <w:t>: DA ALTERAÇÃO DO CONTRATO</w:t>
      </w:r>
    </w:p>
    <w:p w14:paraId="264436BC" w14:textId="77777777" w:rsidR="00FC2485" w:rsidRPr="0039143A" w:rsidRDefault="00FC2485" w:rsidP="006157D4">
      <w:pPr>
        <w:pStyle w:val="Standard"/>
        <w:spacing w:line="360" w:lineRule="auto"/>
        <w:jc w:val="both"/>
        <w:rPr>
          <w:rFonts w:ascii="Arial" w:hAnsi="Arial" w:cs="Arial"/>
          <w:b/>
        </w:rPr>
      </w:pPr>
    </w:p>
    <w:p w14:paraId="21F4917B"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O presente contrato poderá ser alterado, com as devidas justificativas, desde que por força de circunstância superveniente, nas hipóteses previstas no art. 81 da Lei n°13.303/2016, bem como no previsto pelo Art.</w:t>
      </w:r>
      <w:r w:rsidRPr="0039143A">
        <w:rPr>
          <w:rFonts w:ascii="Arial" w:hAnsi="Arial" w:cs="Arial"/>
          <w:spacing w:val="-3"/>
        </w:rPr>
        <w:t xml:space="preserve"> </w:t>
      </w:r>
      <w:r w:rsidRPr="0039143A">
        <w:rPr>
          <w:rFonts w:ascii="Arial" w:hAnsi="Arial" w:cs="Arial"/>
        </w:rPr>
        <w:t>189</w:t>
      </w:r>
      <w:r w:rsidRPr="0039143A">
        <w:rPr>
          <w:rFonts w:ascii="Arial" w:hAnsi="Arial" w:cs="Arial"/>
          <w:b/>
        </w:rPr>
        <w:t xml:space="preserve"> </w:t>
      </w:r>
      <w:r w:rsidRPr="0039143A">
        <w:rPr>
          <w:rFonts w:ascii="Arial" w:hAnsi="Arial" w:cs="Arial"/>
        </w:rPr>
        <w:t>do</w:t>
      </w:r>
      <w:r w:rsidRPr="0039143A">
        <w:rPr>
          <w:rFonts w:ascii="Arial" w:hAnsi="Arial" w:cs="Arial"/>
          <w:spacing w:val="-3"/>
        </w:rPr>
        <w:t xml:space="preserve"> </w:t>
      </w:r>
      <w:r w:rsidRPr="0039143A">
        <w:rPr>
          <w:rFonts w:ascii="Arial" w:hAnsi="Arial" w:cs="Arial"/>
        </w:rPr>
        <w:t>Regulamento de Licitações e Contratos da EMUSA; mediante termo aditivo, sendo vedada a celebração de aditivos decorrentes de eventos supervenientes alocados, na matriz de riscos, como de responsabilidade da contratada.</w:t>
      </w:r>
    </w:p>
    <w:p w14:paraId="3E7DE497" w14:textId="77777777" w:rsidR="00FC2485" w:rsidRPr="0039143A" w:rsidRDefault="00FC2485" w:rsidP="006157D4">
      <w:pPr>
        <w:pStyle w:val="Standard"/>
        <w:spacing w:line="360" w:lineRule="auto"/>
        <w:jc w:val="both"/>
        <w:rPr>
          <w:rFonts w:ascii="Arial" w:hAnsi="Arial" w:cs="Arial"/>
        </w:rPr>
      </w:pPr>
    </w:p>
    <w:p w14:paraId="7EB7449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PRIMEIRO – Nos termos do preceito estabelecido no art. 81 da Lei n°13.303/2016, o CONTRATADO poderá aceitar, nas mesmas condições contratuais, e mediante termo aditivo, os acréscimos ou supressões que se fizerem necessários na obra, no montante de até 25% (vinte e cinco por cento) do valor inicial atualizado do contrato, e, no caso particular de reforma até o limite de 50% (cinquenta por cento) para os seus acréscimos. Os limites estabelecidos somente poderão ser excedidos em casos de supressões resultante de acordo celebrado entre os contratantes.</w:t>
      </w:r>
    </w:p>
    <w:p w14:paraId="57CEC5CB" w14:textId="77777777" w:rsidR="00FC2485" w:rsidRPr="0039143A" w:rsidRDefault="00FC2485" w:rsidP="006157D4">
      <w:pPr>
        <w:pStyle w:val="Standard"/>
        <w:spacing w:line="360" w:lineRule="auto"/>
        <w:jc w:val="both"/>
        <w:rPr>
          <w:rFonts w:ascii="Arial" w:hAnsi="Arial" w:cs="Arial"/>
        </w:rPr>
      </w:pPr>
    </w:p>
    <w:p w14:paraId="3286E97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SEGUNDO - Para efeito de observância aos limites de alterações contratuais previstos no art. 81 da Lei n°13.303/2016, as reduções ou supressões de quantitativos devem ser consideradas de forma isolada, ou seja, o conjunto de reduções e o conjunto de acréscimos devem sempre ser calculados sobre o valor original do contrato, aplicando-se a cada um desses conjuntos, individualmente e sem nenhum tipo de compensação entre eles, os limites de alteração estabelecidos no dispositivo legal.</w:t>
      </w:r>
    </w:p>
    <w:p w14:paraId="7CB76992" w14:textId="77777777" w:rsidR="00FC2485" w:rsidRPr="0039143A" w:rsidRDefault="00FC2485" w:rsidP="006157D4">
      <w:pPr>
        <w:pStyle w:val="Standard"/>
        <w:spacing w:line="360" w:lineRule="auto"/>
        <w:jc w:val="both"/>
        <w:rPr>
          <w:rFonts w:ascii="Arial" w:hAnsi="Arial" w:cs="Arial"/>
          <w:b/>
          <w:u w:val="single"/>
        </w:rPr>
      </w:pPr>
    </w:p>
    <w:p w14:paraId="235A031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DÉCIMA-OITAVA</w:t>
      </w:r>
      <w:r w:rsidRPr="0039143A">
        <w:rPr>
          <w:rFonts w:ascii="Arial" w:hAnsi="Arial" w:cs="Arial"/>
          <w:b/>
        </w:rPr>
        <w:t>: DA ENTREGA E RECEBIMENTO DA OBRA/SERVIÇO</w:t>
      </w:r>
    </w:p>
    <w:p w14:paraId="4F358FB4" w14:textId="77777777" w:rsidR="00FC2485" w:rsidRPr="0039143A" w:rsidRDefault="00FC2485" w:rsidP="006157D4">
      <w:pPr>
        <w:pStyle w:val="Standard"/>
        <w:spacing w:line="360" w:lineRule="auto"/>
        <w:jc w:val="both"/>
        <w:rPr>
          <w:rFonts w:ascii="Arial" w:hAnsi="Arial" w:cs="Arial"/>
          <w:b/>
        </w:rPr>
      </w:pPr>
    </w:p>
    <w:p w14:paraId="54D6BA04"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Após sua conclusão, a obra/serviço será recebida provisoriamente, mediante termo de recebimento circunstanciado assinado pelo Fiscal e pelo Gestor do contrato, assim como pelo responsável técnico da empresa contratada, em até 15 (quinze) dias da comunicação escrita do contratado.</w:t>
      </w:r>
    </w:p>
    <w:p w14:paraId="4CAB0C2F" w14:textId="77777777" w:rsidR="00FC2485" w:rsidRPr="0039143A" w:rsidRDefault="00FC2485" w:rsidP="006157D4">
      <w:pPr>
        <w:pStyle w:val="Standard"/>
        <w:spacing w:line="360" w:lineRule="auto"/>
        <w:jc w:val="both"/>
        <w:rPr>
          <w:rFonts w:ascii="Arial" w:hAnsi="Arial" w:cs="Arial"/>
        </w:rPr>
      </w:pPr>
    </w:p>
    <w:p w14:paraId="58FF5405"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PARÁGRAFO PRIMEIRO – Na hipótese de recusa do recebimento, devido ao não atendimento das exigências do CONTRATANTE, a CONTRATADA deverá reexecutar as obras/serviços, passando a contar os prazos para pagamento e demais compromissos do CONTRATANTE a partir da data de seu efetivo recebimento.</w:t>
      </w:r>
    </w:p>
    <w:p w14:paraId="564721B3" w14:textId="77777777" w:rsidR="00FC2485" w:rsidRPr="0039143A" w:rsidRDefault="00FC2485" w:rsidP="006157D4">
      <w:pPr>
        <w:pStyle w:val="Standard"/>
        <w:spacing w:line="360" w:lineRule="auto"/>
        <w:jc w:val="both"/>
        <w:rPr>
          <w:rFonts w:ascii="Arial" w:hAnsi="Arial" w:cs="Arial"/>
        </w:rPr>
      </w:pPr>
    </w:p>
    <w:p w14:paraId="01E4C0B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SEGUNDO – O objeto do presente contrato será recebido </w:t>
      </w:r>
      <w:r w:rsidRPr="0039143A">
        <w:rPr>
          <w:rFonts w:ascii="Arial" w:hAnsi="Arial" w:cs="Arial"/>
          <w:b/>
        </w:rPr>
        <w:t>provisoriamente,</w:t>
      </w:r>
      <w:r w:rsidRPr="0039143A">
        <w:rPr>
          <w:rFonts w:ascii="Arial" w:hAnsi="Arial" w:cs="Arial"/>
        </w:rPr>
        <w:t xml:space="preserve"> mediante apresentação da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Pr="0039143A">
        <w:rPr>
          <w:rFonts w:ascii="Arial" w:hAnsi="Arial" w:cs="Arial"/>
          <w:u w:val="single"/>
        </w:rPr>
        <w:t>a</w:t>
      </w:r>
      <w:r w:rsidRPr="0039143A">
        <w:rPr>
          <w:rFonts w:ascii="Arial" w:hAnsi="Arial" w:cs="Arial"/>
        </w:rPr>
        <w:t xml:space="preserve"> </w:t>
      </w:r>
      <w:proofErr w:type="spellStart"/>
      <w:r w:rsidRPr="0039143A">
        <w:rPr>
          <w:rFonts w:ascii="Arial" w:hAnsi="Arial" w:cs="Arial"/>
        </w:rPr>
        <w:t>a</w:t>
      </w:r>
      <w:proofErr w:type="spellEnd"/>
      <w:r w:rsidRPr="0039143A">
        <w:rPr>
          <w:rFonts w:ascii="Arial" w:hAnsi="Arial" w:cs="Arial"/>
        </w:rPr>
        <w:t xml:space="preserve"> </w:t>
      </w:r>
      <w:r w:rsidRPr="0039143A">
        <w:rPr>
          <w:rFonts w:ascii="Arial" w:hAnsi="Arial" w:cs="Arial"/>
          <w:u w:val="single"/>
        </w:rPr>
        <w:t>d</w:t>
      </w:r>
      <w:r w:rsidRPr="0039143A">
        <w:rPr>
          <w:rFonts w:ascii="Arial" w:hAnsi="Arial" w:cs="Arial"/>
        </w:rPr>
        <w:t xml:space="preserve">, do parágrafo único, do art. 11, da Lei nº 8.212/1991, da comprovação de regularidade fiscal em relação aos tributos incidentes sobre a atividade objeto deste contrato e do Certificado de Regularidade perante o Fundo de Garantia por Tempo de Serviço (FGTS), em até 15 (quinze) dias da comunicação escrita da CONTRATADA, após parecer circunstanciado de comissão ou de membro designado pelo CONTRATANTE, com a aprovação, pelo Fiscal e pelos Gestor do contrato, dos desenhos </w:t>
      </w:r>
      <w:r w:rsidRPr="0039143A">
        <w:rPr>
          <w:rFonts w:ascii="Arial" w:hAnsi="Arial" w:cs="Arial"/>
          <w:i/>
        </w:rPr>
        <w:t xml:space="preserve">as </w:t>
      </w:r>
      <w:proofErr w:type="spellStart"/>
      <w:r w:rsidRPr="0039143A">
        <w:rPr>
          <w:rFonts w:ascii="Arial" w:hAnsi="Arial" w:cs="Arial"/>
          <w:i/>
        </w:rPr>
        <w:t>built</w:t>
      </w:r>
      <w:proofErr w:type="spellEnd"/>
      <w:r w:rsidRPr="0039143A">
        <w:rPr>
          <w:rFonts w:ascii="Arial" w:hAnsi="Arial" w:cs="Arial"/>
        </w:rPr>
        <w:t>, que deverão ser entregues em original, no formato e apresentação definidos pelo CONTRATANTE, sem qualquer ônus adicional para este.</w:t>
      </w:r>
    </w:p>
    <w:p w14:paraId="3FC233E0" w14:textId="77777777" w:rsidR="00FC2485" w:rsidRPr="0039143A" w:rsidRDefault="00FC2485" w:rsidP="006157D4">
      <w:pPr>
        <w:pStyle w:val="Standard"/>
        <w:spacing w:line="360" w:lineRule="auto"/>
        <w:jc w:val="both"/>
        <w:rPr>
          <w:rFonts w:ascii="Arial" w:hAnsi="Arial" w:cs="Arial"/>
        </w:rPr>
      </w:pPr>
    </w:p>
    <w:p w14:paraId="184CFAD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TERCEIRO – O objeto do presente contrato será recebido </w:t>
      </w:r>
      <w:r w:rsidRPr="0039143A">
        <w:rPr>
          <w:rFonts w:ascii="Arial" w:hAnsi="Arial" w:cs="Arial"/>
          <w:b/>
        </w:rPr>
        <w:t>definitivamente</w:t>
      </w:r>
      <w:r w:rsidRPr="0039143A">
        <w:rPr>
          <w:rFonts w:ascii="Arial" w:hAnsi="Arial" w:cs="Arial"/>
        </w:rPr>
        <w:t>, em prazo não superior a 90 (noventa) dias, após parecer circunstanciado da Comissão depois de decorrido o prazo de observação e de vistoria que comprove o exato cumprimento dos termos contratuais.</w:t>
      </w:r>
    </w:p>
    <w:p w14:paraId="5C3FA1C8" w14:textId="77777777" w:rsidR="00FC2485" w:rsidRPr="0039143A" w:rsidRDefault="00FC2485" w:rsidP="006157D4">
      <w:pPr>
        <w:pStyle w:val="Standard"/>
        <w:spacing w:line="360" w:lineRule="auto"/>
        <w:jc w:val="both"/>
        <w:rPr>
          <w:rFonts w:ascii="Arial" w:hAnsi="Arial" w:cs="Arial"/>
        </w:rPr>
      </w:pPr>
    </w:p>
    <w:p w14:paraId="102E5EC9" w14:textId="77777777" w:rsidR="00FC2485" w:rsidRDefault="00FC2485" w:rsidP="006157D4">
      <w:pPr>
        <w:pStyle w:val="Standard"/>
        <w:spacing w:line="360" w:lineRule="auto"/>
        <w:jc w:val="both"/>
        <w:rPr>
          <w:rFonts w:ascii="Arial" w:hAnsi="Arial" w:cs="Arial"/>
        </w:rPr>
      </w:pPr>
      <w:r w:rsidRPr="0039143A">
        <w:rPr>
          <w:rFonts w:ascii="Arial" w:hAnsi="Arial" w:cs="Arial"/>
        </w:rPr>
        <w:t>PARÁGRAFO QUARTO - Para a expedição do Termo de Recebimento Definitivo a CONTRATADA deverá tomar as seguintes providências:</w:t>
      </w:r>
    </w:p>
    <w:p w14:paraId="18E9197E" w14:textId="77777777" w:rsidR="00C73123" w:rsidRPr="0039143A" w:rsidRDefault="00C73123" w:rsidP="006157D4">
      <w:pPr>
        <w:pStyle w:val="Standard"/>
        <w:spacing w:line="360" w:lineRule="auto"/>
        <w:jc w:val="both"/>
        <w:rPr>
          <w:rFonts w:ascii="Arial" w:hAnsi="Arial" w:cs="Arial"/>
        </w:rPr>
      </w:pPr>
    </w:p>
    <w:p w14:paraId="5DF6F26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testar todos os equipamentos e instalações;</w:t>
      </w:r>
    </w:p>
    <w:p w14:paraId="65BF1C4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b) revisar todos os acabamentos;</w:t>
      </w:r>
    </w:p>
    <w:p w14:paraId="6FACEA71"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 proceder à ligação definitiva de todas as instalações previstas, devidamente aprovadas pelas respectivas concessionárias;</w:t>
      </w:r>
    </w:p>
    <w:p w14:paraId="57AAEDA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 xml:space="preserve">d) corrigir os defeitos ou </w:t>
      </w:r>
      <w:proofErr w:type="gramStart"/>
      <w:r w:rsidRPr="0039143A">
        <w:rPr>
          <w:rFonts w:ascii="Arial" w:hAnsi="Arial" w:cs="Arial"/>
        </w:rPr>
        <w:t>imperfeições apontados</w:t>
      </w:r>
      <w:proofErr w:type="gramEnd"/>
      <w:r w:rsidRPr="0039143A">
        <w:rPr>
          <w:rFonts w:ascii="Arial" w:hAnsi="Arial" w:cs="Arial"/>
        </w:rPr>
        <w:t xml:space="preserve"> ou que venham a ser verificados em qualquer elemento da obra/serviços executados;</w:t>
      </w:r>
    </w:p>
    <w:p w14:paraId="536C2291"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e) apresentar a quitação das obrigações trabalhistas relacionadas com o pessoal empregado na obra, inclusive quanto às Guias de Recolhimento junto ao INSS e FGTS;</w:t>
      </w:r>
    </w:p>
    <w:p w14:paraId="7676FB0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f) apresentar a Certidão Negativa de Débito (CND), fornecida pelo INSS relativo à obra/serviço.</w:t>
      </w:r>
    </w:p>
    <w:p w14:paraId="4D891A07" w14:textId="77777777" w:rsidR="00FC2485" w:rsidRPr="0039143A" w:rsidRDefault="00FC2485" w:rsidP="006157D4">
      <w:pPr>
        <w:pStyle w:val="Standard"/>
        <w:spacing w:line="360" w:lineRule="auto"/>
        <w:jc w:val="both"/>
        <w:rPr>
          <w:rFonts w:ascii="Arial" w:hAnsi="Arial" w:cs="Arial"/>
        </w:rPr>
      </w:pPr>
    </w:p>
    <w:p w14:paraId="1FB85A55"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QUINTO – O recebimento provisório ou definitivo não exclui a responsabilidade civil pela solidez e segurança da obra, nem a ético-profissional pela perfeita execução do contrato.</w:t>
      </w:r>
    </w:p>
    <w:p w14:paraId="7E6E35E8" w14:textId="77777777" w:rsidR="00FC2485" w:rsidRPr="0039143A" w:rsidRDefault="00FC2485" w:rsidP="006157D4">
      <w:pPr>
        <w:pStyle w:val="Standard"/>
        <w:spacing w:line="360" w:lineRule="auto"/>
        <w:jc w:val="both"/>
        <w:rPr>
          <w:rFonts w:ascii="Arial" w:hAnsi="Arial" w:cs="Arial"/>
        </w:rPr>
      </w:pPr>
    </w:p>
    <w:p w14:paraId="65170CF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SEXTO – Todos os originais de documentos e desenhos técnicos preparados pela CONTRATADA para a execução </w:t>
      </w:r>
      <w:proofErr w:type="gramStart"/>
      <w:r w:rsidRPr="0039143A">
        <w:rPr>
          <w:rFonts w:ascii="Arial" w:hAnsi="Arial" w:cs="Arial"/>
        </w:rPr>
        <w:t>das serviços/obras contratados</w:t>
      </w:r>
      <w:proofErr w:type="gramEnd"/>
      <w:r w:rsidRPr="0039143A">
        <w:rPr>
          <w:rFonts w:ascii="Arial" w:hAnsi="Arial" w:cs="Arial"/>
        </w:rPr>
        <w:t xml:space="preserve"> serão obrigatoriamente entregues a CONTRATANTE, passando a ser de sua propriedade.</w:t>
      </w:r>
    </w:p>
    <w:p w14:paraId="4059AADD" w14:textId="77777777" w:rsidR="00FC2485" w:rsidRPr="0039143A" w:rsidRDefault="00FC2485" w:rsidP="006157D4">
      <w:pPr>
        <w:pStyle w:val="Standard"/>
        <w:spacing w:line="360" w:lineRule="auto"/>
        <w:jc w:val="both"/>
        <w:rPr>
          <w:rFonts w:ascii="Arial" w:hAnsi="Arial" w:cs="Arial"/>
          <w:b/>
          <w:u w:val="single"/>
        </w:rPr>
      </w:pPr>
    </w:p>
    <w:p w14:paraId="4AFCA42B"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DÉCIMA-NONA</w:t>
      </w:r>
      <w:r w:rsidRPr="0039143A">
        <w:rPr>
          <w:rFonts w:ascii="Arial" w:hAnsi="Arial" w:cs="Arial"/>
          <w:b/>
        </w:rPr>
        <w:t>: DA FORÇA MAIOR</w:t>
      </w:r>
    </w:p>
    <w:p w14:paraId="5932F530" w14:textId="77777777" w:rsidR="00FC2485" w:rsidRPr="0039143A" w:rsidRDefault="00FC2485" w:rsidP="006157D4">
      <w:pPr>
        <w:pStyle w:val="Standard"/>
        <w:spacing w:line="360" w:lineRule="auto"/>
        <w:jc w:val="both"/>
        <w:rPr>
          <w:rFonts w:ascii="Arial" w:hAnsi="Arial" w:cs="Arial"/>
          <w:b/>
        </w:rPr>
      </w:pPr>
    </w:p>
    <w:p w14:paraId="12F51E0A"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Os motivos de força maior que possam impedir a CONTRATADA de cumprir as etapas e o prazo do contrato deverão ser alegados oportunamente, mediante requerimento protocolado.</w:t>
      </w:r>
    </w:p>
    <w:p w14:paraId="608E12D0" w14:textId="77777777" w:rsidR="00FC2485" w:rsidRPr="0039143A" w:rsidRDefault="00FC2485" w:rsidP="006157D4">
      <w:pPr>
        <w:pStyle w:val="Standard"/>
        <w:spacing w:line="360" w:lineRule="auto"/>
        <w:jc w:val="both"/>
        <w:rPr>
          <w:rFonts w:ascii="Arial" w:hAnsi="Arial" w:cs="Arial"/>
        </w:rPr>
      </w:pPr>
    </w:p>
    <w:p w14:paraId="4574A3B5"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PRIMEIRO – Não serão consideradas quaisquer alegações baseadas em ocorrências não comunicadas e não aceitas pela Fiscalização, nas épocas oportunas.</w:t>
      </w:r>
    </w:p>
    <w:p w14:paraId="26B9310B" w14:textId="77777777" w:rsidR="00FC2485" w:rsidRPr="0039143A" w:rsidRDefault="00FC2485" w:rsidP="006157D4">
      <w:pPr>
        <w:pStyle w:val="Standard"/>
        <w:spacing w:line="360" w:lineRule="auto"/>
        <w:jc w:val="both"/>
        <w:rPr>
          <w:rFonts w:ascii="Arial" w:hAnsi="Arial" w:cs="Arial"/>
        </w:rPr>
      </w:pPr>
    </w:p>
    <w:p w14:paraId="299B481E"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SEGUNDO – Os motivos de força maior poderão autorizar a suspensão da execução do contrato.</w:t>
      </w:r>
    </w:p>
    <w:p w14:paraId="452A6790" w14:textId="77777777" w:rsidR="00FC2485" w:rsidRPr="0039143A" w:rsidRDefault="00FC2485" w:rsidP="006157D4">
      <w:pPr>
        <w:pStyle w:val="Standard"/>
        <w:spacing w:line="360" w:lineRule="auto"/>
        <w:jc w:val="both"/>
        <w:rPr>
          <w:rFonts w:ascii="Arial" w:hAnsi="Arial" w:cs="Arial"/>
          <w:b/>
          <w:u w:val="single"/>
        </w:rPr>
      </w:pPr>
    </w:p>
    <w:p w14:paraId="06D3CFCA"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VIGÉSIMA</w:t>
      </w:r>
      <w:r w:rsidRPr="0039143A">
        <w:rPr>
          <w:rFonts w:ascii="Arial" w:hAnsi="Arial" w:cs="Arial"/>
          <w:b/>
        </w:rPr>
        <w:t>: DA SUSPENSÃO DA EXECUÇÃO</w:t>
      </w:r>
    </w:p>
    <w:p w14:paraId="06D72F02" w14:textId="77777777" w:rsidR="00FC2485" w:rsidRPr="0039143A" w:rsidRDefault="00FC2485" w:rsidP="006157D4">
      <w:pPr>
        <w:pStyle w:val="Standard"/>
        <w:spacing w:line="360" w:lineRule="auto"/>
        <w:jc w:val="both"/>
        <w:rPr>
          <w:rFonts w:ascii="Arial" w:hAnsi="Arial" w:cs="Arial"/>
          <w:b/>
        </w:rPr>
      </w:pPr>
    </w:p>
    <w:p w14:paraId="0833232A"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Poderá ocorrer suspensão da execução e da contagem de prazo do contrato, por acordo entre as partes, devidamente justificado e por período determinado.</w:t>
      </w:r>
    </w:p>
    <w:p w14:paraId="2CD8C804" w14:textId="77777777" w:rsidR="00FC2485" w:rsidRPr="0039143A" w:rsidRDefault="00FC2485" w:rsidP="006157D4">
      <w:pPr>
        <w:pStyle w:val="Standard"/>
        <w:spacing w:line="360" w:lineRule="auto"/>
        <w:jc w:val="both"/>
        <w:rPr>
          <w:rFonts w:ascii="Arial" w:hAnsi="Arial" w:cs="Arial"/>
          <w:b/>
          <w:u w:val="single"/>
          <w:shd w:val="clear" w:color="auto" w:fill="FFFF00"/>
        </w:rPr>
      </w:pPr>
    </w:p>
    <w:p w14:paraId="137E1F6B"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ÚNICO: Fica acordado entre as partes, que poderá ocorrer a suspensão da execução e da contagem de prazo do contrato em razão do encerramento do exercício financeiro até o restabelecimento do empenho de recursos necessários para realização do objeto no exercício financeiro subsequente.</w:t>
      </w:r>
    </w:p>
    <w:p w14:paraId="6887F6CE" w14:textId="77777777" w:rsidR="00FC2485" w:rsidRPr="0039143A" w:rsidRDefault="00FC2485" w:rsidP="006157D4">
      <w:pPr>
        <w:pStyle w:val="Standard"/>
        <w:spacing w:line="360" w:lineRule="auto"/>
        <w:jc w:val="both"/>
        <w:rPr>
          <w:rFonts w:ascii="Arial" w:hAnsi="Arial" w:cs="Arial"/>
          <w:b/>
          <w:u w:val="single"/>
          <w:shd w:val="clear" w:color="auto" w:fill="FFFF00"/>
        </w:rPr>
      </w:pPr>
    </w:p>
    <w:p w14:paraId="431419BF"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VIGÉSIMA-PRIMEIRA</w:t>
      </w:r>
      <w:r w:rsidRPr="0039143A">
        <w:rPr>
          <w:rFonts w:ascii="Arial" w:hAnsi="Arial" w:cs="Arial"/>
          <w:b/>
        </w:rPr>
        <w:t>: DA RESCISÃO DO CONTRATO</w:t>
      </w:r>
    </w:p>
    <w:p w14:paraId="752C9737" w14:textId="77777777" w:rsidR="00FC2485" w:rsidRPr="0039143A" w:rsidRDefault="00FC2485" w:rsidP="006157D4">
      <w:pPr>
        <w:pStyle w:val="Standard"/>
        <w:spacing w:line="360" w:lineRule="auto"/>
        <w:jc w:val="both"/>
        <w:rPr>
          <w:rFonts w:ascii="Arial" w:hAnsi="Arial" w:cs="Arial"/>
          <w:b/>
        </w:rPr>
      </w:pPr>
    </w:p>
    <w:p w14:paraId="4AB2093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O presente contrato poderá ser rescindido pela inexecução total ou parcial de suas cláusulas e condições, nos termos dos art. 223 a 229 do Regulamento de Licitações e Contratos da EMUSA.</w:t>
      </w:r>
    </w:p>
    <w:p w14:paraId="2B18AD72" w14:textId="77777777" w:rsidR="00FC2485" w:rsidRPr="0039143A" w:rsidRDefault="00FC2485" w:rsidP="006157D4">
      <w:pPr>
        <w:pStyle w:val="Standard"/>
        <w:spacing w:line="360" w:lineRule="auto"/>
        <w:jc w:val="both"/>
        <w:rPr>
          <w:rFonts w:ascii="Arial" w:hAnsi="Arial" w:cs="Arial"/>
        </w:rPr>
      </w:pPr>
    </w:p>
    <w:p w14:paraId="6CC2AACE" w14:textId="77777777" w:rsidR="00FC2485" w:rsidRDefault="00FC2485" w:rsidP="006157D4">
      <w:pPr>
        <w:pStyle w:val="Standard"/>
        <w:spacing w:line="360" w:lineRule="auto"/>
        <w:jc w:val="both"/>
        <w:rPr>
          <w:rFonts w:ascii="Arial" w:hAnsi="Arial" w:cs="Arial"/>
        </w:rPr>
      </w:pPr>
      <w:r w:rsidRPr="0039143A">
        <w:rPr>
          <w:rFonts w:ascii="Arial" w:hAnsi="Arial" w:cs="Arial"/>
        </w:rPr>
        <w:t>PARÁGRAFO PRIMEIRO – Os casos de rescisão contratual serão formalmente motivados nos autos do processo administrativo, garantida a prévia e ampla defesa.</w:t>
      </w:r>
    </w:p>
    <w:p w14:paraId="769C8316" w14:textId="77777777" w:rsidR="00C73123" w:rsidRPr="0039143A" w:rsidRDefault="00C73123" w:rsidP="006157D4">
      <w:pPr>
        <w:pStyle w:val="Standard"/>
        <w:spacing w:line="360" w:lineRule="auto"/>
        <w:jc w:val="both"/>
        <w:rPr>
          <w:rFonts w:ascii="Arial" w:hAnsi="Arial" w:cs="Arial"/>
        </w:rPr>
      </w:pPr>
    </w:p>
    <w:p w14:paraId="031F8A1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SEGUNDO – Além das demais sanções administrativas cabíveis, ficará a CONTRATADA sujeita à multa de até 5% (cinco por cento) no caso de inexecução parcial ou até 10% (dez por cento) nos casos de inexecução total, ambos incidentes sobre o saldo reajustado dos serviços não executados, sem prejuízo da retenção de créditos, e das perdas e danos que forem apuradas.</w:t>
      </w:r>
    </w:p>
    <w:p w14:paraId="6C0235F3" w14:textId="77777777" w:rsidR="00FC2485" w:rsidRPr="0039143A" w:rsidRDefault="00FC2485" w:rsidP="006157D4">
      <w:pPr>
        <w:pStyle w:val="Standard"/>
        <w:spacing w:line="360" w:lineRule="auto"/>
        <w:jc w:val="both"/>
        <w:rPr>
          <w:rFonts w:ascii="Arial" w:hAnsi="Arial" w:cs="Arial"/>
        </w:rPr>
      </w:pPr>
    </w:p>
    <w:p w14:paraId="2BDCAD0F"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TERCEIRO – Rescindido o contrato, a Administração assumirá imediatamente o seu objeto no local e no estado em que a sua execução se encontrar.</w:t>
      </w:r>
    </w:p>
    <w:p w14:paraId="4BE7D3B8" w14:textId="77777777" w:rsidR="00FC2485" w:rsidRPr="0039143A" w:rsidRDefault="00FC2485" w:rsidP="006157D4">
      <w:pPr>
        <w:pStyle w:val="Standard"/>
        <w:spacing w:line="360" w:lineRule="auto"/>
        <w:jc w:val="both"/>
        <w:rPr>
          <w:rFonts w:ascii="Arial" w:hAnsi="Arial" w:cs="Arial"/>
        </w:rPr>
      </w:pPr>
    </w:p>
    <w:p w14:paraId="17B2075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QUARTO – Decretada a rescisão por culpa da CONTRATADA, a mesma somente terá direito ao recebimento das faturas relativas às obras executadas até a data da rescisão e apenas daquelas que estiverem em condições de aceitação, sem prejuízo da aplicação das multas previstas no PARÁGRAFO SEGUNDO.</w:t>
      </w:r>
    </w:p>
    <w:p w14:paraId="23CFA796" w14:textId="77777777" w:rsidR="00FC2485" w:rsidRPr="0039143A" w:rsidRDefault="00FC2485" w:rsidP="006157D4">
      <w:pPr>
        <w:pStyle w:val="Standard"/>
        <w:spacing w:line="360" w:lineRule="auto"/>
        <w:jc w:val="both"/>
        <w:rPr>
          <w:rFonts w:ascii="Arial" w:hAnsi="Arial" w:cs="Arial"/>
        </w:rPr>
      </w:pPr>
    </w:p>
    <w:p w14:paraId="705CF450" w14:textId="77777777" w:rsidR="00FC2485" w:rsidRDefault="00FC2485" w:rsidP="006157D4">
      <w:pPr>
        <w:pStyle w:val="Standard"/>
        <w:spacing w:line="360" w:lineRule="auto"/>
        <w:jc w:val="both"/>
        <w:rPr>
          <w:rFonts w:ascii="Arial" w:hAnsi="Arial" w:cs="Arial"/>
        </w:rPr>
      </w:pPr>
      <w:r w:rsidRPr="0039143A">
        <w:rPr>
          <w:rFonts w:ascii="Arial" w:hAnsi="Arial" w:cs="Arial"/>
        </w:rPr>
        <w:lastRenderedPageBreak/>
        <w:t>PARÁGRAFO QUINTO – Decretada a rescisão do contrato sem que caiba culpa à CONTRATADA, a mesma será ressarcida dos prejuízos comprovados que houver sofrido, tendo ainda direito a:</w:t>
      </w:r>
    </w:p>
    <w:p w14:paraId="45520D61" w14:textId="77777777" w:rsidR="00C73123" w:rsidRPr="0039143A" w:rsidRDefault="00C73123" w:rsidP="006157D4">
      <w:pPr>
        <w:pStyle w:val="Standard"/>
        <w:spacing w:line="360" w:lineRule="auto"/>
        <w:jc w:val="both"/>
        <w:rPr>
          <w:rFonts w:ascii="Arial" w:hAnsi="Arial" w:cs="Arial"/>
        </w:rPr>
      </w:pPr>
    </w:p>
    <w:p w14:paraId="3915A490"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devolução da garantia;</w:t>
      </w:r>
    </w:p>
    <w:p w14:paraId="0E56F9C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b) pagamentos devidos pela execução do contrato até a data da rescisão;</w:t>
      </w:r>
    </w:p>
    <w:p w14:paraId="39B8725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 pagamento do custo de desmobilização, caso haja.</w:t>
      </w:r>
    </w:p>
    <w:p w14:paraId="7406B4BD" w14:textId="77777777" w:rsidR="00FC2485" w:rsidRPr="0039143A" w:rsidRDefault="00FC2485" w:rsidP="006157D4">
      <w:pPr>
        <w:pStyle w:val="Standard"/>
        <w:spacing w:line="360" w:lineRule="auto"/>
        <w:jc w:val="both"/>
        <w:rPr>
          <w:rFonts w:ascii="Arial" w:hAnsi="Arial" w:cs="Arial"/>
          <w:b/>
          <w:u w:val="single"/>
        </w:rPr>
      </w:pPr>
    </w:p>
    <w:p w14:paraId="4050A7A7"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VIGÉSIMA-SEGUNDA</w:t>
      </w:r>
      <w:r w:rsidRPr="0039143A">
        <w:rPr>
          <w:rFonts w:ascii="Arial" w:hAnsi="Arial" w:cs="Arial"/>
          <w:b/>
        </w:rPr>
        <w:t>: DAS SANÇÕES ADMINISTRATIVAS E DEMAIS PENALIDADES</w:t>
      </w:r>
    </w:p>
    <w:p w14:paraId="713C8835" w14:textId="77777777" w:rsidR="00FC2485" w:rsidRPr="0039143A" w:rsidRDefault="00FC2485" w:rsidP="006157D4">
      <w:pPr>
        <w:pStyle w:val="Standard"/>
        <w:spacing w:line="360" w:lineRule="auto"/>
        <w:jc w:val="both"/>
        <w:rPr>
          <w:rFonts w:ascii="Arial" w:hAnsi="Arial" w:cs="Arial"/>
          <w:b/>
        </w:rPr>
      </w:pPr>
    </w:p>
    <w:p w14:paraId="3A425197"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inexecução dos serviços, total ou parcial, a execução imperfeita, a mora na execução, ou qualquer inadimplemento ou infração contratual, sujeitará o CONTRATADO, sem prejuízo da responsabilidade civil ou criminal que couber, às seguintes penalidades, que deverão ser graduadas de acordo com a gravidade da infração:</w:t>
      </w:r>
    </w:p>
    <w:p w14:paraId="1D40DCE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advertência;</w:t>
      </w:r>
    </w:p>
    <w:p w14:paraId="5C677BF5" w14:textId="77777777" w:rsidR="00FC2485" w:rsidRPr="0039143A" w:rsidRDefault="00FC2485" w:rsidP="006157D4">
      <w:pPr>
        <w:pStyle w:val="Standard"/>
        <w:spacing w:line="360" w:lineRule="auto"/>
        <w:jc w:val="both"/>
        <w:rPr>
          <w:rFonts w:ascii="Arial" w:hAnsi="Arial" w:cs="Arial"/>
        </w:rPr>
      </w:pPr>
      <w:r w:rsidRPr="0039143A">
        <w:rPr>
          <w:rStyle w:val="Refdecomentrio1"/>
          <w:rFonts w:ascii="Arial" w:hAnsi="Arial" w:cs="Arial"/>
          <w:sz w:val="24"/>
          <w:szCs w:val="24"/>
        </w:rPr>
        <w:t>b)</w:t>
      </w:r>
      <w:r w:rsidRPr="0039143A">
        <w:rPr>
          <w:rFonts w:ascii="Arial" w:hAnsi="Arial" w:cs="Arial"/>
        </w:rPr>
        <w:t xml:space="preserve"> multa administrativa;</w:t>
      </w:r>
    </w:p>
    <w:p w14:paraId="090B5161"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 suspensão temporária da participação em licitação e impedimento de contratar com a Administração Pública;</w:t>
      </w:r>
    </w:p>
    <w:p w14:paraId="123DB4E2" w14:textId="77777777" w:rsidR="00FC2485" w:rsidRPr="0039143A" w:rsidRDefault="00FC2485" w:rsidP="006157D4">
      <w:pPr>
        <w:pStyle w:val="Standard"/>
        <w:spacing w:line="360" w:lineRule="auto"/>
        <w:jc w:val="both"/>
        <w:rPr>
          <w:rFonts w:ascii="Arial" w:hAnsi="Arial" w:cs="Arial"/>
        </w:rPr>
      </w:pPr>
    </w:p>
    <w:p w14:paraId="6450EFE2"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PRIMEIRO -</w:t>
      </w:r>
      <w:r w:rsidRPr="0039143A">
        <w:rPr>
          <w:rFonts w:ascii="Arial" w:hAnsi="Arial" w:cs="Arial"/>
          <w:b/>
        </w:rPr>
        <w:t xml:space="preserve"> </w:t>
      </w:r>
      <w:r w:rsidRPr="0039143A">
        <w:rPr>
          <w:rFonts w:ascii="Arial" w:hAnsi="Arial" w:cs="Arial"/>
        </w:rPr>
        <w:t>A sanção administrativa deve ser determinada de acordo com a natureza e a gravidade da falta cometida.</w:t>
      </w:r>
    </w:p>
    <w:p w14:paraId="100F8A45" w14:textId="77777777" w:rsidR="00FC2485" w:rsidRPr="0039143A" w:rsidRDefault="00FC2485" w:rsidP="006157D4">
      <w:pPr>
        <w:pStyle w:val="Standard"/>
        <w:spacing w:line="360" w:lineRule="auto"/>
        <w:jc w:val="both"/>
        <w:rPr>
          <w:rFonts w:ascii="Arial" w:hAnsi="Arial" w:cs="Arial"/>
        </w:rPr>
      </w:pPr>
    </w:p>
    <w:p w14:paraId="3F38326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SEGUNDO – Quando a penalidade envolver prazo ou valor, a natureza e a gravidade da falta cometida também deverão ser </w:t>
      </w:r>
      <w:proofErr w:type="gramStart"/>
      <w:r w:rsidRPr="0039143A">
        <w:rPr>
          <w:rFonts w:ascii="Arial" w:hAnsi="Arial" w:cs="Arial"/>
        </w:rPr>
        <w:t>considerados</w:t>
      </w:r>
      <w:proofErr w:type="gramEnd"/>
      <w:r w:rsidRPr="0039143A">
        <w:rPr>
          <w:rFonts w:ascii="Arial" w:hAnsi="Arial" w:cs="Arial"/>
        </w:rPr>
        <w:t xml:space="preserve"> para a sua fixação.</w:t>
      </w:r>
    </w:p>
    <w:p w14:paraId="69F1D814" w14:textId="77777777" w:rsidR="00FC2485" w:rsidRPr="0039143A" w:rsidRDefault="00FC2485" w:rsidP="006157D4">
      <w:pPr>
        <w:pStyle w:val="Standard"/>
        <w:spacing w:line="360" w:lineRule="auto"/>
        <w:jc w:val="both"/>
        <w:rPr>
          <w:rFonts w:ascii="Arial" w:hAnsi="Arial" w:cs="Arial"/>
        </w:rPr>
      </w:pPr>
    </w:p>
    <w:p w14:paraId="7DFB687B"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TERCEIRO – A imposição das penalidades é de competência exclusiva do CONTRATANTE.</w:t>
      </w:r>
    </w:p>
    <w:p w14:paraId="30E42222" w14:textId="77777777" w:rsidR="00FC2485" w:rsidRPr="0039143A" w:rsidRDefault="00FC2485" w:rsidP="006157D4">
      <w:pPr>
        <w:pStyle w:val="Standard"/>
        <w:spacing w:line="360" w:lineRule="auto"/>
        <w:jc w:val="both"/>
        <w:rPr>
          <w:rFonts w:ascii="Arial" w:hAnsi="Arial" w:cs="Arial"/>
        </w:rPr>
      </w:pPr>
    </w:p>
    <w:p w14:paraId="3AFE381C"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 xml:space="preserve">PARÁGRAFO QUARTO - A advertência e a multa, previstas nas alíneas </w:t>
      </w:r>
      <w:r w:rsidRPr="0039143A">
        <w:rPr>
          <w:rFonts w:ascii="Arial" w:hAnsi="Arial" w:cs="Arial"/>
          <w:u w:val="single"/>
        </w:rPr>
        <w:t>a</w:t>
      </w:r>
      <w:r w:rsidRPr="0039143A">
        <w:rPr>
          <w:rFonts w:ascii="Arial" w:hAnsi="Arial" w:cs="Arial"/>
        </w:rPr>
        <w:t xml:space="preserve"> e </w:t>
      </w:r>
      <w:r w:rsidRPr="0039143A">
        <w:rPr>
          <w:rFonts w:ascii="Arial" w:hAnsi="Arial" w:cs="Arial"/>
          <w:u w:val="single"/>
        </w:rPr>
        <w:t>b</w:t>
      </w:r>
      <w:r w:rsidRPr="0039143A">
        <w:rPr>
          <w:rFonts w:ascii="Arial" w:hAnsi="Arial" w:cs="Arial"/>
        </w:rPr>
        <w:t xml:space="preserve"> do caput desta Cláusula, serão impostas pelo Diretor da área, na forma do art. 236, do Regulamento de Licitações e Contratos da EMUSA.</w:t>
      </w:r>
    </w:p>
    <w:p w14:paraId="45BB6822" w14:textId="77777777" w:rsidR="00FC2485" w:rsidRPr="0039143A" w:rsidRDefault="00FC2485" w:rsidP="006157D4">
      <w:pPr>
        <w:pStyle w:val="Standard"/>
        <w:spacing w:line="360" w:lineRule="auto"/>
        <w:jc w:val="both"/>
        <w:rPr>
          <w:rFonts w:ascii="Arial" w:eastAsia="Calibri" w:hAnsi="Arial" w:cs="Arial"/>
          <w:bCs/>
        </w:rPr>
      </w:pPr>
    </w:p>
    <w:p w14:paraId="4196B1A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QUINTO – A suspensão temporária do direito de licitar e impedimento de contratar com a Administração Pública, prevista na alínea </w:t>
      </w:r>
      <w:r w:rsidRPr="0039143A">
        <w:rPr>
          <w:rFonts w:ascii="Arial" w:hAnsi="Arial" w:cs="Arial"/>
          <w:u w:val="single"/>
        </w:rPr>
        <w:t>c</w:t>
      </w:r>
      <w:r w:rsidRPr="0039143A">
        <w:rPr>
          <w:rFonts w:ascii="Arial" w:hAnsi="Arial" w:cs="Arial"/>
        </w:rPr>
        <w:t xml:space="preserve"> do caput desta Cláusula, serão impostos pelo Presidente, na forma do art. 236, §2º do Regulamento de Licitações e Contratos da EMUSA.</w:t>
      </w:r>
    </w:p>
    <w:p w14:paraId="4D2A0A37" w14:textId="77777777" w:rsidR="00FC2485" w:rsidRPr="0039143A" w:rsidRDefault="00FC2485" w:rsidP="006157D4">
      <w:pPr>
        <w:pStyle w:val="Standard"/>
        <w:spacing w:line="360" w:lineRule="auto"/>
        <w:jc w:val="both"/>
        <w:rPr>
          <w:rFonts w:ascii="Arial" w:hAnsi="Arial" w:cs="Arial"/>
        </w:rPr>
      </w:pPr>
    </w:p>
    <w:p w14:paraId="60D6C2CF"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SEXTO</w:t>
      </w:r>
      <w:r w:rsidRPr="0039143A">
        <w:rPr>
          <w:rFonts w:ascii="Arial" w:hAnsi="Arial" w:cs="Arial"/>
          <w:b/>
        </w:rPr>
        <w:t xml:space="preserve"> </w:t>
      </w:r>
      <w:r w:rsidRPr="0039143A">
        <w:rPr>
          <w:rFonts w:ascii="Arial" w:hAnsi="Arial" w:cs="Arial"/>
        </w:rPr>
        <w:t xml:space="preserve">- A multa administrativa, prevista na alínea </w:t>
      </w:r>
      <w:r w:rsidRPr="0039143A">
        <w:rPr>
          <w:rFonts w:ascii="Arial" w:hAnsi="Arial" w:cs="Arial"/>
          <w:u w:val="single"/>
        </w:rPr>
        <w:t>b</w:t>
      </w:r>
      <w:r w:rsidRPr="0039143A">
        <w:rPr>
          <w:rFonts w:ascii="Arial" w:hAnsi="Arial" w:cs="Arial"/>
        </w:rPr>
        <w:t xml:space="preserve"> do caput desta Cláusula e pelo Art. 230 do Regulamento de Licitações e Contratos da EMUSA:</w:t>
      </w:r>
    </w:p>
    <w:p w14:paraId="29FC6F72"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moratória de até 0,03% por dia de atraso injustificado sobre o valor da parcela inadimplida, considerando que, caso a obra, o serviço ou o fornecimento seja concluído dentro do prazo inicialmente estabelecido no contrato, o valor da multa será devolvido após o recebimento provisório;</w:t>
      </w:r>
    </w:p>
    <w:p w14:paraId="544C1FA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b) moratória de até 0,03% por dia de atraso injustificado frente ao prazo final da obra, do serviço ou do fornecimento calculado sobre o valor total da contratação, subtraindo os valores já aplicados de multa nas parcelas anteriores</w:t>
      </w:r>
    </w:p>
    <w:p w14:paraId="0766850A"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 compensatória de até 3%, calculado sobre o valor total da contratação pelo descumprimento de cláusula contratual ou norma de legislação pertinente; pela execução em desacordo com as especificações constantes do edital e seus anexos; ou por agir com negligência na execução do objeto contratado;</w:t>
      </w:r>
    </w:p>
    <w:p w14:paraId="030A756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d) compensatória de até 5%, calculado sobre o valor total da contratação, pela inexecução parcial;</w:t>
      </w:r>
    </w:p>
    <w:p w14:paraId="43479131"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e) compensatória de até 10%, calculado sobre o valor total da contratação, pela inexecução total.</w:t>
      </w:r>
    </w:p>
    <w:p w14:paraId="2B99E04B" w14:textId="77777777" w:rsidR="00FC2485" w:rsidRPr="0039143A" w:rsidRDefault="00FC2485" w:rsidP="006157D4">
      <w:pPr>
        <w:pStyle w:val="Standard"/>
        <w:spacing w:line="360" w:lineRule="auto"/>
        <w:jc w:val="both"/>
        <w:rPr>
          <w:rFonts w:ascii="Arial" w:hAnsi="Arial" w:cs="Arial"/>
        </w:rPr>
      </w:pPr>
    </w:p>
    <w:p w14:paraId="493E5F6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SÉTIMO - A multa dobrará a cada caso de reincidência, não podendo ultrapassar a 20% (vinte por cento) do valor do contrato.</w:t>
      </w:r>
    </w:p>
    <w:p w14:paraId="78DF0187" w14:textId="77777777" w:rsidR="00FC2485" w:rsidRPr="0039143A" w:rsidRDefault="00FC2485" w:rsidP="006157D4">
      <w:pPr>
        <w:pStyle w:val="Standard"/>
        <w:spacing w:line="360" w:lineRule="auto"/>
        <w:jc w:val="both"/>
        <w:rPr>
          <w:rFonts w:ascii="Arial" w:hAnsi="Arial" w:cs="Arial"/>
        </w:rPr>
      </w:pPr>
    </w:p>
    <w:p w14:paraId="1E4A95B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OITAVO - As multas deverão ser recolhidas no prazo de 05 (cinco) dias úteis a contar da intimação, podendo a contratante descontá-la na sua totalidade da garantia, cabendo à contratada a recomposição do valor original da </w:t>
      </w:r>
      <w:r w:rsidRPr="0039143A">
        <w:rPr>
          <w:rFonts w:ascii="Arial" w:hAnsi="Arial" w:cs="Arial"/>
        </w:rPr>
        <w:lastRenderedPageBreak/>
        <w:t>garantia no prazo de 3 (três) dias úteis. Em caso de não recomposição no prazo devido, o contratante deverá descontar dos pagamentos eventualmente devidos ou, ainda, quando for o caso, cobrar judicialmente.</w:t>
      </w:r>
    </w:p>
    <w:p w14:paraId="2E5DBF08" w14:textId="77777777" w:rsidR="00FC2485" w:rsidRPr="0039143A" w:rsidRDefault="00FC2485" w:rsidP="006157D4">
      <w:pPr>
        <w:pStyle w:val="Standard"/>
        <w:spacing w:line="360" w:lineRule="auto"/>
        <w:jc w:val="both"/>
        <w:rPr>
          <w:rFonts w:ascii="Arial" w:hAnsi="Arial" w:cs="Arial"/>
        </w:rPr>
      </w:pPr>
    </w:p>
    <w:p w14:paraId="5D7668E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NONO - Se a multa for de valor superior ao valor da garantia prestada ou se não puder ser descontada desta, além da perda da garantia, responderá o contratado pela sua diferença, a qual será descontada dos pagamentos eventualmente devidos pela contratante ou, ainda, quando for o caso, cobrada judicialmente.</w:t>
      </w:r>
    </w:p>
    <w:p w14:paraId="22A42FD4" w14:textId="77777777" w:rsidR="00FC2485" w:rsidRPr="0039143A" w:rsidRDefault="00FC2485" w:rsidP="006157D4">
      <w:pPr>
        <w:pStyle w:val="Standard"/>
        <w:spacing w:line="360" w:lineRule="auto"/>
        <w:jc w:val="both"/>
        <w:rPr>
          <w:rFonts w:ascii="Arial" w:hAnsi="Arial" w:cs="Arial"/>
        </w:rPr>
      </w:pPr>
    </w:p>
    <w:p w14:paraId="0FCBA8CB"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DÉCIMO – A suspensão temporária da participação em licitação e impedimento de contratar com a Administração Pública, prevista na alínea </w:t>
      </w:r>
      <w:r w:rsidRPr="0039143A">
        <w:rPr>
          <w:rFonts w:ascii="Arial" w:hAnsi="Arial" w:cs="Arial"/>
          <w:u w:val="single"/>
        </w:rPr>
        <w:t>c</w:t>
      </w:r>
      <w:r w:rsidRPr="0039143A">
        <w:rPr>
          <w:rFonts w:ascii="Arial" w:hAnsi="Arial" w:cs="Arial"/>
        </w:rPr>
        <w:t>, do caput desta Cláusula, não poderá ser aplicada em prazo superior a 2 (dois) anos.</w:t>
      </w:r>
    </w:p>
    <w:p w14:paraId="13171FE2" w14:textId="77777777" w:rsidR="00FC2485" w:rsidRPr="0039143A" w:rsidRDefault="00FC2485" w:rsidP="006157D4">
      <w:pPr>
        <w:pStyle w:val="Standard"/>
        <w:spacing w:line="360" w:lineRule="auto"/>
        <w:jc w:val="both"/>
        <w:rPr>
          <w:rFonts w:ascii="Arial" w:hAnsi="Arial" w:cs="Arial"/>
          <w:b/>
        </w:rPr>
      </w:pPr>
    </w:p>
    <w:p w14:paraId="792ED40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DÉCIMO-PRIMEIRO - A suspensão temporária poderá ensejar a rescisão imediata do contrato pelo Presidente, desde que justificado com base na gravidade da infração.</w:t>
      </w:r>
    </w:p>
    <w:p w14:paraId="1489E459" w14:textId="77777777" w:rsidR="00FC2485" w:rsidRPr="0039143A" w:rsidRDefault="00FC2485" w:rsidP="006157D4">
      <w:pPr>
        <w:pStyle w:val="Standard"/>
        <w:spacing w:line="360" w:lineRule="auto"/>
        <w:jc w:val="both"/>
        <w:rPr>
          <w:rFonts w:ascii="Arial" w:hAnsi="Arial" w:cs="Arial"/>
        </w:rPr>
      </w:pPr>
    </w:p>
    <w:p w14:paraId="0909D3EC"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DÉCIMO-SEGUNDO - A sanção de suspensão leva à inclusão do licitante no Cadastro de Fornecedores Impedidos de Licitar e Contratar com a EMUSA.</w:t>
      </w:r>
    </w:p>
    <w:p w14:paraId="5913B0F1" w14:textId="77777777" w:rsidR="00FC2485" w:rsidRPr="0039143A" w:rsidRDefault="00FC2485" w:rsidP="006157D4">
      <w:pPr>
        <w:pStyle w:val="Standard"/>
        <w:spacing w:line="360" w:lineRule="auto"/>
        <w:jc w:val="both"/>
        <w:rPr>
          <w:rFonts w:ascii="Arial" w:hAnsi="Arial" w:cs="Arial"/>
        </w:rPr>
      </w:pPr>
    </w:p>
    <w:p w14:paraId="6377EDD5"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DÉCIMO-TERCEIRO - Após a inclusão mencionada no item acima, os dados relativos às sanções aplicadas aos contratados serão informados ao cadastro de empresas inidôneas de que trata o art. 23 da Lei nº 12.846/2013 – Cadastro Nacional de Empresas Inidôneas e Suspensas – CEIS. Tais dados também serão remetidos a SEPLAG, de modo a possibilitar a formalização da extensão dos seus efeitos para todos os órgãos e entidades da Administração Pública do Município de Niterói.</w:t>
      </w:r>
    </w:p>
    <w:p w14:paraId="0AEBEDE2" w14:textId="77777777" w:rsidR="00FC2485" w:rsidRPr="0039143A" w:rsidRDefault="00FC2485" w:rsidP="006157D4">
      <w:pPr>
        <w:pStyle w:val="Standard"/>
        <w:spacing w:line="360" w:lineRule="auto"/>
        <w:jc w:val="both"/>
        <w:rPr>
          <w:rFonts w:ascii="Arial" w:hAnsi="Arial" w:cs="Arial"/>
          <w:b/>
        </w:rPr>
      </w:pPr>
    </w:p>
    <w:p w14:paraId="1811A0F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DÉCIMO-QUARTO - A sanção de suspensão poderá também ser aplicada às empresas ou aos profissionais que:</w:t>
      </w:r>
    </w:p>
    <w:p w14:paraId="7759D1F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a) tenham sofrido condenação definitiva por praticarem, por meios dolosos, fraude fiscal no recolhimento de quaisquer tributos;</w:t>
      </w:r>
    </w:p>
    <w:p w14:paraId="4BD9CD12"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b) tenham praticado atos ilícitos visando a frustrar os objetivos da licitação;</w:t>
      </w:r>
    </w:p>
    <w:p w14:paraId="7D9D169C"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c) demonstrem não possuir idoneidade para contratar com a EMUSA em virtude de atos ilícitos praticados.</w:t>
      </w:r>
    </w:p>
    <w:p w14:paraId="0E794E2B" w14:textId="77777777" w:rsidR="00FC2485" w:rsidRPr="0039143A" w:rsidRDefault="00FC2485" w:rsidP="006157D4">
      <w:pPr>
        <w:pStyle w:val="Standard"/>
        <w:spacing w:line="360" w:lineRule="auto"/>
        <w:jc w:val="both"/>
        <w:rPr>
          <w:rFonts w:ascii="Arial" w:hAnsi="Arial" w:cs="Arial"/>
        </w:rPr>
      </w:pPr>
    </w:p>
    <w:p w14:paraId="5EB885E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DÉCIMO-QUINTO - As penalidades decorrentes de fatos diversos serão consideradas independentes entre si, podendo ser aplicadas isoladamente ou, no caso das multas, cumulativamente, sem prejuízo da cobrança de perdas e danos que venham a ser causados ao interesse público e da possibilidade da rescisão contratual.</w:t>
      </w:r>
    </w:p>
    <w:p w14:paraId="67F52D21" w14:textId="77777777" w:rsidR="00FC2485" w:rsidRPr="0039143A" w:rsidRDefault="00FC2485" w:rsidP="006157D4">
      <w:pPr>
        <w:pStyle w:val="Standard"/>
        <w:spacing w:line="360" w:lineRule="auto"/>
        <w:jc w:val="both"/>
        <w:rPr>
          <w:rFonts w:ascii="Arial" w:hAnsi="Arial" w:cs="Arial"/>
        </w:rPr>
      </w:pPr>
    </w:p>
    <w:p w14:paraId="43D138C2"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DÉCIMO-SEXTO –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w:t>
      </w:r>
    </w:p>
    <w:p w14:paraId="4C7B4849" w14:textId="77777777" w:rsidR="00FC2485" w:rsidRPr="0039143A" w:rsidRDefault="00FC2485" w:rsidP="006157D4">
      <w:pPr>
        <w:pStyle w:val="Standard"/>
        <w:spacing w:line="360" w:lineRule="auto"/>
        <w:jc w:val="both"/>
        <w:rPr>
          <w:rFonts w:ascii="Arial" w:hAnsi="Arial" w:cs="Arial"/>
        </w:rPr>
      </w:pPr>
    </w:p>
    <w:p w14:paraId="3091023F"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DÉCIMO-SÉTIMO – Ao interessado será garantido o contraditório e a defesa prévia.</w:t>
      </w:r>
    </w:p>
    <w:p w14:paraId="460FE9AD" w14:textId="77777777" w:rsidR="00FC2485" w:rsidRPr="0039143A" w:rsidRDefault="00FC2485" w:rsidP="006157D4">
      <w:pPr>
        <w:pStyle w:val="Standard"/>
        <w:spacing w:line="360" w:lineRule="auto"/>
        <w:jc w:val="both"/>
        <w:rPr>
          <w:rFonts w:ascii="Arial" w:hAnsi="Arial" w:cs="Arial"/>
        </w:rPr>
      </w:pPr>
    </w:p>
    <w:p w14:paraId="6B8473E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DÉCIMO-OITAVO – A defesa prévia do interessado será exercida no prazo de 10 (dez) dias úteis, contado a partir da sua notificação, no caso de aplicação das penalidades previstas nas alíneas </w:t>
      </w:r>
      <w:r w:rsidRPr="0039143A">
        <w:rPr>
          <w:rFonts w:ascii="Arial" w:hAnsi="Arial" w:cs="Arial"/>
          <w:u w:val="single"/>
        </w:rPr>
        <w:t>a</w:t>
      </w:r>
      <w:r w:rsidRPr="0039143A">
        <w:rPr>
          <w:rFonts w:ascii="Arial" w:hAnsi="Arial" w:cs="Arial"/>
        </w:rPr>
        <w:t xml:space="preserve">, </w:t>
      </w:r>
      <w:r w:rsidRPr="0039143A">
        <w:rPr>
          <w:rFonts w:ascii="Arial" w:hAnsi="Arial" w:cs="Arial"/>
          <w:u w:val="single"/>
        </w:rPr>
        <w:t>b</w:t>
      </w:r>
      <w:r w:rsidRPr="0039143A">
        <w:rPr>
          <w:rFonts w:ascii="Arial" w:hAnsi="Arial" w:cs="Arial"/>
        </w:rPr>
        <w:t xml:space="preserve"> e </w:t>
      </w:r>
      <w:r w:rsidRPr="0039143A">
        <w:rPr>
          <w:rFonts w:ascii="Arial" w:hAnsi="Arial" w:cs="Arial"/>
          <w:u w:val="single"/>
        </w:rPr>
        <w:t>c</w:t>
      </w:r>
      <w:r w:rsidRPr="0039143A">
        <w:rPr>
          <w:rFonts w:ascii="Arial" w:hAnsi="Arial" w:cs="Arial"/>
        </w:rPr>
        <w:t xml:space="preserve"> do caput desta Cláusula.</w:t>
      </w:r>
    </w:p>
    <w:p w14:paraId="53604262" w14:textId="77777777" w:rsidR="00FC2485" w:rsidRPr="0039143A" w:rsidRDefault="00FC2485" w:rsidP="006157D4">
      <w:pPr>
        <w:pStyle w:val="Standard"/>
        <w:spacing w:line="360" w:lineRule="auto"/>
        <w:jc w:val="both"/>
        <w:rPr>
          <w:rFonts w:ascii="Arial" w:hAnsi="Arial" w:cs="Arial"/>
        </w:rPr>
      </w:pPr>
    </w:p>
    <w:p w14:paraId="2EDF8A09"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DÉCIMO-NONO – A autoridade competente emitirá decisão motivada sobre a aplicação ou não da sanção ao contratado, devendo conter demonstração dos fatos e dos respectivos fundamentos jurídicos, que será publicada em Diário Oficial, cabendo desta decisão recurso hierárquico no prazo de 5 (cinco) dias úteis, nos termos do art. 237 do Regulamento de Licitações e Contratos da EMUSA.</w:t>
      </w:r>
    </w:p>
    <w:p w14:paraId="50BF4C57" w14:textId="77777777" w:rsidR="00FC2485" w:rsidRPr="0039143A" w:rsidRDefault="00FC2485" w:rsidP="006157D4">
      <w:pPr>
        <w:pStyle w:val="Standard"/>
        <w:spacing w:line="360" w:lineRule="auto"/>
        <w:jc w:val="both"/>
        <w:rPr>
          <w:rFonts w:ascii="Arial" w:hAnsi="Arial" w:cs="Arial"/>
        </w:rPr>
      </w:pPr>
    </w:p>
    <w:p w14:paraId="55E093F9" w14:textId="77777777" w:rsidR="00FD629C" w:rsidRPr="0039143A" w:rsidRDefault="00FD629C" w:rsidP="006157D4">
      <w:pPr>
        <w:pStyle w:val="Standard"/>
        <w:spacing w:line="360" w:lineRule="auto"/>
        <w:jc w:val="both"/>
        <w:rPr>
          <w:rFonts w:ascii="Arial" w:hAnsi="Arial" w:cs="Arial"/>
        </w:rPr>
      </w:pPr>
      <w:r w:rsidRPr="0039143A">
        <w:rPr>
          <w:rFonts w:ascii="Arial" w:hAnsi="Arial" w:cs="Arial"/>
        </w:rPr>
        <w:t>PARAGRAFO VIGÉSIMO - Se comprovada a pratica de ato lesivo à administração pública, nos termos do art. 5 da Lei 12.846/13, o instrumento poderá ser rescindido sem prejuízo da aplicação de multa</w:t>
      </w:r>
    </w:p>
    <w:p w14:paraId="2399A6A7" w14:textId="77777777" w:rsidR="00FD629C" w:rsidRPr="0039143A" w:rsidRDefault="00FD629C" w:rsidP="006157D4">
      <w:pPr>
        <w:pStyle w:val="Standard"/>
        <w:spacing w:line="360" w:lineRule="auto"/>
        <w:jc w:val="both"/>
        <w:rPr>
          <w:rFonts w:ascii="Arial" w:hAnsi="Arial" w:cs="Arial"/>
        </w:rPr>
      </w:pPr>
    </w:p>
    <w:p w14:paraId="589B1D6C"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VIGÉSIMA-TERCEIRA</w:t>
      </w:r>
      <w:r w:rsidRPr="0039143A">
        <w:rPr>
          <w:rFonts w:ascii="Arial" w:hAnsi="Arial" w:cs="Arial"/>
          <w:b/>
        </w:rPr>
        <w:t>: DO RECURSO AO JUDICIÁRIO</w:t>
      </w:r>
    </w:p>
    <w:p w14:paraId="51C4A062" w14:textId="77777777" w:rsidR="00FC2485" w:rsidRPr="0039143A" w:rsidRDefault="00FC2485" w:rsidP="006157D4">
      <w:pPr>
        <w:pStyle w:val="Standard"/>
        <w:spacing w:line="360" w:lineRule="auto"/>
        <w:jc w:val="both"/>
        <w:rPr>
          <w:rFonts w:ascii="Arial" w:hAnsi="Arial" w:cs="Arial"/>
          <w:b/>
        </w:rPr>
      </w:pPr>
    </w:p>
    <w:p w14:paraId="7F49BBDF"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As importâncias decorrentes de quaisquer penalidades impostas à CONTRATADA, inclusive as perdas e danos ou prejuízos que a execução do contrato tenha acarretado, quando superiores à garantia prestada ou aos créditos que a CONTRATADA tenha em face do CONTRATANTE, que não comportarem cobrança amigável, serão cobradas judicialmente.</w:t>
      </w:r>
    </w:p>
    <w:p w14:paraId="4AB945E8" w14:textId="77777777" w:rsidR="00FC2485" w:rsidRPr="0039143A" w:rsidRDefault="00FC2485" w:rsidP="006157D4">
      <w:pPr>
        <w:pStyle w:val="Standard"/>
        <w:spacing w:line="360" w:lineRule="auto"/>
        <w:jc w:val="both"/>
        <w:rPr>
          <w:rFonts w:ascii="Arial" w:hAnsi="Arial" w:cs="Arial"/>
        </w:rPr>
      </w:pPr>
    </w:p>
    <w:p w14:paraId="40BBC4B3"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PRIMEIRO – Caso o CONTRATANTE tenha de recorrer ou comparecer a juízo para haver o que lhe for devido, a CONTRATADA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w:t>
      </w:r>
    </w:p>
    <w:p w14:paraId="7E75E4AF" w14:textId="77777777" w:rsidR="00FC2485" w:rsidRPr="0039143A" w:rsidRDefault="00FC2485" w:rsidP="006157D4">
      <w:pPr>
        <w:pStyle w:val="Standard"/>
        <w:spacing w:line="360" w:lineRule="auto"/>
        <w:jc w:val="both"/>
        <w:rPr>
          <w:rFonts w:ascii="Arial" w:hAnsi="Arial" w:cs="Arial"/>
          <w:b/>
          <w:u w:val="single"/>
        </w:rPr>
      </w:pPr>
    </w:p>
    <w:p w14:paraId="0BD30FBA"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VIGÉSIMA-QUARTA:</w:t>
      </w:r>
      <w:r w:rsidRPr="0039143A">
        <w:rPr>
          <w:rFonts w:ascii="Arial" w:hAnsi="Arial" w:cs="Arial"/>
          <w:b/>
        </w:rPr>
        <w:t xml:space="preserve"> FUSÃO, CISÃO E INCORPORAÇÃO</w:t>
      </w:r>
    </w:p>
    <w:p w14:paraId="3B0F19AE" w14:textId="77777777" w:rsidR="00FC2485" w:rsidRPr="0039143A" w:rsidRDefault="00FC2485" w:rsidP="006157D4">
      <w:pPr>
        <w:pStyle w:val="Standard"/>
        <w:spacing w:line="360" w:lineRule="auto"/>
        <w:jc w:val="both"/>
        <w:rPr>
          <w:rFonts w:ascii="Arial" w:hAnsi="Arial" w:cs="Arial"/>
          <w:b/>
        </w:rPr>
      </w:pPr>
    </w:p>
    <w:p w14:paraId="4D58EA2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Nas hipóteses de fusão, cisão ou incorporação, poderá ocorrer, a critério do CONTRATANTE e desde que mantidas as condições de habilitação e qualificação técnica, econômica e financeira exigidas no edital, a sub-rogação, por termo aditivo, do objeto deste Contrato para a pessoa jurídica empresária resultante da alteração social.</w:t>
      </w:r>
    </w:p>
    <w:p w14:paraId="671B87A6" w14:textId="77777777" w:rsidR="00FC2485" w:rsidRPr="0039143A" w:rsidRDefault="00FC2485" w:rsidP="006157D4">
      <w:pPr>
        <w:pStyle w:val="Standard"/>
        <w:spacing w:line="360" w:lineRule="auto"/>
        <w:jc w:val="both"/>
        <w:rPr>
          <w:rFonts w:ascii="Arial" w:hAnsi="Arial" w:cs="Arial"/>
          <w:b/>
          <w:u w:val="single"/>
        </w:rPr>
      </w:pPr>
    </w:p>
    <w:p w14:paraId="262FCEF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VIGÉSIMA-QUINTA:</w:t>
      </w:r>
      <w:r w:rsidRPr="0039143A">
        <w:rPr>
          <w:rFonts w:ascii="Arial" w:hAnsi="Arial" w:cs="Arial"/>
          <w:b/>
        </w:rPr>
        <w:t xml:space="preserve"> DA CESSÃO OU TRANSFERÊNCIA</w:t>
      </w:r>
    </w:p>
    <w:p w14:paraId="13237D2D" w14:textId="77777777" w:rsidR="00FC2485" w:rsidRPr="0039143A" w:rsidRDefault="00FC2485" w:rsidP="006157D4">
      <w:pPr>
        <w:pStyle w:val="Standard"/>
        <w:spacing w:line="360" w:lineRule="auto"/>
        <w:jc w:val="both"/>
        <w:rPr>
          <w:rFonts w:ascii="Arial" w:hAnsi="Arial" w:cs="Arial"/>
          <w:b/>
        </w:rPr>
      </w:pPr>
    </w:p>
    <w:p w14:paraId="5385D79A"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O presente contrato não poderá ser objeto de cessão ou transferência no todo ou em parte, a não ser com prévio e expresso consentimento da parte contrária e sempre mediante instrumento próprio, devidamente motivado, a ser pulicado no Diário Oficial do Município de Niterói.</w:t>
      </w:r>
    </w:p>
    <w:p w14:paraId="50AD07E2" w14:textId="77777777" w:rsidR="00FC2485" w:rsidRPr="0039143A" w:rsidRDefault="00FC2485" w:rsidP="006157D4">
      <w:pPr>
        <w:pStyle w:val="Standard"/>
        <w:spacing w:line="360" w:lineRule="auto"/>
        <w:jc w:val="both"/>
        <w:rPr>
          <w:rFonts w:ascii="Arial" w:hAnsi="Arial" w:cs="Arial"/>
        </w:rPr>
      </w:pPr>
    </w:p>
    <w:p w14:paraId="19145A3F"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lastRenderedPageBreak/>
        <w:t>PARÁGRAFO PRIMEIRO – O cessionário ficará sub-rogado em todos os direitos e obrigações do cedente e deverá atender a todos os requisitos de habilitação estabelecidos no instrumento convocatório e legislação específica.</w:t>
      </w:r>
    </w:p>
    <w:p w14:paraId="3CD6E101" w14:textId="77777777" w:rsidR="00FC2485" w:rsidRPr="0039143A" w:rsidRDefault="00FC2485" w:rsidP="006157D4">
      <w:pPr>
        <w:pStyle w:val="Standard"/>
        <w:spacing w:line="360" w:lineRule="auto"/>
        <w:jc w:val="both"/>
        <w:rPr>
          <w:rFonts w:ascii="Arial" w:hAnsi="Arial" w:cs="Arial"/>
        </w:rPr>
      </w:pPr>
    </w:p>
    <w:p w14:paraId="1A82AD18"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SEGUNDO – A parte cedente deverá indicar as razões que levaram a propor a cessão ou a transferência do contrato.</w:t>
      </w:r>
    </w:p>
    <w:p w14:paraId="2237415F" w14:textId="77777777" w:rsidR="00FC2485" w:rsidRPr="0039143A" w:rsidRDefault="00FC2485" w:rsidP="006157D4">
      <w:pPr>
        <w:pStyle w:val="Standard"/>
        <w:spacing w:line="360" w:lineRule="auto"/>
        <w:jc w:val="both"/>
        <w:rPr>
          <w:rFonts w:ascii="Arial" w:hAnsi="Arial" w:cs="Arial"/>
        </w:rPr>
      </w:pPr>
    </w:p>
    <w:p w14:paraId="3CD39036"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TERCEIRO – Não é cabível a cessão ou transferência do contrato no caso de inadimplência da contratada</w:t>
      </w:r>
      <w:r w:rsidRPr="0039143A">
        <w:rPr>
          <w:rFonts w:ascii="Arial" w:hAnsi="Arial" w:cs="Arial"/>
          <w:b/>
        </w:rPr>
        <w:t>.</w:t>
      </w:r>
    </w:p>
    <w:p w14:paraId="1B503206" w14:textId="77777777" w:rsidR="00FC2485" w:rsidRPr="0039143A" w:rsidRDefault="00FC2485" w:rsidP="006157D4">
      <w:pPr>
        <w:pStyle w:val="Standard"/>
        <w:spacing w:line="360" w:lineRule="auto"/>
        <w:jc w:val="both"/>
        <w:rPr>
          <w:rFonts w:ascii="Arial" w:hAnsi="Arial" w:cs="Arial"/>
          <w:b/>
          <w:u w:val="single"/>
        </w:rPr>
      </w:pPr>
    </w:p>
    <w:p w14:paraId="6E9BD1D0"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VIGÉSIMA-SEXTA:</w:t>
      </w:r>
      <w:r w:rsidRPr="0039143A">
        <w:rPr>
          <w:rFonts w:ascii="Arial" w:hAnsi="Arial" w:cs="Arial"/>
          <w:b/>
        </w:rPr>
        <w:t xml:space="preserve"> DA SUBCONTRATAÇÃO</w:t>
      </w:r>
    </w:p>
    <w:p w14:paraId="6ACD1D42" w14:textId="77777777" w:rsidR="00FC2485" w:rsidRPr="0039143A" w:rsidRDefault="00FC2485" w:rsidP="006157D4">
      <w:pPr>
        <w:pStyle w:val="Standard"/>
        <w:spacing w:line="360" w:lineRule="auto"/>
        <w:jc w:val="both"/>
        <w:rPr>
          <w:rFonts w:ascii="Arial" w:hAnsi="Arial" w:cs="Arial"/>
          <w:b/>
          <w:u w:val="single"/>
        </w:rPr>
      </w:pPr>
    </w:p>
    <w:p w14:paraId="59E86130" w14:textId="77777777" w:rsidR="00FC2485" w:rsidRPr="0039143A" w:rsidRDefault="00FC2485" w:rsidP="006157D4">
      <w:pPr>
        <w:pStyle w:val="Standard"/>
        <w:spacing w:line="360" w:lineRule="auto"/>
        <w:jc w:val="both"/>
        <w:rPr>
          <w:rFonts w:ascii="Arial" w:hAnsi="Arial" w:cs="Arial"/>
        </w:rPr>
      </w:pPr>
      <w:bookmarkStart w:id="10" w:name="_Hlk169006109"/>
      <w:r w:rsidRPr="0039143A">
        <w:rPr>
          <w:rFonts w:ascii="Arial" w:hAnsi="Arial" w:cs="Arial"/>
        </w:rPr>
        <w:t>Só será admitida a subcontratação de partes da obra que contemplem os serviços definidos no termo de referência, limitada a</w:t>
      </w:r>
      <w:r w:rsidR="00FD629C" w:rsidRPr="0039143A">
        <w:rPr>
          <w:rFonts w:ascii="Arial" w:hAnsi="Arial" w:cs="Arial"/>
        </w:rPr>
        <w:t xml:space="preserve"> XX </w:t>
      </w:r>
      <w:r w:rsidRPr="0039143A">
        <w:rPr>
          <w:rFonts w:ascii="Arial" w:hAnsi="Arial" w:cs="Arial"/>
        </w:rPr>
        <w:t>(</w:t>
      </w:r>
      <w:r w:rsidRPr="0039143A">
        <w:rPr>
          <w:rFonts w:ascii="Arial" w:hAnsi="Arial" w:cs="Arial"/>
          <w:i/>
        </w:rPr>
        <w:t>XXXX</w:t>
      </w:r>
      <w:r w:rsidRPr="0039143A">
        <w:rPr>
          <w:rFonts w:ascii="Arial" w:hAnsi="Arial" w:cs="Arial"/>
        </w:rPr>
        <w:t xml:space="preserve"> por cento) do valor contratado.</w:t>
      </w:r>
    </w:p>
    <w:bookmarkEnd w:id="10"/>
    <w:p w14:paraId="42E56426" w14:textId="77777777" w:rsidR="00FC2485" w:rsidRPr="0039143A" w:rsidRDefault="00FC2485" w:rsidP="006157D4">
      <w:pPr>
        <w:pStyle w:val="Standard"/>
        <w:spacing w:line="360" w:lineRule="auto"/>
        <w:jc w:val="both"/>
        <w:rPr>
          <w:rFonts w:ascii="Arial" w:hAnsi="Arial" w:cs="Arial"/>
        </w:rPr>
      </w:pPr>
    </w:p>
    <w:p w14:paraId="753FED5A"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PARÁGRAFO–PRIMEIRO:</w:t>
      </w:r>
      <w:r w:rsidRPr="0039143A">
        <w:rPr>
          <w:rFonts w:ascii="Arial" w:hAnsi="Arial" w:cs="Arial"/>
          <w:b/>
        </w:rPr>
        <w:t xml:space="preserve"> </w:t>
      </w:r>
      <w:r w:rsidRPr="0039143A">
        <w:rPr>
          <w:rFonts w:ascii="Arial" w:hAnsi="Arial" w:cs="Arial"/>
        </w:rPr>
        <w:t>A subcontratação será admitida mediante prévia autorização da EMUSA. As consultas deverão vir acompanhadas da qualificação técnica da empresa subcontratada.</w:t>
      </w:r>
    </w:p>
    <w:p w14:paraId="308196F3" w14:textId="77777777" w:rsidR="00FC2485" w:rsidRPr="0039143A" w:rsidRDefault="00FC2485" w:rsidP="006157D4">
      <w:pPr>
        <w:pStyle w:val="Standard"/>
        <w:spacing w:line="360" w:lineRule="auto"/>
        <w:jc w:val="both"/>
        <w:rPr>
          <w:rFonts w:ascii="Arial" w:hAnsi="Arial" w:cs="Arial"/>
        </w:rPr>
      </w:pPr>
    </w:p>
    <w:p w14:paraId="7688A87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PARÁGRAFO-SEGUNDO:</w:t>
      </w:r>
      <w:r w:rsidRPr="0039143A">
        <w:rPr>
          <w:rFonts w:ascii="Arial" w:hAnsi="Arial" w:cs="Arial"/>
          <w:b/>
        </w:rPr>
        <w:t xml:space="preserve"> </w:t>
      </w:r>
      <w:r w:rsidRPr="0039143A">
        <w:rPr>
          <w:rFonts w:ascii="Arial" w:hAnsi="Arial" w:cs="Arial"/>
        </w:rPr>
        <w:t>Os pagamentos aos subcontratados serão realizados diretamente pelos contratados, ficando vedada a emissão de empenho do contratante diretamente aos subcontratados, ressalvada a hipótese dos Art. 48 e 49 da Lei Complementar nº 123/2006.</w:t>
      </w:r>
    </w:p>
    <w:p w14:paraId="73B4B6CC" w14:textId="77777777" w:rsidR="00FC2485" w:rsidRPr="0039143A" w:rsidRDefault="00FC2485" w:rsidP="006157D4">
      <w:pPr>
        <w:pStyle w:val="Standard"/>
        <w:spacing w:line="360" w:lineRule="auto"/>
        <w:jc w:val="both"/>
        <w:rPr>
          <w:rFonts w:ascii="Arial" w:hAnsi="Arial" w:cs="Arial"/>
        </w:rPr>
      </w:pPr>
    </w:p>
    <w:p w14:paraId="76D5A5D2"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PARÁGRAFO-TERCEIRO:</w:t>
      </w:r>
      <w:r w:rsidRPr="0039143A">
        <w:rPr>
          <w:rFonts w:ascii="Arial" w:hAnsi="Arial" w:cs="Arial"/>
          <w:b/>
        </w:rPr>
        <w:t xml:space="preserve"> </w:t>
      </w:r>
      <w:r w:rsidRPr="0039143A">
        <w:rPr>
          <w:rFonts w:ascii="Arial" w:hAnsi="Arial" w:cs="Arial"/>
        </w:rPr>
        <w:t>A subcontratação não altera a responsabilidade da CONTRATADA, que continuará integral e solidariamente responsável perante à EMUSA.</w:t>
      </w:r>
    </w:p>
    <w:p w14:paraId="7D4750E9" w14:textId="77777777" w:rsidR="00FC2485" w:rsidRPr="0039143A" w:rsidRDefault="00FC2485" w:rsidP="006157D4">
      <w:pPr>
        <w:pStyle w:val="Standard"/>
        <w:spacing w:line="360" w:lineRule="auto"/>
        <w:jc w:val="both"/>
        <w:rPr>
          <w:rFonts w:ascii="Arial" w:hAnsi="Arial" w:cs="Arial"/>
        </w:rPr>
      </w:pPr>
    </w:p>
    <w:p w14:paraId="33F802F1"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PARÁGRAFO-QUARTO: A subcontratação porventura realizada será integralmente custeada pela CONTRATADA.</w:t>
      </w:r>
    </w:p>
    <w:p w14:paraId="4C959A9C" w14:textId="77777777" w:rsidR="00FC2485" w:rsidRPr="0039143A" w:rsidRDefault="00FC2485" w:rsidP="006157D4">
      <w:pPr>
        <w:pStyle w:val="Standard"/>
        <w:spacing w:line="360" w:lineRule="auto"/>
        <w:jc w:val="both"/>
        <w:rPr>
          <w:rFonts w:ascii="Arial" w:hAnsi="Arial" w:cs="Arial"/>
        </w:rPr>
      </w:pPr>
    </w:p>
    <w:p w14:paraId="22594251" w14:textId="77777777" w:rsidR="00FC2485" w:rsidRPr="0039143A" w:rsidRDefault="00FC2485" w:rsidP="006157D4">
      <w:pPr>
        <w:pStyle w:val="Standard"/>
        <w:spacing w:line="360" w:lineRule="auto"/>
        <w:jc w:val="both"/>
        <w:rPr>
          <w:rFonts w:ascii="Arial" w:hAnsi="Arial" w:cs="Arial"/>
        </w:rPr>
      </w:pPr>
    </w:p>
    <w:p w14:paraId="5551E9A0"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lastRenderedPageBreak/>
        <w:t>CLÁUSULA VIGÉSIMA-SÉTIMA</w:t>
      </w:r>
      <w:r w:rsidRPr="0039143A">
        <w:rPr>
          <w:rFonts w:ascii="Arial" w:hAnsi="Arial" w:cs="Arial"/>
          <w:b/>
        </w:rPr>
        <w:t>: DA MATRIZ DE RISCOS</w:t>
      </w:r>
    </w:p>
    <w:p w14:paraId="427C94EA" w14:textId="77777777" w:rsidR="00FC2485" w:rsidRPr="0039143A" w:rsidRDefault="00FC2485" w:rsidP="006157D4">
      <w:pPr>
        <w:pStyle w:val="Standard"/>
        <w:spacing w:line="360" w:lineRule="auto"/>
        <w:jc w:val="both"/>
        <w:rPr>
          <w:rFonts w:ascii="Arial" w:hAnsi="Arial" w:cs="Arial"/>
          <w:b/>
          <w:u w:val="single"/>
        </w:rPr>
      </w:pPr>
    </w:p>
    <w:p w14:paraId="40699D2A"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Matriz de Riscos é a cláusula contratual definidora dos riscos e das responsabilidades entre o CONTRATANTE e a CONTRATADA e caracterizadora do equilíbrio econômico financeiro na execução do Contrato, em termos de ônus financeiros decorrentes de eventos supervenientes à contratação.</w:t>
      </w:r>
    </w:p>
    <w:p w14:paraId="2EBF2B07" w14:textId="77777777" w:rsidR="00FC2485" w:rsidRPr="0039143A" w:rsidRDefault="00FC2485" w:rsidP="006157D4">
      <w:pPr>
        <w:pStyle w:val="Standard"/>
        <w:spacing w:line="360" w:lineRule="auto"/>
        <w:jc w:val="both"/>
        <w:rPr>
          <w:rFonts w:ascii="Arial" w:hAnsi="Arial" w:cs="Arial"/>
        </w:rPr>
      </w:pPr>
    </w:p>
    <w:p w14:paraId="76E26C0E"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 xml:space="preserve">PARÁGRAFO PRIMEIRO - A CONTRATADA é responsável pelos riscos e responsabilidades relacionados ao objeto do ajuste, conforme hipóteses não-exaustivas elencadas na Matriz de Riscos – </w:t>
      </w:r>
      <w:r w:rsidRPr="0039143A">
        <w:rPr>
          <w:rFonts w:ascii="Arial" w:hAnsi="Arial" w:cs="Arial"/>
          <w:shd w:val="clear" w:color="auto" w:fill="FFFF00"/>
        </w:rPr>
        <w:t>Anexo ___ do Termo de Referência.</w:t>
      </w:r>
    </w:p>
    <w:p w14:paraId="67583DFC" w14:textId="77777777" w:rsidR="00FC2485" w:rsidRPr="0039143A" w:rsidRDefault="00FC2485" w:rsidP="006157D4">
      <w:pPr>
        <w:pStyle w:val="Standard"/>
        <w:spacing w:line="360" w:lineRule="auto"/>
        <w:jc w:val="both"/>
        <w:rPr>
          <w:rFonts w:ascii="Arial" w:hAnsi="Arial" w:cs="Arial"/>
        </w:rPr>
      </w:pPr>
    </w:p>
    <w:p w14:paraId="3F4ED1C6" w14:textId="77777777" w:rsidR="00FC2485" w:rsidRPr="0039143A" w:rsidRDefault="00FC2485" w:rsidP="006157D4">
      <w:pPr>
        <w:pStyle w:val="Standard"/>
        <w:spacing w:line="360" w:lineRule="auto"/>
        <w:jc w:val="both"/>
        <w:rPr>
          <w:rFonts w:ascii="Arial" w:hAnsi="Arial" w:cs="Arial"/>
          <w:shd w:val="clear" w:color="auto" w:fill="FFFF00"/>
        </w:rPr>
      </w:pPr>
      <w:r w:rsidRPr="0039143A">
        <w:rPr>
          <w:rFonts w:ascii="Arial" w:hAnsi="Arial" w:cs="Arial"/>
        </w:rPr>
        <w:t xml:space="preserve">PARAGRAFO SEGUNDO - A CONTRATADA não é responsável pelos riscos e responsabilidades relacionados ao objeto do ajuste quando estes competirem à CONTRATANTE, conforme estabelecido na Matriz de Riscos – </w:t>
      </w:r>
      <w:r w:rsidRPr="0039143A">
        <w:rPr>
          <w:rFonts w:ascii="Arial" w:hAnsi="Arial" w:cs="Arial"/>
          <w:shd w:val="clear" w:color="auto" w:fill="FFFF00"/>
        </w:rPr>
        <w:t>Anexo ___ do Termo de Referência.</w:t>
      </w:r>
    </w:p>
    <w:p w14:paraId="41FDBD8B" w14:textId="77777777" w:rsidR="00881DCA" w:rsidRPr="0039143A" w:rsidRDefault="00881DCA" w:rsidP="006157D4">
      <w:pPr>
        <w:pStyle w:val="Standard"/>
        <w:spacing w:line="360" w:lineRule="auto"/>
        <w:jc w:val="both"/>
        <w:rPr>
          <w:rFonts w:ascii="Arial" w:hAnsi="Arial" w:cs="Arial"/>
          <w:shd w:val="clear" w:color="auto" w:fill="FFFF00"/>
        </w:rPr>
      </w:pPr>
    </w:p>
    <w:p w14:paraId="1FD146FD"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VIGÉSIMA-OITAVA</w:t>
      </w:r>
      <w:r w:rsidRPr="0039143A">
        <w:rPr>
          <w:rFonts w:ascii="Arial" w:hAnsi="Arial" w:cs="Arial"/>
          <w:b/>
        </w:rPr>
        <w:t>: DOS DOCUMENTOS INTEGRANTES DO CONTRATO</w:t>
      </w:r>
    </w:p>
    <w:p w14:paraId="3A9D125B" w14:textId="77777777" w:rsidR="00FC2485" w:rsidRPr="0039143A" w:rsidRDefault="00FC2485" w:rsidP="006157D4">
      <w:pPr>
        <w:pStyle w:val="Standard"/>
        <w:spacing w:line="360" w:lineRule="auto"/>
        <w:jc w:val="both"/>
        <w:rPr>
          <w:rFonts w:ascii="Arial" w:hAnsi="Arial" w:cs="Arial"/>
          <w:b/>
        </w:rPr>
      </w:pPr>
    </w:p>
    <w:p w14:paraId="36D5FA9C"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Fazem parte integrante do presente contrato:</w:t>
      </w:r>
    </w:p>
    <w:p w14:paraId="49FC0C70"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 o Edital e seus Anexos;</w:t>
      </w:r>
    </w:p>
    <w:p w14:paraId="6575EF64"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b) a Proposta da CONTRATADA.</w:t>
      </w:r>
    </w:p>
    <w:p w14:paraId="786DACD6" w14:textId="77777777" w:rsidR="00FC2485" w:rsidRPr="0039143A" w:rsidRDefault="00FC2485" w:rsidP="006157D4">
      <w:pPr>
        <w:pStyle w:val="Standard"/>
        <w:spacing w:line="360" w:lineRule="auto"/>
        <w:jc w:val="both"/>
        <w:rPr>
          <w:rFonts w:ascii="Arial" w:hAnsi="Arial" w:cs="Arial"/>
          <w:b/>
          <w:u w:val="single"/>
        </w:rPr>
      </w:pPr>
    </w:p>
    <w:p w14:paraId="228C81F5"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t>CLÁUSULA VIGÉSIMA- NONA</w:t>
      </w:r>
      <w:r w:rsidRPr="0039143A">
        <w:rPr>
          <w:rFonts w:ascii="Arial" w:hAnsi="Arial" w:cs="Arial"/>
          <w:b/>
        </w:rPr>
        <w:t>: DA PUBLICAÇÃO E CONTROLE DO CONTRATO</w:t>
      </w:r>
    </w:p>
    <w:p w14:paraId="0362635B" w14:textId="77777777" w:rsidR="00FC2485" w:rsidRPr="0039143A" w:rsidRDefault="00FC2485" w:rsidP="006157D4">
      <w:pPr>
        <w:pStyle w:val="Standard"/>
        <w:spacing w:line="360" w:lineRule="auto"/>
        <w:jc w:val="both"/>
        <w:rPr>
          <w:rFonts w:ascii="Arial" w:hAnsi="Arial" w:cs="Arial"/>
          <w:b/>
        </w:rPr>
      </w:pPr>
    </w:p>
    <w:p w14:paraId="708A5B3E"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Após a assinatura do contrato deverá seu extrato ser publicado dentro do prazo de 20 (vinte) dias, no Diário Oficial do Município de Niterói, correndo os encargos por conta do CONTRATANTE.</w:t>
      </w:r>
    </w:p>
    <w:p w14:paraId="06DB5AC7" w14:textId="77777777" w:rsidR="00FC2485" w:rsidRPr="0039143A" w:rsidRDefault="00FC2485" w:rsidP="006157D4">
      <w:pPr>
        <w:pStyle w:val="Standard"/>
        <w:spacing w:line="360" w:lineRule="auto"/>
        <w:jc w:val="both"/>
        <w:rPr>
          <w:rFonts w:ascii="Arial" w:hAnsi="Arial" w:cs="Arial"/>
        </w:rPr>
      </w:pPr>
    </w:p>
    <w:p w14:paraId="28364482"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PARÁGRAFO ÚNICO – O extrato da publicação deve conter a identificação do instrumento, partes, objeto, prazo, valor e fundamento do ato.</w:t>
      </w:r>
    </w:p>
    <w:p w14:paraId="44EEFC41" w14:textId="77777777" w:rsidR="00FC2485" w:rsidRPr="0039143A" w:rsidRDefault="00FC2485" w:rsidP="006157D4">
      <w:pPr>
        <w:pStyle w:val="Standard"/>
        <w:spacing w:line="360" w:lineRule="auto"/>
        <w:jc w:val="both"/>
        <w:rPr>
          <w:rFonts w:ascii="Arial" w:hAnsi="Arial" w:cs="Arial"/>
          <w:b/>
          <w:u w:val="single"/>
        </w:rPr>
      </w:pPr>
    </w:p>
    <w:p w14:paraId="2216FDE7" w14:textId="77777777" w:rsidR="006157D4" w:rsidRDefault="006157D4" w:rsidP="006157D4">
      <w:pPr>
        <w:pStyle w:val="Standard"/>
        <w:spacing w:line="360" w:lineRule="auto"/>
        <w:jc w:val="both"/>
        <w:rPr>
          <w:rFonts w:ascii="Arial" w:hAnsi="Arial" w:cs="Arial"/>
          <w:b/>
          <w:u w:val="single"/>
        </w:rPr>
      </w:pPr>
    </w:p>
    <w:p w14:paraId="1F5018F7" w14:textId="187D82FE" w:rsidR="00FC2485" w:rsidRPr="0039143A" w:rsidRDefault="00FC2485" w:rsidP="006157D4">
      <w:pPr>
        <w:pStyle w:val="Standard"/>
        <w:spacing w:line="360" w:lineRule="auto"/>
        <w:jc w:val="both"/>
        <w:rPr>
          <w:rFonts w:ascii="Arial" w:hAnsi="Arial" w:cs="Arial"/>
        </w:rPr>
      </w:pPr>
      <w:r w:rsidRPr="0039143A">
        <w:rPr>
          <w:rFonts w:ascii="Arial" w:hAnsi="Arial" w:cs="Arial"/>
          <w:b/>
          <w:u w:val="single"/>
        </w:rPr>
        <w:lastRenderedPageBreak/>
        <w:t>CLÁUSULA TRIGÉSIMA:</w:t>
      </w:r>
      <w:r w:rsidRPr="0039143A">
        <w:rPr>
          <w:rFonts w:ascii="Arial" w:hAnsi="Arial" w:cs="Arial"/>
          <w:b/>
        </w:rPr>
        <w:t xml:space="preserve"> DO FORO DE ELEIÇÃO</w:t>
      </w:r>
    </w:p>
    <w:p w14:paraId="5EDA7CEB" w14:textId="77777777" w:rsidR="00FC2485" w:rsidRPr="0039143A" w:rsidRDefault="00FC2485" w:rsidP="006157D4">
      <w:pPr>
        <w:pStyle w:val="Standard"/>
        <w:spacing w:line="360" w:lineRule="auto"/>
        <w:jc w:val="both"/>
        <w:rPr>
          <w:rFonts w:ascii="Arial" w:hAnsi="Arial" w:cs="Arial"/>
          <w:b/>
        </w:rPr>
      </w:pPr>
    </w:p>
    <w:p w14:paraId="7EF71E41"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Fica eleito o foro da Cidade de Niterói, para dirimir qualquer litígio decorrente do presente contrato que não possa ser resolvido por meio amigável, com expressa renúncia a qualquer outro, por mais privilegiado que seja.</w:t>
      </w:r>
    </w:p>
    <w:p w14:paraId="6950B07A" w14:textId="77777777" w:rsidR="00FC2485" w:rsidRPr="0039143A" w:rsidRDefault="00FC2485" w:rsidP="006157D4">
      <w:pPr>
        <w:pStyle w:val="Standard"/>
        <w:spacing w:line="360" w:lineRule="auto"/>
        <w:jc w:val="both"/>
        <w:rPr>
          <w:rFonts w:ascii="Arial" w:hAnsi="Arial" w:cs="Arial"/>
        </w:rPr>
      </w:pPr>
    </w:p>
    <w:p w14:paraId="578F24BE" w14:textId="77777777" w:rsidR="00FC2485" w:rsidRPr="0039143A" w:rsidRDefault="00FC2485" w:rsidP="006157D4">
      <w:pPr>
        <w:pStyle w:val="Standard"/>
        <w:spacing w:line="360" w:lineRule="auto"/>
        <w:jc w:val="both"/>
        <w:rPr>
          <w:rFonts w:ascii="Arial" w:hAnsi="Arial" w:cs="Arial"/>
        </w:rPr>
      </w:pPr>
      <w:r w:rsidRPr="0039143A">
        <w:rPr>
          <w:rFonts w:ascii="Arial" w:hAnsi="Arial" w:cs="Arial"/>
        </w:rPr>
        <w:t>E, por estarem assim justos e acordes em todas as condições e cláusulas estabelecidas neste contrato, firmam as partes o presente instrumento em 03 (três) vias de igual forma e teor, depois de lido e achado conforme, em presença das testemunhas abaixo firmadas.</w:t>
      </w:r>
    </w:p>
    <w:p w14:paraId="2981607F" w14:textId="77777777" w:rsidR="00FC2485" w:rsidRPr="0039143A" w:rsidRDefault="00FC2485" w:rsidP="006157D4">
      <w:pPr>
        <w:pStyle w:val="Standard"/>
        <w:spacing w:line="360" w:lineRule="auto"/>
        <w:jc w:val="center"/>
        <w:rPr>
          <w:rFonts w:ascii="Arial" w:hAnsi="Arial" w:cs="Arial"/>
        </w:rPr>
      </w:pPr>
    </w:p>
    <w:p w14:paraId="635FA8F3" w14:textId="77777777" w:rsidR="00FC2485" w:rsidRPr="0039143A" w:rsidRDefault="00FC2485" w:rsidP="006157D4">
      <w:pPr>
        <w:pStyle w:val="Standard"/>
        <w:spacing w:line="360" w:lineRule="auto"/>
        <w:jc w:val="center"/>
        <w:rPr>
          <w:rFonts w:ascii="Arial" w:hAnsi="Arial" w:cs="Arial"/>
        </w:rPr>
      </w:pPr>
    </w:p>
    <w:p w14:paraId="36195B33" w14:textId="77777777" w:rsidR="00C73123" w:rsidRDefault="00C73123" w:rsidP="006157D4">
      <w:pPr>
        <w:pStyle w:val="Standard"/>
        <w:spacing w:line="360" w:lineRule="auto"/>
        <w:jc w:val="center"/>
        <w:rPr>
          <w:rFonts w:ascii="Arial" w:hAnsi="Arial" w:cs="Arial"/>
        </w:rPr>
      </w:pPr>
    </w:p>
    <w:p w14:paraId="012B7B6B" w14:textId="77777777" w:rsidR="00C73123" w:rsidRDefault="00C73123" w:rsidP="006157D4">
      <w:pPr>
        <w:pStyle w:val="Standard"/>
        <w:spacing w:line="360" w:lineRule="auto"/>
        <w:jc w:val="center"/>
        <w:rPr>
          <w:rFonts w:ascii="Arial" w:hAnsi="Arial" w:cs="Arial"/>
        </w:rPr>
      </w:pPr>
    </w:p>
    <w:p w14:paraId="67E150AF" w14:textId="20A1DECA" w:rsidR="00FC2485" w:rsidRPr="0039143A" w:rsidRDefault="00FC2485" w:rsidP="006157D4">
      <w:pPr>
        <w:pStyle w:val="Standard"/>
        <w:spacing w:line="360" w:lineRule="auto"/>
        <w:jc w:val="center"/>
        <w:rPr>
          <w:rFonts w:ascii="Arial" w:hAnsi="Arial" w:cs="Arial"/>
        </w:rPr>
      </w:pPr>
      <w:r w:rsidRPr="0039143A">
        <w:rPr>
          <w:rFonts w:ascii="Arial" w:hAnsi="Arial" w:cs="Arial"/>
        </w:rPr>
        <w:t xml:space="preserve">Niterói, ___ de _________ </w:t>
      </w:r>
      <w:proofErr w:type="spellStart"/>
      <w:r w:rsidRPr="0039143A">
        <w:rPr>
          <w:rFonts w:ascii="Arial" w:hAnsi="Arial" w:cs="Arial"/>
        </w:rPr>
        <w:t>de</w:t>
      </w:r>
      <w:proofErr w:type="spellEnd"/>
      <w:r w:rsidRPr="0039143A">
        <w:rPr>
          <w:rFonts w:ascii="Arial" w:hAnsi="Arial" w:cs="Arial"/>
        </w:rPr>
        <w:t xml:space="preserve"> 202</w:t>
      </w:r>
      <w:r w:rsidR="007A5BC4">
        <w:rPr>
          <w:rFonts w:ascii="Arial" w:hAnsi="Arial" w:cs="Arial"/>
        </w:rPr>
        <w:t>X</w:t>
      </w:r>
      <w:r w:rsidRPr="0039143A">
        <w:rPr>
          <w:rFonts w:ascii="Arial" w:hAnsi="Arial" w:cs="Arial"/>
        </w:rPr>
        <w:t>.</w:t>
      </w:r>
    </w:p>
    <w:p w14:paraId="49E144AE" w14:textId="77777777" w:rsidR="00FC2485" w:rsidRPr="0039143A" w:rsidRDefault="00FC2485" w:rsidP="006157D4">
      <w:pPr>
        <w:pStyle w:val="Standard"/>
        <w:spacing w:line="360" w:lineRule="auto"/>
        <w:jc w:val="center"/>
        <w:rPr>
          <w:rFonts w:ascii="Arial" w:hAnsi="Arial" w:cs="Arial"/>
        </w:rPr>
      </w:pPr>
    </w:p>
    <w:p w14:paraId="1410188C" w14:textId="77777777" w:rsidR="00C73123" w:rsidRDefault="00C73123" w:rsidP="006157D4">
      <w:pPr>
        <w:pStyle w:val="Standard"/>
        <w:spacing w:line="360" w:lineRule="auto"/>
        <w:jc w:val="center"/>
        <w:rPr>
          <w:rFonts w:ascii="Arial" w:hAnsi="Arial" w:cs="Arial"/>
          <w:b/>
        </w:rPr>
      </w:pPr>
    </w:p>
    <w:p w14:paraId="6214B1C2" w14:textId="05CC922A" w:rsidR="00FC2485" w:rsidRPr="0039143A" w:rsidRDefault="00FC2485" w:rsidP="006157D4">
      <w:pPr>
        <w:pStyle w:val="Standard"/>
        <w:spacing w:line="360" w:lineRule="auto"/>
        <w:jc w:val="center"/>
        <w:rPr>
          <w:rFonts w:ascii="Arial" w:hAnsi="Arial" w:cs="Arial"/>
          <w:b/>
        </w:rPr>
      </w:pPr>
      <w:r w:rsidRPr="0039143A">
        <w:rPr>
          <w:rFonts w:ascii="Arial" w:hAnsi="Arial" w:cs="Arial"/>
          <w:b/>
        </w:rPr>
        <w:t>PELA EMUSA:</w:t>
      </w:r>
    </w:p>
    <w:p w14:paraId="4EF4448E" w14:textId="77777777" w:rsidR="00FC2485" w:rsidRPr="0039143A" w:rsidRDefault="00FC2485" w:rsidP="006157D4">
      <w:pPr>
        <w:pStyle w:val="Standard"/>
        <w:spacing w:line="360" w:lineRule="auto"/>
        <w:jc w:val="center"/>
        <w:rPr>
          <w:rFonts w:ascii="Arial" w:hAnsi="Arial" w:cs="Arial"/>
          <w:b/>
        </w:rPr>
      </w:pPr>
    </w:p>
    <w:p w14:paraId="0BF6D6B4" w14:textId="77777777" w:rsidR="00FC2485" w:rsidRPr="0039143A" w:rsidRDefault="00FC2485" w:rsidP="006157D4">
      <w:pPr>
        <w:pStyle w:val="Standard"/>
        <w:spacing w:line="360" w:lineRule="auto"/>
        <w:jc w:val="center"/>
        <w:rPr>
          <w:rFonts w:ascii="Arial" w:hAnsi="Arial" w:cs="Arial"/>
        </w:rPr>
      </w:pPr>
      <w:r w:rsidRPr="0039143A">
        <w:rPr>
          <w:rFonts w:ascii="Arial" w:eastAsia="Arial" w:hAnsi="Arial" w:cs="Arial"/>
          <w:b/>
        </w:rPr>
        <w:t xml:space="preserve"> </w:t>
      </w:r>
      <w:r w:rsidRPr="0039143A">
        <w:rPr>
          <w:rFonts w:ascii="Arial" w:hAnsi="Arial" w:cs="Arial"/>
          <w:b/>
        </w:rPr>
        <w:t>_____________________________________________</w:t>
      </w:r>
    </w:p>
    <w:p w14:paraId="17976613" w14:textId="77777777" w:rsidR="00FC2485" w:rsidRPr="0039143A" w:rsidRDefault="00FC2485" w:rsidP="006157D4">
      <w:pPr>
        <w:pStyle w:val="Standard"/>
        <w:spacing w:line="360" w:lineRule="auto"/>
        <w:jc w:val="center"/>
        <w:rPr>
          <w:rFonts w:ascii="Arial" w:hAnsi="Arial" w:cs="Arial"/>
          <w:b/>
        </w:rPr>
      </w:pPr>
      <w:r w:rsidRPr="0039143A">
        <w:rPr>
          <w:rFonts w:ascii="Arial" w:hAnsi="Arial" w:cs="Arial"/>
          <w:b/>
        </w:rPr>
        <w:t>PRESIDENTE - EMUSA</w:t>
      </w:r>
    </w:p>
    <w:p w14:paraId="2633A099" w14:textId="77777777" w:rsidR="00FC2485" w:rsidRDefault="00FC2485" w:rsidP="006157D4">
      <w:pPr>
        <w:pStyle w:val="Standard"/>
        <w:spacing w:line="360" w:lineRule="auto"/>
        <w:jc w:val="center"/>
        <w:rPr>
          <w:rFonts w:ascii="Arial" w:hAnsi="Arial" w:cs="Arial"/>
          <w:b/>
        </w:rPr>
      </w:pPr>
    </w:p>
    <w:p w14:paraId="4EE4DED8" w14:textId="77777777" w:rsidR="007A5BC4" w:rsidRDefault="007A5BC4" w:rsidP="006157D4">
      <w:pPr>
        <w:pStyle w:val="Standard"/>
        <w:spacing w:line="360" w:lineRule="auto"/>
        <w:jc w:val="center"/>
        <w:rPr>
          <w:rFonts w:ascii="Arial" w:hAnsi="Arial" w:cs="Arial"/>
          <w:b/>
        </w:rPr>
      </w:pPr>
    </w:p>
    <w:p w14:paraId="3EC71ECE" w14:textId="77777777" w:rsidR="007A5BC4" w:rsidRPr="0039143A" w:rsidRDefault="007A5BC4" w:rsidP="006157D4">
      <w:pPr>
        <w:pStyle w:val="Standard"/>
        <w:spacing w:line="360" w:lineRule="auto"/>
        <w:jc w:val="center"/>
        <w:rPr>
          <w:rFonts w:ascii="Arial" w:hAnsi="Arial" w:cs="Arial"/>
          <w:b/>
        </w:rPr>
      </w:pPr>
    </w:p>
    <w:p w14:paraId="25A4E22E" w14:textId="77777777" w:rsidR="00FC2485" w:rsidRPr="0039143A" w:rsidRDefault="00FC2485" w:rsidP="006157D4">
      <w:pPr>
        <w:pStyle w:val="Standard"/>
        <w:spacing w:line="360" w:lineRule="auto"/>
        <w:jc w:val="center"/>
        <w:rPr>
          <w:rFonts w:ascii="Arial" w:hAnsi="Arial" w:cs="Arial"/>
          <w:b/>
        </w:rPr>
      </w:pPr>
      <w:r w:rsidRPr="0039143A">
        <w:rPr>
          <w:rFonts w:ascii="Arial" w:hAnsi="Arial" w:cs="Arial"/>
          <w:b/>
        </w:rPr>
        <w:t>PELA EMPRESA:</w:t>
      </w:r>
    </w:p>
    <w:p w14:paraId="4185B4F6" w14:textId="77777777" w:rsidR="00FC2485" w:rsidRPr="0039143A" w:rsidRDefault="00FC2485" w:rsidP="006157D4">
      <w:pPr>
        <w:pStyle w:val="Standard"/>
        <w:spacing w:line="360" w:lineRule="auto"/>
        <w:jc w:val="center"/>
        <w:rPr>
          <w:rFonts w:ascii="Arial" w:hAnsi="Arial" w:cs="Arial"/>
          <w:b/>
        </w:rPr>
      </w:pPr>
    </w:p>
    <w:p w14:paraId="417C0853" w14:textId="77777777" w:rsidR="00FC2485" w:rsidRPr="0039143A" w:rsidRDefault="00FC2485" w:rsidP="006157D4">
      <w:pPr>
        <w:pStyle w:val="Standard"/>
        <w:spacing w:line="360" w:lineRule="auto"/>
        <w:jc w:val="center"/>
        <w:rPr>
          <w:rFonts w:ascii="Arial" w:hAnsi="Arial" w:cs="Arial"/>
          <w:b/>
        </w:rPr>
      </w:pPr>
      <w:r w:rsidRPr="0039143A">
        <w:rPr>
          <w:rFonts w:ascii="Arial" w:hAnsi="Arial" w:cs="Arial"/>
          <w:b/>
        </w:rPr>
        <w:t>______________________________________</w:t>
      </w:r>
    </w:p>
    <w:p w14:paraId="4E583284" w14:textId="77777777" w:rsidR="00FC2485" w:rsidRPr="0039143A" w:rsidRDefault="00FC2485" w:rsidP="006157D4">
      <w:pPr>
        <w:pStyle w:val="Standard"/>
        <w:spacing w:line="360" w:lineRule="auto"/>
        <w:jc w:val="center"/>
        <w:rPr>
          <w:rFonts w:ascii="Arial" w:hAnsi="Arial" w:cs="Arial"/>
          <w:b/>
        </w:rPr>
      </w:pPr>
      <w:r w:rsidRPr="0039143A">
        <w:rPr>
          <w:rFonts w:ascii="Arial" w:hAnsi="Arial" w:cs="Arial"/>
          <w:b/>
        </w:rPr>
        <w:t>SÓCIO GERENTE</w:t>
      </w:r>
    </w:p>
    <w:p w14:paraId="2896CE0B" w14:textId="77777777" w:rsidR="00FC2485" w:rsidRPr="0039143A" w:rsidRDefault="00FC2485" w:rsidP="006157D4">
      <w:pPr>
        <w:pStyle w:val="Standard"/>
        <w:spacing w:line="360" w:lineRule="auto"/>
        <w:rPr>
          <w:rFonts w:ascii="Arial" w:hAnsi="Arial" w:cs="Arial"/>
          <w:b/>
        </w:rPr>
      </w:pPr>
    </w:p>
    <w:p w14:paraId="6FDE059E" w14:textId="1C972F99" w:rsidR="00595964" w:rsidRPr="007A5BC4" w:rsidRDefault="00595964" w:rsidP="006157D4">
      <w:pPr>
        <w:pStyle w:val="Standard"/>
        <w:widowControl w:val="0"/>
        <w:overflowPunct w:val="0"/>
        <w:spacing w:line="360" w:lineRule="auto"/>
        <w:ind w:right="70"/>
        <w:rPr>
          <w:rFonts w:ascii="Arial" w:hAnsi="Arial" w:cs="Arial"/>
          <w:b/>
        </w:rPr>
      </w:pPr>
    </w:p>
    <w:sectPr w:rsidR="00595964" w:rsidRPr="007A5BC4" w:rsidSect="00D77D9E">
      <w:headerReference w:type="default" r:id="rId9"/>
      <w:footerReference w:type="default" r:id="rId10"/>
      <w:pgSz w:w="11906" w:h="16838"/>
      <w:pgMar w:top="1701" w:right="1134" w:bottom="1134" w:left="1701" w:header="567"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33347" w14:textId="77777777" w:rsidR="00C66DB8" w:rsidRDefault="00C66DB8" w:rsidP="00A1611F">
      <w:pPr>
        <w:rPr>
          <w:rFonts w:hint="eastAsia"/>
        </w:rPr>
      </w:pPr>
      <w:r>
        <w:separator/>
      </w:r>
    </w:p>
  </w:endnote>
  <w:endnote w:type="continuationSeparator" w:id="0">
    <w:p w14:paraId="0A1B41DE" w14:textId="77777777" w:rsidR="00C66DB8" w:rsidRDefault="00C66DB8" w:rsidP="00A1611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
    <w:charset w:val="00"/>
    <w:family w:val="auto"/>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Noto Sans CJK SC">
    <w:charset w:val="00"/>
    <w:family w:val="auto"/>
    <w:pitch w:val="variable"/>
  </w:font>
  <w:font w:name="Lohit Devanagar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바탕">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31862" w14:textId="77777777" w:rsidR="00C66DB8" w:rsidRDefault="00C66DB8">
    <w:pPr>
      <w:pStyle w:val="Standard"/>
      <w:autoSpaceDE w:val="0"/>
      <w:jc w:val="center"/>
    </w:pPr>
    <w:r>
      <w:rPr>
        <w:noProof/>
        <w:color w:val="000000"/>
        <w:lang w:eastAsia="pt-BR"/>
      </w:rPr>
      <mc:AlternateContent>
        <mc:Choice Requires="wps">
          <w:drawing>
            <wp:anchor distT="0" distB="0" distL="114300" distR="114300" simplePos="0" relativeHeight="251659264" behindDoc="1" locked="0" layoutInCell="1" allowOverlap="1" wp14:anchorId="41374F56" wp14:editId="62941491">
              <wp:simplePos x="0" y="0"/>
              <wp:positionH relativeFrom="margin">
                <wp:align>right</wp:align>
              </wp:positionH>
              <wp:positionV relativeFrom="page">
                <wp:posOffset>10212705</wp:posOffset>
              </wp:positionV>
              <wp:extent cx="255273" cy="220983"/>
              <wp:effectExtent l="0" t="0" r="0" b="0"/>
              <wp:wrapNone/>
              <wp:docPr id="2" name="Quadro4"/>
              <wp:cNvGraphicFramePr/>
              <a:graphic xmlns:a="http://schemas.openxmlformats.org/drawingml/2006/main">
                <a:graphicData uri="http://schemas.microsoft.com/office/word/2010/wordprocessingShape">
                  <wps:wsp>
                    <wps:cNvSpPr txBox="1"/>
                    <wps:spPr>
                      <a:xfrm>
                        <a:off x="0" y="0"/>
                        <a:ext cx="255273" cy="220983"/>
                      </a:xfrm>
                      <a:prstGeom prst="rect">
                        <a:avLst/>
                      </a:prstGeom>
                      <a:solidFill>
                        <a:srgbClr val="FFFFFF">
                          <a:alpha val="0"/>
                        </a:srgbClr>
                      </a:solidFill>
                      <a:ln>
                        <a:noFill/>
                        <a:prstDash/>
                      </a:ln>
                    </wps:spPr>
                    <wps:txbx>
                      <w:txbxContent>
                        <w:p w14:paraId="179289E6" w14:textId="77777777" w:rsidR="00C66DB8" w:rsidRDefault="00C66DB8">
                          <w:pPr>
                            <w:pStyle w:val="Rodap"/>
                            <w:jc w:val="right"/>
                          </w:pPr>
                          <w:r>
                            <w:rPr>
                              <w:rFonts w:ascii="Cambria" w:hAnsi="Cambria" w:cs="Cambria"/>
                              <w:color w:val="000000"/>
                              <w:sz w:val="18"/>
                              <w:szCs w:val="18"/>
                            </w:rPr>
                            <w:fldChar w:fldCharType="begin"/>
                          </w:r>
                          <w:r>
                            <w:rPr>
                              <w:rFonts w:ascii="Cambria" w:hAnsi="Cambria" w:cs="Cambria"/>
                              <w:color w:val="000000"/>
                              <w:sz w:val="18"/>
                              <w:szCs w:val="18"/>
                            </w:rPr>
                            <w:instrText xml:space="preserve"> PAGE \* ARABIC </w:instrText>
                          </w:r>
                          <w:r>
                            <w:rPr>
                              <w:rFonts w:ascii="Cambria" w:hAnsi="Cambria" w:cs="Cambria"/>
                              <w:color w:val="000000"/>
                              <w:sz w:val="18"/>
                              <w:szCs w:val="18"/>
                            </w:rPr>
                            <w:fldChar w:fldCharType="separate"/>
                          </w:r>
                          <w:r w:rsidR="004C59C3">
                            <w:rPr>
                              <w:rFonts w:ascii="Cambria" w:hAnsi="Cambria" w:cs="Cambria"/>
                              <w:noProof/>
                              <w:color w:val="000000"/>
                              <w:sz w:val="18"/>
                              <w:szCs w:val="18"/>
                            </w:rPr>
                            <w:t>1</w:t>
                          </w:r>
                          <w:r>
                            <w:rPr>
                              <w:rFonts w:ascii="Cambria" w:hAnsi="Cambria" w:cs="Cambria"/>
                              <w:color w:val="000000"/>
                              <w:sz w:val="18"/>
                              <w:szCs w:val="18"/>
                            </w:rPr>
                            <w:fldChar w:fldCharType="end"/>
                          </w:r>
                        </w:p>
                      </w:txbxContent>
                    </wps:txbx>
                    <wps:bodyPr vert="horz" wrap="none" lIns="95755" tIns="50035" rIns="95755" bIns="50035" anchor="t" anchorCtr="0" compatLnSpc="0">
                      <a:noAutofit/>
                    </wps:bodyPr>
                  </wps:wsp>
                </a:graphicData>
              </a:graphic>
            </wp:anchor>
          </w:drawing>
        </mc:Choice>
        <mc:Fallback>
          <w:pict>
            <v:shapetype w14:anchorId="41374F56" id="_x0000_t202" coordsize="21600,21600" o:spt="202" path="m,l,21600r21600,l21600,xe">
              <v:stroke joinstyle="miter"/>
              <v:path gradientshapeok="t" o:connecttype="rect"/>
            </v:shapetype>
            <v:shape id="Quadro4" o:spid="_x0000_s1041" type="#_x0000_t202" style="position:absolute;left:0;text-align:left;margin-left:-31.1pt;margin-top:804.15pt;width:20.1pt;height:17.4pt;z-index:-251657216;visibility:visible;mso-wrap-style:non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" stroked="f">
              <v:fill opacity="0"/>
              <v:textbox inset="2.65986mm,1.38986mm,2.65986mm,1.38986mm">
                <w:txbxContent>
                  <w:p w14:paraId="179289E6" w14:textId="77777777" w:rsidR="00C66DB8" w:rsidRDefault="00C66DB8">
                    <w:pPr>
                      <w:pStyle w:val="Rodap"/>
                      <w:jc w:val="right"/>
                    </w:pPr>
                    <w:r>
                      <w:rPr>
                        <w:rFonts w:ascii="Cambria" w:hAnsi="Cambria" w:cs="Cambria"/>
                        <w:color w:val="000000"/>
                        <w:sz w:val="18"/>
                        <w:szCs w:val="18"/>
                      </w:rPr>
                      <w:fldChar w:fldCharType="begin"/>
                    </w:r>
                    <w:r>
                      <w:rPr>
                        <w:rFonts w:ascii="Cambria" w:hAnsi="Cambria" w:cs="Cambria"/>
                        <w:color w:val="000000"/>
                        <w:sz w:val="18"/>
                        <w:szCs w:val="18"/>
                      </w:rPr>
                      <w:instrText xml:space="preserve"> PAGE \* ARABIC </w:instrText>
                    </w:r>
                    <w:r>
                      <w:rPr>
                        <w:rFonts w:ascii="Cambria" w:hAnsi="Cambria" w:cs="Cambria"/>
                        <w:color w:val="000000"/>
                        <w:sz w:val="18"/>
                        <w:szCs w:val="18"/>
                      </w:rPr>
                      <w:fldChar w:fldCharType="separate"/>
                    </w:r>
                    <w:r w:rsidR="004C59C3">
                      <w:rPr>
                        <w:rFonts w:ascii="Cambria" w:hAnsi="Cambria" w:cs="Cambria"/>
                        <w:noProof/>
                        <w:color w:val="000000"/>
                        <w:sz w:val="18"/>
                        <w:szCs w:val="18"/>
                      </w:rPr>
                      <w:t>1</w:t>
                    </w:r>
                    <w:r>
                      <w:rPr>
                        <w:rFonts w:ascii="Cambria" w:hAnsi="Cambria" w:cs="Cambria"/>
                        <w:color w:val="000000"/>
                        <w:sz w:val="18"/>
                        <w:szCs w:val="18"/>
                      </w:rPr>
                      <w:fldChar w:fldCharType="end"/>
                    </w:r>
                  </w:p>
                </w:txbxContent>
              </v:textbox>
              <w10:wrap anchorx="margin" anchory="page"/>
            </v:shape>
          </w:pict>
        </mc:Fallback>
      </mc:AlternateContent>
    </w:r>
  </w:p>
  <w:p w14:paraId="25EB41AB" w14:textId="77777777" w:rsidR="00C66DB8" w:rsidRDefault="00C66DB8">
    <w:pPr>
      <w:pStyle w:val="Rodap"/>
      <w:jc w:val="center"/>
      <w:rPr>
        <w:rFonts w:ascii="Arial" w:hAnsi="Arial" w:cs="Arial"/>
        <w:color w:val="000080"/>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2B57F" w14:textId="77777777" w:rsidR="00C66DB8" w:rsidRDefault="00C66DB8" w:rsidP="00A1611F">
      <w:pPr>
        <w:rPr>
          <w:rFonts w:hint="eastAsia"/>
        </w:rPr>
      </w:pPr>
      <w:r>
        <w:separator/>
      </w:r>
    </w:p>
  </w:footnote>
  <w:footnote w:type="continuationSeparator" w:id="0">
    <w:p w14:paraId="50961410" w14:textId="77777777" w:rsidR="00C66DB8" w:rsidRDefault="00C66DB8" w:rsidP="00A1611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1314E" w14:textId="1E60BD0A" w:rsidR="00C66DB8" w:rsidRDefault="00A9194A" w:rsidP="00C66DB8">
    <w:pPr>
      <w:pStyle w:val="Cabealho"/>
      <w:shd w:val="clear" w:color="auto" w:fill="FFFFFF" w:themeFill="background1"/>
      <w:jc w:val="center"/>
    </w:pPr>
    <w:r>
      <w:rPr>
        <w:noProof/>
        <w:lang w:eastAsia="pt-BR"/>
      </w:rPr>
      <w:drawing>
        <wp:inline distT="0" distB="0" distL="0" distR="0" wp14:anchorId="28C43539" wp14:editId="0A3A9C7C">
          <wp:extent cx="4600575" cy="889537"/>
          <wp:effectExtent l="0" t="0" r="0" b="6350"/>
          <wp:docPr id="53711191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3448" cy="8997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A124C2"/>
    <w:multiLevelType w:val="multilevel"/>
    <w:tmpl w:val="AFB07C8C"/>
    <w:styleLink w:val="WW8Num5"/>
    <w:lvl w:ilvl="0">
      <w:start w:val="1"/>
      <w:numFmt w:val="lowerLetter"/>
      <w:lvlText w:val="%1)"/>
      <w:lvlJc w:val="left"/>
      <w:pPr>
        <w:ind w:left="720" w:hanging="360"/>
      </w:pPr>
      <w:rPr>
        <w:rFonts w:ascii="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67B84B6C"/>
    <w:multiLevelType w:val="multilevel"/>
    <w:tmpl w:val="87869790"/>
    <w:styleLink w:val="WW8Num3"/>
    <w:lvl w:ilvl="0">
      <w:start w:val="25"/>
      <w:numFmt w:val="upperRoman"/>
      <w:lvlText w:val="%1)"/>
      <w:lvlJc w:val="left"/>
      <w:pPr>
        <w:ind w:left="1080" w:hanging="720"/>
      </w:pPr>
      <w:rPr>
        <w:rFonts w:ascii="Arial" w:hAnsi="Arial" w:cs="Arial"/>
        <w:shd w:val="clear" w:color="auto" w:fill="FFFF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6ED3765D"/>
    <w:multiLevelType w:val="multilevel"/>
    <w:tmpl w:val="2F380232"/>
    <w:styleLink w:val="WW8Num4"/>
    <w:lvl w:ilvl="0">
      <w:start w:val="1"/>
      <w:numFmt w:val="lowerLetter"/>
      <w:lvlText w:val="%1)"/>
      <w:lvlJc w:val="left"/>
      <w:pPr>
        <w:ind w:left="1778" w:hanging="360"/>
      </w:pPr>
      <w:rPr>
        <w:rFonts w:ascii="Arial" w:eastAsia="MS ??"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77861198"/>
    <w:multiLevelType w:val="multilevel"/>
    <w:tmpl w:val="443642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97672F8"/>
    <w:multiLevelType w:val="multilevel"/>
    <w:tmpl w:val="C1FEA52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7EE90A23"/>
    <w:multiLevelType w:val="multilevel"/>
    <w:tmpl w:val="FF40C8E6"/>
    <w:styleLink w:val="WW8Num2"/>
    <w:lvl w:ilvl="0">
      <w:start w:val="1"/>
      <w:numFmt w:val="lowerLetter"/>
      <w:lvlText w:val="%1)"/>
      <w:lvlJc w:val="left"/>
      <w:pPr>
        <w:ind w:left="720" w:hanging="360"/>
      </w:pPr>
      <w:rPr>
        <w:rFonts w:cs="Arial"/>
        <w:color w:val="00000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953244887">
    <w:abstractNumId w:val="4"/>
  </w:num>
  <w:num w:numId="2" w16cid:durableId="497573748">
    <w:abstractNumId w:val="5"/>
  </w:num>
  <w:num w:numId="3" w16cid:durableId="1170028658">
    <w:abstractNumId w:val="1"/>
  </w:num>
  <w:num w:numId="4" w16cid:durableId="637413673">
    <w:abstractNumId w:val="2"/>
  </w:num>
  <w:num w:numId="5" w16cid:durableId="1778796727">
    <w:abstractNumId w:val="0"/>
  </w:num>
  <w:num w:numId="6" w16cid:durableId="306016148">
    <w:abstractNumId w:val="2"/>
    <w:lvlOverride w:ilvl="0">
      <w:startOverride w:val="1"/>
    </w:lvlOverride>
  </w:num>
  <w:num w:numId="7" w16cid:durableId="1618029001">
    <w:abstractNumId w:val="3"/>
  </w:num>
  <w:num w:numId="8" w16cid:durableId="367413579">
    <w:abstractNumId w:val="5"/>
    <w:lvlOverride w:ilvl="0">
      <w:startOverride w:val="1"/>
    </w:lvlOverride>
  </w:num>
  <w:num w:numId="9" w16cid:durableId="481509932">
    <w:abstractNumId w:val="1"/>
    <w:lvlOverride w:ilvl="0">
      <w:startOverride w:val="25"/>
    </w:lvlOverride>
  </w:num>
  <w:num w:numId="10" w16cid:durableId="140784673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485"/>
    <w:rsid w:val="000032FB"/>
    <w:rsid w:val="000320B5"/>
    <w:rsid w:val="00034BDF"/>
    <w:rsid w:val="00052626"/>
    <w:rsid w:val="0006370F"/>
    <w:rsid w:val="00083114"/>
    <w:rsid w:val="000F120B"/>
    <w:rsid w:val="00101D58"/>
    <w:rsid w:val="00107F83"/>
    <w:rsid w:val="00117493"/>
    <w:rsid w:val="00126617"/>
    <w:rsid w:val="001509C3"/>
    <w:rsid w:val="001532F0"/>
    <w:rsid w:val="00192257"/>
    <w:rsid w:val="001A1551"/>
    <w:rsid w:val="001C57A9"/>
    <w:rsid w:val="001F4A52"/>
    <w:rsid w:val="00200FF4"/>
    <w:rsid w:val="002315B3"/>
    <w:rsid w:val="00233173"/>
    <w:rsid w:val="00243BB7"/>
    <w:rsid w:val="002679EE"/>
    <w:rsid w:val="00297C8E"/>
    <w:rsid w:val="002A7FDD"/>
    <w:rsid w:val="002B0462"/>
    <w:rsid w:val="002E1B83"/>
    <w:rsid w:val="0039143A"/>
    <w:rsid w:val="003B2B79"/>
    <w:rsid w:val="003E0E48"/>
    <w:rsid w:val="00432AAC"/>
    <w:rsid w:val="004555FF"/>
    <w:rsid w:val="0046536B"/>
    <w:rsid w:val="004763C2"/>
    <w:rsid w:val="004C3EB5"/>
    <w:rsid w:val="004C59C3"/>
    <w:rsid w:val="004E3C0D"/>
    <w:rsid w:val="004F09A2"/>
    <w:rsid w:val="00562FBC"/>
    <w:rsid w:val="00595964"/>
    <w:rsid w:val="005B1EFA"/>
    <w:rsid w:val="005C3C64"/>
    <w:rsid w:val="006157D4"/>
    <w:rsid w:val="006D58BC"/>
    <w:rsid w:val="00707810"/>
    <w:rsid w:val="00732AC2"/>
    <w:rsid w:val="00743DC9"/>
    <w:rsid w:val="00745617"/>
    <w:rsid w:val="00760E17"/>
    <w:rsid w:val="007A5BC4"/>
    <w:rsid w:val="007D02CB"/>
    <w:rsid w:val="00804FC9"/>
    <w:rsid w:val="0081000E"/>
    <w:rsid w:val="008247BB"/>
    <w:rsid w:val="00844525"/>
    <w:rsid w:val="00881DCA"/>
    <w:rsid w:val="008E6D07"/>
    <w:rsid w:val="0092388F"/>
    <w:rsid w:val="0093217F"/>
    <w:rsid w:val="00980841"/>
    <w:rsid w:val="009B6149"/>
    <w:rsid w:val="009C0A99"/>
    <w:rsid w:val="00A10898"/>
    <w:rsid w:val="00A1611F"/>
    <w:rsid w:val="00A332D2"/>
    <w:rsid w:val="00A9194A"/>
    <w:rsid w:val="00A9576E"/>
    <w:rsid w:val="00AF47B2"/>
    <w:rsid w:val="00B054E8"/>
    <w:rsid w:val="00B12AA3"/>
    <w:rsid w:val="00B34237"/>
    <w:rsid w:val="00B50DE9"/>
    <w:rsid w:val="00B52216"/>
    <w:rsid w:val="00B53981"/>
    <w:rsid w:val="00BD51A6"/>
    <w:rsid w:val="00BE4212"/>
    <w:rsid w:val="00C036C5"/>
    <w:rsid w:val="00C047D8"/>
    <w:rsid w:val="00C06EFF"/>
    <w:rsid w:val="00C66DB8"/>
    <w:rsid w:val="00C73123"/>
    <w:rsid w:val="00C7799B"/>
    <w:rsid w:val="00C85314"/>
    <w:rsid w:val="00CF26F3"/>
    <w:rsid w:val="00D77D9E"/>
    <w:rsid w:val="00DE052C"/>
    <w:rsid w:val="00E161EC"/>
    <w:rsid w:val="00E701E8"/>
    <w:rsid w:val="00E94FA6"/>
    <w:rsid w:val="00EB02BB"/>
    <w:rsid w:val="00F40C3B"/>
    <w:rsid w:val="00F613E4"/>
    <w:rsid w:val="00F9074F"/>
    <w:rsid w:val="00FB3954"/>
    <w:rsid w:val="00FC2485"/>
    <w:rsid w:val="00FC7A8E"/>
    <w:rsid w:val="00FD629C"/>
    <w:rsid w:val="00FE48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84D0E1E"/>
  <w15:docId w15:val="{E0C3E219-DAAA-4C4C-AD1B-092B10CB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C2485"/>
    <w:pPr>
      <w:widowControl w:val="0"/>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Ttulo1">
    <w:name w:val="heading 1"/>
    <w:basedOn w:val="Standard"/>
    <w:next w:val="Standard"/>
    <w:link w:val="Ttulo1Char"/>
    <w:rsid w:val="00FC2485"/>
    <w:pPr>
      <w:keepNext/>
      <w:jc w:val="center"/>
      <w:outlineLvl w:val="0"/>
    </w:pPr>
    <w:rPr>
      <w:rFonts w:ascii="Arial" w:eastAsia="Arial" w:hAnsi="Arial" w:cs="Arial"/>
      <w:b/>
      <w:color w:val="000080"/>
      <w:sz w:val="28"/>
      <w:szCs w:val="20"/>
    </w:rPr>
  </w:style>
  <w:style w:type="paragraph" w:styleId="Ttulo3">
    <w:name w:val="heading 3"/>
    <w:basedOn w:val="Standard"/>
    <w:next w:val="Standard"/>
    <w:link w:val="Ttulo3Char"/>
    <w:rsid w:val="00FC2485"/>
    <w:pPr>
      <w:keepNext/>
      <w:spacing w:before="240" w:after="60"/>
      <w:outlineLvl w:val="2"/>
    </w:pPr>
    <w:rPr>
      <w:rFonts w:ascii="Cambria" w:hAnsi="Cambria"/>
      <w:b/>
      <w:bCs/>
      <w:sz w:val="26"/>
      <w:szCs w:val="26"/>
    </w:rPr>
  </w:style>
  <w:style w:type="paragraph" w:styleId="Ttulo4">
    <w:name w:val="heading 4"/>
    <w:basedOn w:val="Standard"/>
    <w:next w:val="Standard"/>
    <w:link w:val="Ttulo4Char"/>
    <w:rsid w:val="00FC2485"/>
    <w:pPr>
      <w:keepNext/>
      <w:spacing w:before="240" w:after="60"/>
      <w:outlineLvl w:val="3"/>
    </w:pPr>
    <w:rPr>
      <w:rFonts w:ascii="Calibri" w:hAnsi="Calibri"/>
      <w:b/>
      <w:bCs/>
      <w:sz w:val="28"/>
      <w:szCs w:val="28"/>
    </w:rPr>
  </w:style>
  <w:style w:type="paragraph" w:styleId="Ttulo6">
    <w:name w:val="heading 6"/>
    <w:basedOn w:val="Standard"/>
    <w:next w:val="Standard"/>
    <w:link w:val="Ttulo6Char"/>
    <w:rsid w:val="00FC2485"/>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C2485"/>
    <w:rPr>
      <w:rFonts w:ascii="Arial" w:eastAsia="Arial" w:hAnsi="Arial" w:cs="Arial"/>
      <w:b/>
      <w:color w:val="000080"/>
      <w:kern w:val="3"/>
      <w:sz w:val="28"/>
      <w:szCs w:val="20"/>
      <w:lang w:eastAsia="zh-CN"/>
    </w:rPr>
  </w:style>
  <w:style w:type="character" w:customStyle="1" w:styleId="Ttulo3Char">
    <w:name w:val="Título 3 Char"/>
    <w:basedOn w:val="Fontepargpadro"/>
    <w:link w:val="Ttulo3"/>
    <w:rsid w:val="00FC2485"/>
    <w:rPr>
      <w:rFonts w:ascii="Cambria" w:eastAsia="Times New Roman" w:hAnsi="Cambria" w:cs="Times New Roman"/>
      <w:b/>
      <w:bCs/>
      <w:kern w:val="3"/>
      <w:sz w:val="26"/>
      <w:szCs w:val="26"/>
      <w:lang w:eastAsia="zh-CN"/>
    </w:rPr>
  </w:style>
  <w:style w:type="character" w:customStyle="1" w:styleId="Ttulo4Char">
    <w:name w:val="Título 4 Char"/>
    <w:basedOn w:val="Fontepargpadro"/>
    <w:link w:val="Ttulo4"/>
    <w:rsid w:val="00FC2485"/>
    <w:rPr>
      <w:rFonts w:ascii="Calibri" w:eastAsia="Times New Roman" w:hAnsi="Calibri" w:cs="Times New Roman"/>
      <w:b/>
      <w:bCs/>
      <w:kern w:val="3"/>
      <w:sz w:val="28"/>
      <w:szCs w:val="28"/>
      <w:lang w:eastAsia="zh-CN"/>
    </w:rPr>
  </w:style>
  <w:style w:type="character" w:customStyle="1" w:styleId="Ttulo6Char">
    <w:name w:val="Título 6 Char"/>
    <w:basedOn w:val="Fontepargpadro"/>
    <w:link w:val="Ttulo6"/>
    <w:rsid w:val="00FC2485"/>
    <w:rPr>
      <w:rFonts w:ascii="Calibri" w:eastAsia="Times New Roman" w:hAnsi="Calibri" w:cs="Times New Roman"/>
      <w:b/>
      <w:bCs/>
      <w:kern w:val="3"/>
      <w:lang w:eastAsia="zh-CN"/>
    </w:rPr>
  </w:style>
  <w:style w:type="paragraph" w:customStyle="1" w:styleId="Standard">
    <w:name w:val="Standard"/>
    <w:rsid w:val="00FC248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
    <w:name w:val="Heading"/>
    <w:basedOn w:val="Standard"/>
    <w:next w:val="Textbody"/>
    <w:rsid w:val="00FC2485"/>
    <w:pPr>
      <w:keepNext/>
      <w:spacing w:before="240" w:after="120"/>
    </w:pPr>
    <w:rPr>
      <w:rFonts w:ascii="Liberation Sans" w:eastAsia="Noto Sans CJK SC" w:hAnsi="Liberation Sans" w:cs="Lohit Devanagari"/>
      <w:sz w:val="28"/>
      <w:szCs w:val="28"/>
    </w:rPr>
  </w:style>
  <w:style w:type="paragraph" w:customStyle="1" w:styleId="Textbody">
    <w:name w:val="Text body"/>
    <w:basedOn w:val="Standard"/>
    <w:rsid w:val="00FC2485"/>
    <w:rPr>
      <w:rFonts w:ascii="Arial" w:eastAsia="Arial" w:hAnsi="Arial" w:cs="Arial"/>
      <w:color w:val="000080"/>
      <w:sz w:val="16"/>
      <w:szCs w:val="20"/>
    </w:rPr>
  </w:style>
  <w:style w:type="paragraph" w:styleId="Lista">
    <w:name w:val="List"/>
    <w:basedOn w:val="Textbody"/>
    <w:rsid w:val="00FC2485"/>
    <w:rPr>
      <w:rFonts w:cs="Lohit Devanagari"/>
    </w:rPr>
  </w:style>
  <w:style w:type="paragraph" w:styleId="Legenda">
    <w:name w:val="caption"/>
    <w:basedOn w:val="Standard"/>
    <w:rsid w:val="00FC2485"/>
    <w:pPr>
      <w:suppressLineNumbers/>
      <w:spacing w:before="120" w:after="120"/>
    </w:pPr>
    <w:rPr>
      <w:rFonts w:cs="Lohit Devanagari"/>
      <w:i/>
      <w:iCs/>
    </w:rPr>
  </w:style>
  <w:style w:type="paragraph" w:customStyle="1" w:styleId="Index">
    <w:name w:val="Index"/>
    <w:basedOn w:val="Standard"/>
    <w:rsid w:val="00FC2485"/>
    <w:pPr>
      <w:suppressLineNumbers/>
    </w:pPr>
    <w:rPr>
      <w:rFonts w:cs="Lohit Devanagari"/>
    </w:rPr>
  </w:style>
  <w:style w:type="paragraph" w:customStyle="1" w:styleId="Ttulo30">
    <w:name w:val="Título3"/>
    <w:basedOn w:val="Standard"/>
    <w:next w:val="Textbody"/>
    <w:rsid w:val="00FC2485"/>
    <w:pPr>
      <w:keepNext/>
      <w:spacing w:before="240" w:after="120"/>
    </w:pPr>
    <w:rPr>
      <w:rFonts w:ascii="Liberation Sans" w:eastAsia="Noto Sans CJK SC" w:hAnsi="Liberation Sans" w:cs="Lohit Devanagari"/>
      <w:sz w:val="28"/>
      <w:szCs w:val="28"/>
    </w:rPr>
  </w:style>
  <w:style w:type="paragraph" w:customStyle="1" w:styleId="Ttulo2">
    <w:name w:val="Título2"/>
    <w:basedOn w:val="Standard"/>
    <w:next w:val="Textbody"/>
    <w:rsid w:val="00FC2485"/>
    <w:pPr>
      <w:keepNext/>
      <w:spacing w:before="240" w:after="120"/>
    </w:pPr>
    <w:rPr>
      <w:rFonts w:ascii="Liberation Sans" w:eastAsia="Noto Sans CJK SC" w:hAnsi="Liberation Sans" w:cs="Lohit Devanagari"/>
      <w:sz w:val="28"/>
      <w:szCs w:val="28"/>
    </w:rPr>
  </w:style>
  <w:style w:type="paragraph" w:customStyle="1" w:styleId="Ttulo10">
    <w:name w:val="Título1"/>
    <w:basedOn w:val="Standard"/>
    <w:next w:val="Textbody"/>
    <w:rsid w:val="00FC2485"/>
    <w:pPr>
      <w:keepNext/>
      <w:spacing w:before="240" w:after="120"/>
    </w:pPr>
    <w:rPr>
      <w:rFonts w:ascii="Liberation Sans" w:eastAsia="Noto Sans CJK SC" w:hAnsi="Liberation Sans" w:cs="Lohit Devanagari"/>
      <w:sz w:val="28"/>
      <w:szCs w:val="28"/>
    </w:rPr>
  </w:style>
  <w:style w:type="paragraph" w:customStyle="1" w:styleId="Corpodetexto21">
    <w:name w:val="Corpo de texto 21"/>
    <w:basedOn w:val="Standard"/>
    <w:rsid w:val="00FC2485"/>
    <w:pPr>
      <w:jc w:val="both"/>
    </w:pPr>
    <w:rPr>
      <w:rFonts w:ascii="Arial" w:eastAsia="Arial" w:hAnsi="Arial" w:cs="Arial"/>
      <w:szCs w:val="20"/>
    </w:rPr>
  </w:style>
  <w:style w:type="paragraph" w:customStyle="1" w:styleId="Corpodetexto31">
    <w:name w:val="Corpo de texto 31"/>
    <w:basedOn w:val="Standard"/>
    <w:rsid w:val="00FC2485"/>
    <w:rPr>
      <w:szCs w:val="20"/>
    </w:rPr>
  </w:style>
  <w:style w:type="paragraph" w:customStyle="1" w:styleId="HeaderandFooter">
    <w:name w:val="Header and Footer"/>
    <w:basedOn w:val="Standard"/>
    <w:rsid w:val="00FC2485"/>
    <w:pPr>
      <w:suppressLineNumbers/>
      <w:tabs>
        <w:tab w:val="center" w:pos="4986"/>
        <w:tab w:val="right" w:pos="9972"/>
      </w:tabs>
    </w:pPr>
  </w:style>
  <w:style w:type="paragraph" w:styleId="Cabealho">
    <w:name w:val="header"/>
    <w:basedOn w:val="Standard"/>
    <w:link w:val="CabealhoChar"/>
    <w:rsid w:val="00FC2485"/>
    <w:pPr>
      <w:tabs>
        <w:tab w:val="center" w:pos="4419"/>
        <w:tab w:val="right" w:pos="8838"/>
      </w:tabs>
    </w:pPr>
    <w:rPr>
      <w:sz w:val="20"/>
      <w:szCs w:val="20"/>
    </w:rPr>
  </w:style>
  <w:style w:type="character" w:customStyle="1" w:styleId="CabealhoChar">
    <w:name w:val="Cabeçalho Char"/>
    <w:basedOn w:val="Fontepargpadro"/>
    <w:link w:val="Cabealho"/>
    <w:rsid w:val="00FC2485"/>
    <w:rPr>
      <w:rFonts w:ascii="Times New Roman" w:eastAsia="Times New Roman" w:hAnsi="Times New Roman" w:cs="Times New Roman"/>
      <w:kern w:val="3"/>
      <w:sz w:val="20"/>
      <w:szCs w:val="20"/>
      <w:lang w:eastAsia="zh-CN"/>
    </w:rPr>
  </w:style>
  <w:style w:type="paragraph" w:styleId="Rodap">
    <w:name w:val="footer"/>
    <w:basedOn w:val="Standard"/>
    <w:link w:val="RodapChar"/>
    <w:rsid w:val="00FC2485"/>
    <w:pPr>
      <w:tabs>
        <w:tab w:val="center" w:pos="4419"/>
        <w:tab w:val="right" w:pos="8838"/>
      </w:tabs>
    </w:pPr>
    <w:rPr>
      <w:sz w:val="20"/>
      <w:szCs w:val="20"/>
    </w:rPr>
  </w:style>
  <w:style w:type="character" w:customStyle="1" w:styleId="RodapChar">
    <w:name w:val="Rodapé Char"/>
    <w:basedOn w:val="Fontepargpadro"/>
    <w:link w:val="Rodap"/>
    <w:rsid w:val="00FC2485"/>
    <w:rPr>
      <w:rFonts w:ascii="Times New Roman" w:eastAsia="Times New Roman" w:hAnsi="Times New Roman" w:cs="Times New Roman"/>
      <w:kern w:val="3"/>
      <w:sz w:val="20"/>
      <w:szCs w:val="20"/>
      <w:lang w:eastAsia="zh-CN"/>
    </w:rPr>
  </w:style>
  <w:style w:type="paragraph" w:styleId="Textodebalo">
    <w:name w:val="Balloon Text"/>
    <w:basedOn w:val="Standard"/>
    <w:link w:val="TextodebaloChar"/>
    <w:rsid w:val="00FC2485"/>
    <w:rPr>
      <w:rFonts w:ascii="Tahoma" w:eastAsia="Tahoma" w:hAnsi="Tahoma" w:cs="Tahoma"/>
      <w:sz w:val="16"/>
      <w:szCs w:val="16"/>
    </w:rPr>
  </w:style>
  <w:style w:type="character" w:customStyle="1" w:styleId="TextodebaloChar">
    <w:name w:val="Texto de balão Char"/>
    <w:basedOn w:val="Fontepargpadro"/>
    <w:link w:val="Textodebalo"/>
    <w:rsid w:val="00FC2485"/>
    <w:rPr>
      <w:rFonts w:ascii="Tahoma" w:eastAsia="Tahoma" w:hAnsi="Tahoma" w:cs="Tahoma"/>
      <w:kern w:val="3"/>
      <w:sz w:val="16"/>
      <w:szCs w:val="16"/>
      <w:lang w:eastAsia="zh-CN"/>
    </w:rPr>
  </w:style>
  <w:style w:type="paragraph" w:styleId="SemEspaamento">
    <w:name w:val="No Spacing"/>
    <w:rsid w:val="00FC2485"/>
    <w:pPr>
      <w:suppressAutoHyphens/>
      <w:autoSpaceDN w:val="0"/>
      <w:spacing w:after="0" w:line="240" w:lineRule="auto"/>
      <w:textAlignment w:val="baseline"/>
    </w:pPr>
    <w:rPr>
      <w:rFonts w:ascii="Calibri" w:eastAsia="Times New Roman" w:hAnsi="Calibri" w:cs="Calibri"/>
      <w:kern w:val="3"/>
      <w:lang w:eastAsia="zh-CN"/>
    </w:rPr>
  </w:style>
  <w:style w:type="paragraph" w:styleId="NormalWeb">
    <w:name w:val="Normal (Web)"/>
    <w:basedOn w:val="Standard"/>
    <w:rsid w:val="00FC2485"/>
    <w:pPr>
      <w:spacing w:before="100" w:after="100"/>
    </w:pPr>
    <w:rPr>
      <w:color w:val="133374"/>
    </w:rPr>
  </w:style>
  <w:style w:type="paragraph" w:customStyle="1" w:styleId="Textbodyindent">
    <w:name w:val="Text body indent"/>
    <w:basedOn w:val="Standard"/>
    <w:rsid w:val="00FC2485"/>
    <w:pPr>
      <w:spacing w:after="120"/>
      <w:ind w:left="283"/>
    </w:pPr>
  </w:style>
  <w:style w:type="paragraph" w:customStyle="1" w:styleId="F9E977197262459AB16AE09F8A4F0155">
    <w:name w:val="F9E977197262459AB16AE09F8A4F0155"/>
    <w:rsid w:val="00FC2485"/>
    <w:pPr>
      <w:suppressAutoHyphens/>
      <w:autoSpaceDN w:val="0"/>
      <w:spacing w:after="200" w:line="276" w:lineRule="auto"/>
      <w:textAlignment w:val="baseline"/>
    </w:pPr>
    <w:rPr>
      <w:rFonts w:ascii="Calibri" w:eastAsia="Times New Roman" w:hAnsi="Calibri" w:cs="Calibri"/>
      <w:kern w:val="3"/>
      <w:lang w:eastAsia="zh-CN"/>
    </w:rPr>
  </w:style>
  <w:style w:type="paragraph" w:styleId="PargrafodaLista">
    <w:name w:val="List Paragraph"/>
    <w:basedOn w:val="Standard"/>
    <w:rsid w:val="00FC2485"/>
    <w:pPr>
      <w:ind w:left="720"/>
    </w:pPr>
    <w:rPr>
      <w:szCs w:val="20"/>
    </w:rPr>
  </w:style>
  <w:style w:type="paragraph" w:customStyle="1" w:styleId="Default">
    <w:name w:val="Default"/>
    <w:rsid w:val="00FC2485"/>
    <w:pPr>
      <w:suppressAutoHyphens/>
      <w:autoSpaceDE w:val="0"/>
      <w:autoSpaceDN w:val="0"/>
      <w:spacing w:after="0" w:line="240" w:lineRule="auto"/>
      <w:textAlignment w:val="baseline"/>
    </w:pPr>
    <w:rPr>
      <w:rFonts w:ascii="Times New Roman" w:eastAsia="Times New Roman" w:hAnsi="Times New Roman" w:cs="Times New Roman"/>
      <w:color w:val="000000"/>
      <w:kern w:val="3"/>
      <w:sz w:val="24"/>
      <w:szCs w:val="24"/>
      <w:lang w:eastAsia="zh-CN"/>
    </w:rPr>
  </w:style>
  <w:style w:type="paragraph" w:customStyle="1" w:styleId="Endnote">
    <w:name w:val="Endnote"/>
    <w:basedOn w:val="Standard"/>
    <w:rsid w:val="00FC2485"/>
    <w:pPr>
      <w:spacing w:before="100" w:after="100" w:line="360" w:lineRule="auto"/>
    </w:pPr>
    <w:rPr>
      <w:sz w:val="20"/>
      <w:szCs w:val="20"/>
    </w:rPr>
  </w:style>
  <w:style w:type="paragraph" w:customStyle="1" w:styleId="AB630D60F59F403CB531B268FE76FA17">
    <w:name w:val="AB630D60F59F403CB531B268FE76FA17"/>
    <w:rsid w:val="00FC2485"/>
    <w:pPr>
      <w:suppressAutoHyphens/>
      <w:autoSpaceDN w:val="0"/>
      <w:spacing w:after="200" w:line="276" w:lineRule="auto"/>
      <w:textAlignment w:val="baseline"/>
    </w:pPr>
    <w:rPr>
      <w:rFonts w:ascii="Calibri" w:eastAsia="Times New Roman" w:hAnsi="Calibri" w:cs="Calibri"/>
      <w:kern w:val="3"/>
      <w:lang w:eastAsia="zh-CN"/>
    </w:rPr>
  </w:style>
  <w:style w:type="paragraph" w:customStyle="1" w:styleId="Textodecomentrio1">
    <w:name w:val="Texto de comentário1"/>
    <w:basedOn w:val="Standard"/>
    <w:rsid w:val="00FC2485"/>
    <w:pPr>
      <w:spacing w:before="100" w:after="100" w:line="360" w:lineRule="auto"/>
    </w:pPr>
    <w:rPr>
      <w:sz w:val="20"/>
      <w:szCs w:val="20"/>
    </w:rPr>
  </w:style>
  <w:style w:type="paragraph" w:styleId="Textodecomentrio">
    <w:name w:val="annotation text"/>
    <w:basedOn w:val="Normal"/>
    <w:link w:val="TextodecomentrioChar"/>
    <w:uiPriority w:val="99"/>
    <w:semiHidden/>
    <w:unhideWhenUsed/>
    <w:rsid w:val="00FC2485"/>
    <w:rPr>
      <w:rFonts w:cs="Mangal"/>
      <w:sz w:val="20"/>
      <w:szCs w:val="18"/>
    </w:rPr>
  </w:style>
  <w:style w:type="character" w:customStyle="1" w:styleId="TextodecomentrioChar">
    <w:name w:val="Texto de comentário Char"/>
    <w:basedOn w:val="Fontepargpadro"/>
    <w:link w:val="Textodecomentrio"/>
    <w:rsid w:val="00FC2485"/>
    <w:rPr>
      <w:rFonts w:ascii="Liberation Serif" w:eastAsia="NSimSun" w:hAnsi="Liberation Serif" w:cs="Mangal"/>
      <w:kern w:val="3"/>
      <w:sz w:val="20"/>
      <w:szCs w:val="18"/>
      <w:lang w:eastAsia="zh-CN" w:bidi="hi-IN"/>
    </w:rPr>
  </w:style>
  <w:style w:type="paragraph" w:styleId="Assuntodocomentrio">
    <w:name w:val="annotation subject"/>
    <w:basedOn w:val="Textodecomentrio1"/>
    <w:next w:val="Textodecomentrio1"/>
    <w:link w:val="AssuntodocomentrioChar"/>
    <w:rsid w:val="00FC2485"/>
    <w:rPr>
      <w:b/>
      <w:bCs/>
    </w:rPr>
  </w:style>
  <w:style w:type="character" w:customStyle="1" w:styleId="AssuntodocomentrioChar">
    <w:name w:val="Assunto do comentário Char"/>
    <w:basedOn w:val="TextodecomentrioChar"/>
    <w:link w:val="Assuntodocomentrio"/>
    <w:rsid w:val="00FC2485"/>
    <w:rPr>
      <w:rFonts w:ascii="Times New Roman" w:eastAsia="Times New Roman" w:hAnsi="Times New Roman" w:cs="Times New Roman"/>
      <w:b/>
      <w:bCs/>
      <w:kern w:val="3"/>
      <w:sz w:val="20"/>
      <w:szCs w:val="20"/>
      <w:lang w:eastAsia="zh-CN" w:bidi="hi-IN"/>
    </w:rPr>
  </w:style>
  <w:style w:type="paragraph" w:customStyle="1" w:styleId="Framecontents">
    <w:name w:val="Frame contents"/>
    <w:basedOn w:val="Standard"/>
    <w:rsid w:val="00FC2485"/>
  </w:style>
  <w:style w:type="character" w:customStyle="1" w:styleId="WW8Num2z0">
    <w:name w:val="WW8Num2z0"/>
    <w:rsid w:val="00FC2485"/>
    <w:rPr>
      <w:rFonts w:cs="Arial"/>
      <w:color w:val="000000"/>
      <w:sz w:val="24"/>
      <w:szCs w:val="24"/>
    </w:rPr>
  </w:style>
  <w:style w:type="character" w:customStyle="1" w:styleId="WW8Num3z0">
    <w:name w:val="WW8Num3z0"/>
    <w:rsid w:val="00FC2485"/>
    <w:rPr>
      <w:rFonts w:ascii="Arial" w:eastAsia="Arial" w:hAnsi="Arial" w:cs="Arial"/>
      <w:shd w:val="clear" w:color="auto" w:fill="FFFF00"/>
    </w:rPr>
  </w:style>
  <w:style w:type="character" w:customStyle="1" w:styleId="WW8Num4z0">
    <w:name w:val="WW8Num4z0"/>
    <w:rsid w:val="00FC2485"/>
    <w:rPr>
      <w:rFonts w:ascii="Arial" w:eastAsia="MS ??" w:hAnsi="Arial" w:cs="Arial"/>
    </w:rPr>
  </w:style>
  <w:style w:type="character" w:customStyle="1" w:styleId="WW8Num5z0">
    <w:name w:val="WW8Num5z0"/>
    <w:rsid w:val="00FC2485"/>
    <w:rPr>
      <w:rFonts w:ascii="Arial" w:eastAsia="Arial" w:hAnsi="Arial" w:cs="Arial"/>
    </w:rPr>
  </w:style>
  <w:style w:type="character" w:customStyle="1" w:styleId="WW8Num1z0">
    <w:name w:val="WW8Num1z0"/>
    <w:rsid w:val="00FC2485"/>
  </w:style>
  <w:style w:type="character" w:customStyle="1" w:styleId="WW8Num1z1">
    <w:name w:val="WW8Num1z1"/>
    <w:rsid w:val="00FC2485"/>
  </w:style>
  <w:style w:type="character" w:customStyle="1" w:styleId="WW8Num1z2">
    <w:name w:val="WW8Num1z2"/>
    <w:rsid w:val="00FC2485"/>
  </w:style>
  <w:style w:type="character" w:customStyle="1" w:styleId="WW8Num1z3">
    <w:name w:val="WW8Num1z3"/>
    <w:rsid w:val="00FC2485"/>
  </w:style>
  <w:style w:type="character" w:customStyle="1" w:styleId="WW8Num1z4">
    <w:name w:val="WW8Num1z4"/>
    <w:rsid w:val="00FC2485"/>
  </w:style>
  <w:style w:type="character" w:customStyle="1" w:styleId="WW8Num1z5">
    <w:name w:val="WW8Num1z5"/>
    <w:rsid w:val="00FC2485"/>
  </w:style>
  <w:style w:type="character" w:customStyle="1" w:styleId="WW8Num1z6">
    <w:name w:val="WW8Num1z6"/>
    <w:rsid w:val="00FC2485"/>
  </w:style>
  <w:style w:type="character" w:customStyle="1" w:styleId="WW8Num1z7">
    <w:name w:val="WW8Num1z7"/>
    <w:rsid w:val="00FC2485"/>
  </w:style>
  <w:style w:type="character" w:customStyle="1" w:styleId="WW8Num1z8">
    <w:name w:val="WW8Num1z8"/>
    <w:rsid w:val="00FC2485"/>
  </w:style>
  <w:style w:type="character" w:customStyle="1" w:styleId="WW8Num3z3">
    <w:name w:val="WW8Num3z3"/>
    <w:rsid w:val="00FC2485"/>
    <w:rPr>
      <w:rFonts w:ascii="Arial" w:eastAsia="Arial" w:hAnsi="Arial" w:cs="Arial"/>
    </w:rPr>
  </w:style>
  <w:style w:type="character" w:customStyle="1" w:styleId="WW8Num6z0">
    <w:name w:val="WW8Num6z0"/>
    <w:rsid w:val="00FC2485"/>
    <w:rPr>
      <w:rFonts w:ascii="Arial" w:eastAsia="Arial" w:hAnsi="Arial" w:cs="Arial"/>
    </w:rPr>
  </w:style>
  <w:style w:type="character" w:customStyle="1" w:styleId="Fontepargpadro3">
    <w:name w:val="Fonte parág. padrão3"/>
    <w:rsid w:val="00FC2485"/>
  </w:style>
  <w:style w:type="character" w:customStyle="1" w:styleId="Fontepargpadro2">
    <w:name w:val="Fonte parág. padrão2"/>
    <w:rsid w:val="00FC2485"/>
  </w:style>
  <w:style w:type="character" w:customStyle="1" w:styleId="WW8Num2z1">
    <w:name w:val="WW8Num2z1"/>
    <w:rsid w:val="00FC2485"/>
  </w:style>
  <w:style w:type="character" w:customStyle="1" w:styleId="WW8Num2z2">
    <w:name w:val="WW8Num2z2"/>
    <w:rsid w:val="00FC2485"/>
  </w:style>
  <w:style w:type="character" w:customStyle="1" w:styleId="WW8Num2z3">
    <w:name w:val="WW8Num2z3"/>
    <w:rsid w:val="00FC2485"/>
  </w:style>
  <w:style w:type="character" w:customStyle="1" w:styleId="WW8Num2z4">
    <w:name w:val="WW8Num2z4"/>
    <w:rsid w:val="00FC2485"/>
  </w:style>
  <w:style w:type="character" w:customStyle="1" w:styleId="WW8Num2z5">
    <w:name w:val="WW8Num2z5"/>
    <w:rsid w:val="00FC2485"/>
  </w:style>
  <w:style w:type="character" w:customStyle="1" w:styleId="WW8Num2z6">
    <w:name w:val="WW8Num2z6"/>
    <w:rsid w:val="00FC2485"/>
  </w:style>
  <w:style w:type="character" w:customStyle="1" w:styleId="WW8Num2z7">
    <w:name w:val="WW8Num2z7"/>
    <w:rsid w:val="00FC2485"/>
  </w:style>
  <w:style w:type="character" w:customStyle="1" w:styleId="WW8Num2z8">
    <w:name w:val="WW8Num2z8"/>
    <w:rsid w:val="00FC2485"/>
  </w:style>
  <w:style w:type="character" w:customStyle="1" w:styleId="WW8Num3z1">
    <w:name w:val="WW8Num3z1"/>
    <w:rsid w:val="00FC2485"/>
    <w:rPr>
      <w:rFonts w:cs="Times New Roman"/>
    </w:rPr>
  </w:style>
  <w:style w:type="character" w:customStyle="1" w:styleId="WW8Num4z1">
    <w:name w:val="WW8Num4z1"/>
    <w:rsid w:val="00FC2485"/>
  </w:style>
  <w:style w:type="character" w:customStyle="1" w:styleId="WW8Num4z2">
    <w:name w:val="WW8Num4z2"/>
    <w:rsid w:val="00FC2485"/>
  </w:style>
  <w:style w:type="character" w:customStyle="1" w:styleId="WW8Num4z3">
    <w:name w:val="WW8Num4z3"/>
    <w:rsid w:val="00FC2485"/>
  </w:style>
  <w:style w:type="character" w:customStyle="1" w:styleId="WW8Num4z4">
    <w:name w:val="WW8Num4z4"/>
    <w:rsid w:val="00FC2485"/>
  </w:style>
  <w:style w:type="character" w:customStyle="1" w:styleId="WW8Num4z5">
    <w:name w:val="WW8Num4z5"/>
    <w:rsid w:val="00FC2485"/>
  </w:style>
  <w:style w:type="character" w:customStyle="1" w:styleId="WW8Num4z6">
    <w:name w:val="WW8Num4z6"/>
    <w:rsid w:val="00FC2485"/>
  </w:style>
  <w:style w:type="character" w:customStyle="1" w:styleId="WW8Num4z7">
    <w:name w:val="WW8Num4z7"/>
    <w:rsid w:val="00FC2485"/>
  </w:style>
  <w:style w:type="character" w:customStyle="1" w:styleId="WW8Num4z8">
    <w:name w:val="WW8Num4z8"/>
    <w:rsid w:val="00FC2485"/>
  </w:style>
  <w:style w:type="character" w:customStyle="1" w:styleId="WW8Num6z1">
    <w:name w:val="WW8Num6z1"/>
    <w:rsid w:val="00FC2485"/>
  </w:style>
  <w:style w:type="character" w:customStyle="1" w:styleId="WW8Num6z2">
    <w:name w:val="WW8Num6z2"/>
    <w:rsid w:val="00FC2485"/>
  </w:style>
  <w:style w:type="character" w:customStyle="1" w:styleId="WW8Num6z3">
    <w:name w:val="WW8Num6z3"/>
    <w:rsid w:val="00FC2485"/>
  </w:style>
  <w:style w:type="character" w:customStyle="1" w:styleId="WW8Num6z4">
    <w:name w:val="WW8Num6z4"/>
    <w:rsid w:val="00FC2485"/>
  </w:style>
  <w:style w:type="character" w:customStyle="1" w:styleId="WW8Num6z5">
    <w:name w:val="WW8Num6z5"/>
    <w:rsid w:val="00FC2485"/>
  </w:style>
  <w:style w:type="character" w:customStyle="1" w:styleId="WW8Num6z6">
    <w:name w:val="WW8Num6z6"/>
    <w:rsid w:val="00FC2485"/>
  </w:style>
  <w:style w:type="character" w:customStyle="1" w:styleId="WW8Num6z7">
    <w:name w:val="WW8Num6z7"/>
    <w:rsid w:val="00FC2485"/>
  </w:style>
  <w:style w:type="character" w:customStyle="1" w:styleId="WW8Num6z8">
    <w:name w:val="WW8Num6z8"/>
    <w:rsid w:val="00FC2485"/>
  </w:style>
  <w:style w:type="character" w:customStyle="1" w:styleId="WW8Num7z0">
    <w:name w:val="WW8Num7z0"/>
    <w:rsid w:val="00FC2485"/>
  </w:style>
  <w:style w:type="character" w:customStyle="1" w:styleId="WW8Num7z1">
    <w:name w:val="WW8Num7z1"/>
    <w:rsid w:val="00FC2485"/>
  </w:style>
  <w:style w:type="character" w:customStyle="1" w:styleId="WW8Num7z2">
    <w:name w:val="WW8Num7z2"/>
    <w:rsid w:val="00FC2485"/>
  </w:style>
  <w:style w:type="character" w:customStyle="1" w:styleId="WW8Num7z3">
    <w:name w:val="WW8Num7z3"/>
    <w:rsid w:val="00FC2485"/>
  </w:style>
  <w:style w:type="character" w:customStyle="1" w:styleId="WW8Num7z4">
    <w:name w:val="WW8Num7z4"/>
    <w:rsid w:val="00FC2485"/>
  </w:style>
  <w:style w:type="character" w:customStyle="1" w:styleId="WW8Num7z5">
    <w:name w:val="WW8Num7z5"/>
    <w:rsid w:val="00FC2485"/>
  </w:style>
  <w:style w:type="character" w:customStyle="1" w:styleId="WW8Num7z6">
    <w:name w:val="WW8Num7z6"/>
    <w:rsid w:val="00FC2485"/>
  </w:style>
  <w:style w:type="character" w:customStyle="1" w:styleId="WW8Num7z7">
    <w:name w:val="WW8Num7z7"/>
    <w:rsid w:val="00FC2485"/>
  </w:style>
  <w:style w:type="character" w:customStyle="1" w:styleId="WW8Num7z8">
    <w:name w:val="WW8Num7z8"/>
    <w:rsid w:val="00FC2485"/>
  </w:style>
  <w:style w:type="character" w:customStyle="1" w:styleId="WW8Num8z0">
    <w:name w:val="WW8Num8z0"/>
    <w:rsid w:val="00FC2485"/>
    <w:rPr>
      <w:rFonts w:ascii="Symbol" w:eastAsia="Symbol" w:hAnsi="Symbol" w:cs="Symbol"/>
    </w:rPr>
  </w:style>
  <w:style w:type="character" w:customStyle="1" w:styleId="WW8Num8z1">
    <w:name w:val="WW8Num8z1"/>
    <w:rsid w:val="00FC2485"/>
    <w:rPr>
      <w:rFonts w:ascii="Courier New" w:eastAsia="Courier New" w:hAnsi="Courier New" w:cs="Courier New"/>
    </w:rPr>
  </w:style>
  <w:style w:type="character" w:customStyle="1" w:styleId="WW8Num8z2">
    <w:name w:val="WW8Num8z2"/>
    <w:rsid w:val="00FC2485"/>
    <w:rPr>
      <w:rFonts w:ascii="Wingdings" w:eastAsia="Wingdings" w:hAnsi="Wingdings" w:cs="Wingdings"/>
    </w:rPr>
  </w:style>
  <w:style w:type="character" w:customStyle="1" w:styleId="WW8Num9z0">
    <w:name w:val="WW8Num9z0"/>
    <w:rsid w:val="00FC2485"/>
    <w:rPr>
      <w:rFonts w:ascii="Times New Roman" w:eastAsia="Times New Roman" w:hAnsi="Times New Roman" w:cs="Times New Roman"/>
      <w:b w:val="0"/>
      <w:i w:val="0"/>
      <w:sz w:val="24"/>
      <w:szCs w:val="24"/>
    </w:rPr>
  </w:style>
  <w:style w:type="character" w:customStyle="1" w:styleId="WW8Num9z2">
    <w:name w:val="WW8Num9z2"/>
    <w:rsid w:val="00FC2485"/>
  </w:style>
  <w:style w:type="character" w:customStyle="1" w:styleId="WW8Num9z3">
    <w:name w:val="WW8Num9z3"/>
    <w:rsid w:val="00FC2485"/>
  </w:style>
  <w:style w:type="character" w:customStyle="1" w:styleId="WW8Num9z4">
    <w:name w:val="WW8Num9z4"/>
    <w:rsid w:val="00FC2485"/>
  </w:style>
  <w:style w:type="character" w:customStyle="1" w:styleId="WW8Num9z5">
    <w:name w:val="WW8Num9z5"/>
    <w:rsid w:val="00FC2485"/>
  </w:style>
  <w:style w:type="character" w:customStyle="1" w:styleId="WW8Num9z6">
    <w:name w:val="WW8Num9z6"/>
    <w:rsid w:val="00FC2485"/>
  </w:style>
  <w:style w:type="character" w:customStyle="1" w:styleId="WW8Num9z7">
    <w:name w:val="WW8Num9z7"/>
    <w:rsid w:val="00FC2485"/>
  </w:style>
  <w:style w:type="character" w:customStyle="1" w:styleId="WW8Num9z8">
    <w:name w:val="WW8Num9z8"/>
    <w:rsid w:val="00FC2485"/>
  </w:style>
  <w:style w:type="character" w:customStyle="1" w:styleId="WW8Num10z0">
    <w:name w:val="WW8Num10z0"/>
    <w:rsid w:val="00FC2485"/>
    <w:rPr>
      <w:rFonts w:ascii="Arial" w:eastAsia="Arial" w:hAnsi="Arial" w:cs="Arial"/>
      <w:b w:val="0"/>
      <w:i w:val="0"/>
      <w:sz w:val="24"/>
    </w:rPr>
  </w:style>
  <w:style w:type="character" w:customStyle="1" w:styleId="WW8Num11z0">
    <w:name w:val="WW8Num11z0"/>
    <w:rsid w:val="00FC2485"/>
  </w:style>
  <w:style w:type="character" w:customStyle="1" w:styleId="WW8Num12z0">
    <w:name w:val="WW8Num12z0"/>
    <w:rsid w:val="00FC2485"/>
  </w:style>
  <w:style w:type="character" w:customStyle="1" w:styleId="WW8Num12z1">
    <w:name w:val="WW8Num12z1"/>
    <w:rsid w:val="00FC2485"/>
  </w:style>
  <w:style w:type="character" w:customStyle="1" w:styleId="WW8Num12z2">
    <w:name w:val="WW8Num12z2"/>
    <w:rsid w:val="00FC2485"/>
  </w:style>
  <w:style w:type="character" w:customStyle="1" w:styleId="WW8Num12z3">
    <w:name w:val="WW8Num12z3"/>
    <w:rsid w:val="00FC2485"/>
  </w:style>
  <w:style w:type="character" w:customStyle="1" w:styleId="WW8Num12z4">
    <w:name w:val="WW8Num12z4"/>
    <w:rsid w:val="00FC2485"/>
  </w:style>
  <w:style w:type="character" w:customStyle="1" w:styleId="WW8Num12z5">
    <w:name w:val="WW8Num12z5"/>
    <w:rsid w:val="00FC2485"/>
  </w:style>
  <w:style w:type="character" w:customStyle="1" w:styleId="WW8Num12z6">
    <w:name w:val="WW8Num12z6"/>
    <w:rsid w:val="00FC2485"/>
  </w:style>
  <w:style w:type="character" w:customStyle="1" w:styleId="WW8Num12z7">
    <w:name w:val="WW8Num12z7"/>
    <w:rsid w:val="00FC2485"/>
  </w:style>
  <w:style w:type="character" w:customStyle="1" w:styleId="WW8Num12z8">
    <w:name w:val="WW8Num12z8"/>
    <w:rsid w:val="00FC2485"/>
  </w:style>
  <w:style w:type="character" w:customStyle="1" w:styleId="WW8Num13z0">
    <w:name w:val="WW8Num13z0"/>
    <w:rsid w:val="00FC2485"/>
  </w:style>
  <w:style w:type="character" w:customStyle="1" w:styleId="WW8Num13z1">
    <w:name w:val="WW8Num13z1"/>
    <w:rsid w:val="00FC2485"/>
  </w:style>
  <w:style w:type="character" w:customStyle="1" w:styleId="WW8Num13z2">
    <w:name w:val="WW8Num13z2"/>
    <w:rsid w:val="00FC2485"/>
  </w:style>
  <w:style w:type="character" w:customStyle="1" w:styleId="WW8Num13z3">
    <w:name w:val="WW8Num13z3"/>
    <w:rsid w:val="00FC2485"/>
  </w:style>
  <w:style w:type="character" w:customStyle="1" w:styleId="WW8Num13z4">
    <w:name w:val="WW8Num13z4"/>
    <w:rsid w:val="00FC2485"/>
  </w:style>
  <w:style w:type="character" w:customStyle="1" w:styleId="WW8Num13z5">
    <w:name w:val="WW8Num13z5"/>
    <w:rsid w:val="00FC2485"/>
  </w:style>
  <w:style w:type="character" w:customStyle="1" w:styleId="WW8Num13z6">
    <w:name w:val="WW8Num13z6"/>
    <w:rsid w:val="00FC2485"/>
  </w:style>
  <w:style w:type="character" w:customStyle="1" w:styleId="WW8Num13z7">
    <w:name w:val="WW8Num13z7"/>
    <w:rsid w:val="00FC2485"/>
  </w:style>
  <w:style w:type="character" w:customStyle="1" w:styleId="WW8Num13z8">
    <w:name w:val="WW8Num13z8"/>
    <w:rsid w:val="00FC2485"/>
  </w:style>
  <w:style w:type="character" w:customStyle="1" w:styleId="WW8Num14z0">
    <w:name w:val="WW8Num14z0"/>
    <w:rsid w:val="00FC2485"/>
  </w:style>
  <w:style w:type="character" w:customStyle="1" w:styleId="WW8Num14z1">
    <w:name w:val="WW8Num14z1"/>
    <w:rsid w:val="00FC2485"/>
  </w:style>
  <w:style w:type="character" w:customStyle="1" w:styleId="WW8Num14z2">
    <w:name w:val="WW8Num14z2"/>
    <w:rsid w:val="00FC2485"/>
  </w:style>
  <w:style w:type="character" w:customStyle="1" w:styleId="WW8Num14z3">
    <w:name w:val="WW8Num14z3"/>
    <w:rsid w:val="00FC2485"/>
  </w:style>
  <w:style w:type="character" w:customStyle="1" w:styleId="WW8Num14z4">
    <w:name w:val="WW8Num14z4"/>
    <w:rsid w:val="00FC2485"/>
  </w:style>
  <w:style w:type="character" w:customStyle="1" w:styleId="WW8Num14z5">
    <w:name w:val="WW8Num14z5"/>
    <w:rsid w:val="00FC2485"/>
  </w:style>
  <w:style w:type="character" w:customStyle="1" w:styleId="WW8Num14z6">
    <w:name w:val="WW8Num14z6"/>
    <w:rsid w:val="00FC2485"/>
  </w:style>
  <w:style w:type="character" w:customStyle="1" w:styleId="WW8Num14z7">
    <w:name w:val="WW8Num14z7"/>
    <w:rsid w:val="00FC2485"/>
  </w:style>
  <w:style w:type="character" w:customStyle="1" w:styleId="WW8Num14z8">
    <w:name w:val="WW8Num14z8"/>
    <w:rsid w:val="00FC2485"/>
  </w:style>
  <w:style w:type="character" w:customStyle="1" w:styleId="WW8Num15z0">
    <w:name w:val="WW8Num15z0"/>
    <w:rsid w:val="00FC2485"/>
    <w:rPr>
      <w:rFonts w:cs="Arial"/>
      <w:color w:val="000000"/>
      <w:sz w:val="24"/>
      <w:szCs w:val="24"/>
    </w:rPr>
  </w:style>
  <w:style w:type="character" w:customStyle="1" w:styleId="WW8Num15z1">
    <w:name w:val="WW8Num15z1"/>
    <w:rsid w:val="00FC2485"/>
  </w:style>
  <w:style w:type="character" w:customStyle="1" w:styleId="WW8Num15z2">
    <w:name w:val="WW8Num15z2"/>
    <w:rsid w:val="00FC2485"/>
  </w:style>
  <w:style w:type="character" w:customStyle="1" w:styleId="WW8Num15z3">
    <w:name w:val="WW8Num15z3"/>
    <w:rsid w:val="00FC2485"/>
  </w:style>
  <w:style w:type="character" w:customStyle="1" w:styleId="WW8Num15z4">
    <w:name w:val="WW8Num15z4"/>
    <w:rsid w:val="00FC2485"/>
  </w:style>
  <w:style w:type="character" w:customStyle="1" w:styleId="WW8Num15z5">
    <w:name w:val="WW8Num15z5"/>
    <w:rsid w:val="00FC2485"/>
  </w:style>
  <w:style w:type="character" w:customStyle="1" w:styleId="WW8Num15z6">
    <w:name w:val="WW8Num15z6"/>
    <w:rsid w:val="00FC2485"/>
  </w:style>
  <w:style w:type="character" w:customStyle="1" w:styleId="WW8Num15z7">
    <w:name w:val="WW8Num15z7"/>
    <w:rsid w:val="00FC2485"/>
  </w:style>
  <w:style w:type="character" w:customStyle="1" w:styleId="WW8Num15z8">
    <w:name w:val="WW8Num15z8"/>
    <w:rsid w:val="00FC2485"/>
  </w:style>
  <w:style w:type="character" w:customStyle="1" w:styleId="WW8Num16z0">
    <w:name w:val="WW8Num16z0"/>
    <w:rsid w:val="00FC2485"/>
    <w:rPr>
      <w:rFonts w:cs="Arial"/>
    </w:rPr>
  </w:style>
  <w:style w:type="character" w:customStyle="1" w:styleId="WW8Num17z0">
    <w:name w:val="WW8Num17z0"/>
    <w:rsid w:val="00FC2485"/>
    <w:rPr>
      <w:sz w:val="24"/>
      <w:szCs w:val="24"/>
    </w:rPr>
  </w:style>
  <w:style w:type="character" w:customStyle="1" w:styleId="WW8Num17z1">
    <w:name w:val="WW8Num17z1"/>
    <w:rsid w:val="00FC2485"/>
  </w:style>
  <w:style w:type="character" w:customStyle="1" w:styleId="WW8Num17z2">
    <w:name w:val="WW8Num17z2"/>
    <w:rsid w:val="00FC2485"/>
  </w:style>
  <w:style w:type="character" w:customStyle="1" w:styleId="WW8Num17z3">
    <w:name w:val="WW8Num17z3"/>
    <w:rsid w:val="00FC2485"/>
  </w:style>
  <w:style w:type="character" w:customStyle="1" w:styleId="WW8Num17z4">
    <w:name w:val="WW8Num17z4"/>
    <w:rsid w:val="00FC2485"/>
  </w:style>
  <w:style w:type="character" w:customStyle="1" w:styleId="WW8Num17z5">
    <w:name w:val="WW8Num17z5"/>
    <w:rsid w:val="00FC2485"/>
  </w:style>
  <w:style w:type="character" w:customStyle="1" w:styleId="WW8Num17z6">
    <w:name w:val="WW8Num17z6"/>
    <w:rsid w:val="00FC2485"/>
  </w:style>
  <w:style w:type="character" w:customStyle="1" w:styleId="WW8Num17z7">
    <w:name w:val="WW8Num17z7"/>
    <w:rsid w:val="00FC2485"/>
  </w:style>
  <w:style w:type="character" w:customStyle="1" w:styleId="WW8Num17z8">
    <w:name w:val="WW8Num17z8"/>
    <w:rsid w:val="00FC2485"/>
  </w:style>
  <w:style w:type="character" w:customStyle="1" w:styleId="WW8Num18z0">
    <w:name w:val="WW8Num18z0"/>
    <w:rsid w:val="00FC2485"/>
    <w:rPr>
      <w:rFonts w:ascii="Arial" w:eastAsia="Arial" w:hAnsi="Arial" w:cs="Arial"/>
    </w:rPr>
  </w:style>
  <w:style w:type="character" w:customStyle="1" w:styleId="WW8Num18z1">
    <w:name w:val="WW8Num18z1"/>
    <w:rsid w:val="00FC2485"/>
  </w:style>
  <w:style w:type="character" w:customStyle="1" w:styleId="WW8Num18z2">
    <w:name w:val="WW8Num18z2"/>
    <w:rsid w:val="00FC2485"/>
  </w:style>
  <w:style w:type="character" w:customStyle="1" w:styleId="WW8Num18z3">
    <w:name w:val="WW8Num18z3"/>
    <w:rsid w:val="00FC2485"/>
  </w:style>
  <w:style w:type="character" w:customStyle="1" w:styleId="WW8Num18z4">
    <w:name w:val="WW8Num18z4"/>
    <w:rsid w:val="00FC2485"/>
  </w:style>
  <w:style w:type="character" w:customStyle="1" w:styleId="WW8Num18z5">
    <w:name w:val="WW8Num18z5"/>
    <w:rsid w:val="00FC2485"/>
  </w:style>
  <w:style w:type="character" w:customStyle="1" w:styleId="WW8Num18z6">
    <w:name w:val="WW8Num18z6"/>
    <w:rsid w:val="00FC2485"/>
  </w:style>
  <w:style w:type="character" w:customStyle="1" w:styleId="WW8Num18z7">
    <w:name w:val="WW8Num18z7"/>
    <w:rsid w:val="00FC2485"/>
  </w:style>
  <w:style w:type="character" w:customStyle="1" w:styleId="WW8Num18z8">
    <w:name w:val="WW8Num18z8"/>
    <w:rsid w:val="00FC2485"/>
  </w:style>
  <w:style w:type="character" w:customStyle="1" w:styleId="WW8Num19z0">
    <w:name w:val="WW8Num19z0"/>
    <w:rsid w:val="00FC2485"/>
    <w:rPr>
      <w:rFonts w:ascii="Arial" w:eastAsia="MS ??" w:hAnsi="Arial" w:cs="Arial"/>
    </w:rPr>
  </w:style>
  <w:style w:type="character" w:customStyle="1" w:styleId="WW8Num19z1">
    <w:name w:val="WW8Num19z1"/>
    <w:rsid w:val="00FC2485"/>
  </w:style>
  <w:style w:type="character" w:customStyle="1" w:styleId="WW8Num19z2">
    <w:name w:val="WW8Num19z2"/>
    <w:rsid w:val="00FC2485"/>
  </w:style>
  <w:style w:type="character" w:customStyle="1" w:styleId="WW8Num19z3">
    <w:name w:val="WW8Num19z3"/>
    <w:rsid w:val="00FC2485"/>
  </w:style>
  <w:style w:type="character" w:customStyle="1" w:styleId="WW8Num19z4">
    <w:name w:val="WW8Num19z4"/>
    <w:rsid w:val="00FC2485"/>
  </w:style>
  <w:style w:type="character" w:customStyle="1" w:styleId="WW8Num19z5">
    <w:name w:val="WW8Num19z5"/>
    <w:rsid w:val="00FC2485"/>
  </w:style>
  <w:style w:type="character" w:customStyle="1" w:styleId="WW8Num19z6">
    <w:name w:val="WW8Num19z6"/>
    <w:rsid w:val="00FC2485"/>
  </w:style>
  <w:style w:type="character" w:customStyle="1" w:styleId="WW8Num19z7">
    <w:name w:val="WW8Num19z7"/>
    <w:rsid w:val="00FC2485"/>
  </w:style>
  <w:style w:type="character" w:customStyle="1" w:styleId="WW8Num19z8">
    <w:name w:val="WW8Num19z8"/>
    <w:rsid w:val="00FC2485"/>
  </w:style>
  <w:style w:type="character" w:customStyle="1" w:styleId="WW8Num20z0">
    <w:name w:val="WW8Num20z0"/>
    <w:rsid w:val="00FC2485"/>
    <w:rPr>
      <w:rFonts w:ascii="Symbol" w:eastAsia="Symbol" w:hAnsi="Symbol" w:cs="Symbol"/>
    </w:rPr>
  </w:style>
  <w:style w:type="character" w:customStyle="1" w:styleId="WW8Num20z1">
    <w:name w:val="WW8Num20z1"/>
    <w:rsid w:val="00FC2485"/>
    <w:rPr>
      <w:rFonts w:ascii="Courier New" w:eastAsia="Courier New" w:hAnsi="Courier New" w:cs="Courier New"/>
    </w:rPr>
  </w:style>
  <w:style w:type="character" w:customStyle="1" w:styleId="WW8Num20z2">
    <w:name w:val="WW8Num20z2"/>
    <w:rsid w:val="00FC2485"/>
    <w:rPr>
      <w:rFonts w:ascii="Wingdings" w:eastAsia="Wingdings" w:hAnsi="Wingdings" w:cs="Wingdings"/>
    </w:rPr>
  </w:style>
  <w:style w:type="character" w:customStyle="1" w:styleId="WW8Num21z0">
    <w:name w:val="WW8Num21z0"/>
    <w:rsid w:val="00FC2485"/>
  </w:style>
  <w:style w:type="character" w:customStyle="1" w:styleId="WW8Num21z1">
    <w:name w:val="WW8Num21z1"/>
    <w:rsid w:val="00FC2485"/>
  </w:style>
  <w:style w:type="character" w:customStyle="1" w:styleId="WW8Num21z2">
    <w:name w:val="WW8Num21z2"/>
    <w:rsid w:val="00FC2485"/>
  </w:style>
  <w:style w:type="character" w:customStyle="1" w:styleId="WW8Num21z3">
    <w:name w:val="WW8Num21z3"/>
    <w:rsid w:val="00FC2485"/>
  </w:style>
  <w:style w:type="character" w:customStyle="1" w:styleId="WW8Num21z4">
    <w:name w:val="WW8Num21z4"/>
    <w:rsid w:val="00FC2485"/>
  </w:style>
  <w:style w:type="character" w:customStyle="1" w:styleId="WW8Num21z5">
    <w:name w:val="WW8Num21z5"/>
    <w:rsid w:val="00FC2485"/>
  </w:style>
  <w:style w:type="character" w:customStyle="1" w:styleId="WW8Num21z6">
    <w:name w:val="WW8Num21z6"/>
    <w:rsid w:val="00FC2485"/>
  </w:style>
  <w:style w:type="character" w:customStyle="1" w:styleId="WW8Num21z7">
    <w:name w:val="WW8Num21z7"/>
    <w:rsid w:val="00FC2485"/>
  </w:style>
  <w:style w:type="character" w:customStyle="1" w:styleId="WW8Num21z8">
    <w:name w:val="WW8Num21z8"/>
    <w:rsid w:val="00FC2485"/>
  </w:style>
  <w:style w:type="character" w:customStyle="1" w:styleId="WW8Num22z0">
    <w:name w:val="WW8Num22z0"/>
    <w:rsid w:val="00FC2485"/>
    <w:rPr>
      <w:rFonts w:cs="Times New Roman"/>
      <w:b w:val="0"/>
      <w:color w:val="000000"/>
    </w:rPr>
  </w:style>
  <w:style w:type="character" w:customStyle="1" w:styleId="WW8Num22z1">
    <w:name w:val="WW8Num22z1"/>
    <w:rsid w:val="00FC2485"/>
    <w:rPr>
      <w:rFonts w:cs="Times New Roman"/>
    </w:rPr>
  </w:style>
  <w:style w:type="character" w:customStyle="1" w:styleId="WW8Num23z0">
    <w:name w:val="WW8Num23z0"/>
    <w:rsid w:val="00FC2485"/>
  </w:style>
  <w:style w:type="character" w:customStyle="1" w:styleId="WW8Num23z1">
    <w:name w:val="WW8Num23z1"/>
    <w:rsid w:val="00FC2485"/>
  </w:style>
  <w:style w:type="character" w:customStyle="1" w:styleId="WW8Num23z2">
    <w:name w:val="WW8Num23z2"/>
    <w:rsid w:val="00FC2485"/>
  </w:style>
  <w:style w:type="character" w:customStyle="1" w:styleId="WW8Num23z3">
    <w:name w:val="WW8Num23z3"/>
    <w:rsid w:val="00FC2485"/>
  </w:style>
  <w:style w:type="character" w:customStyle="1" w:styleId="WW8Num23z4">
    <w:name w:val="WW8Num23z4"/>
    <w:rsid w:val="00FC2485"/>
  </w:style>
  <w:style w:type="character" w:customStyle="1" w:styleId="WW8Num23z5">
    <w:name w:val="WW8Num23z5"/>
    <w:rsid w:val="00FC2485"/>
  </w:style>
  <w:style w:type="character" w:customStyle="1" w:styleId="WW8Num23z6">
    <w:name w:val="WW8Num23z6"/>
    <w:rsid w:val="00FC2485"/>
  </w:style>
  <w:style w:type="character" w:customStyle="1" w:styleId="WW8Num23z7">
    <w:name w:val="WW8Num23z7"/>
    <w:rsid w:val="00FC2485"/>
  </w:style>
  <w:style w:type="character" w:customStyle="1" w:styleId="WW8Num23z8">
    <w:name w:val="WW8Num23z8"/>
    <w:rsid w:val="00FC2485"/>
  </w:style>
  <w:style w:type="character" w:customStyle="1" w:styleId="WW8Num24z0">
    <w:name w:val="WW8Num24z0"/>
    <w:rsid w:val="00FC2485"/>
  </w:style>
  <w:style w:type="character" w:customStyle="1" w:styleId="WW8Num24z1">
    <w:name w:val="WW8Num24z1"/>
    <w:rsid w:val="00FC2485"/>
  </w:style>
  <w:style w:type="character" w:customStyle="1" w:styleId="WW8Num24z2">
    <w:name w:val="WW8Num24z2"/>
    <w:rsid w:val="00FC2485"/>
  </w:style>
  <w:style w:type="character" w:customStyle="1" w:styleId="WW8Num24z3">
    <w:name w:val="WW8Num24z3"/>
    <w:rsid w:val="00FC2485"/>
  </w:style>
  <w:style w:type="character" w:customStyle="1" w:styleId="WW8Num24z4">
    <w:name w:val="WW8Num24z4"/>
    <w:rsid w:val="00FC2485"/>
  </w:style>
  <w:style w:type="character" w:customStyle="1" w:styleId="WW8Num24z5">
    <w:name w:val="WW8Num24z5"/>
    <w:rsid w:val="00FC2485"/>
  </w:style>
  <w:style w:type="character" w:customStyle="1" w:styleId="WW8Num24z6">
    <w:name w:val="WW8Num24z6"/>
    <w:rsid w:val="00FC2485"/>
  </w:style>
  <w:style w:type="character" w:customStyle="1" w:styleId="WW8Num24z7">
    <w:name w:val="WW8Num24z7"/>
    <w:rsid w:val="00FC2485"/>
  </w:style>
  <w:style w:type="character" w:customStyle="1" w:styleId="WW8Num24z8">
    <w:name w:val="WW8Num24z8"/>
    <w:rsid w:val="00FC2485"/>
  </w:style>
  <w:style w:type="character" w:customStyle="1" w:styleId="WW8Num25z0">
    <w:name w:val="WW8Num25z0"/>
    <w:rsid w:val="00FC2485"/>
  </w:style>
  <w:style w:type="character" w:customStyle="1" w:styleId="WW8Num26z0">
    <w:name w:val="WW8Num26z0"/>
    <w:rsid w:val="00FC2485"/>
  </w:style>
  <w:style w:type="character" w:customStyle="1" w:styleId="WW8Num26z1">
    <w:name w:val="WW8Num26z1"/>
    <w:rsid w:val="00FC2485"/>
  </w:style>
  <w:style w:type="character" w:customStyle="1" w:styleId="WW8Num26z2">
    <w:name w:val="WW8Num26z2"/>
    <w:rsid w:val="00FC2485"/>
  </w:style>
  <w:style w:type="character" w:customStyle="1" w:styleId="WW8Num26z3">
    <w:name w:val="WW8Num26z3"/>
    <w:rsid w:val="00FC2485"/>
  </w:style>
  <w:style w:type="character" w:customStyle="1" w:styleId="WW8Num26z4">
    <w:name w:val="WW8Num26z4"/>
    <w:rsid w:val="00FC2485"/>
  </w:style>
  <w:style w:type="character" w:customStyle="1" w:styleId="WW8Num26z5">
    <w:name w:val="WW8Num26z5"/>
    <w:rsid w:val="00FC2485"/>
  </w:style>
  <w:style w:type="character" w:customStyle="1" w:styleId="WW8Num26z6">
    <w:name w:val="WW8Num26z6"/>
    <w:rsid w:val="00FC2485"/>
  </w:style>
  <w:style w:type="character" w:customStyle="1" w:styleId="WW8Num26z7">
    <w:name w:val="WW8Num26z7"/>
    <w:rsid w:val="00FC2485"/>
  </w:style>
  <w:style w:type="character" w:customStyle="1" w:styleId="WW8Num26z8">
    <w:name w:val="WW8Num26z8"/>
    <w:rsid w:val="00FC2485"/>
  </w:style>
  <w:style w:type="character" w:customStyle="1" w:styleId="WW8Num27z0">
    <w:name w:val="WW8Num27z0"/>
    <w:rsid w:val="00FC2485"/>
  </w:style>
  <w:style w:type="character" w:customStyle="1" w:styleId="WW8Num27z1">
    <w:name w:val="WW8Num27z1"/>
    <w:rsid w:val="00FC2485"/>
  </w:style>
  <w:style w:type="character" w:customStyle="1" w:styleId="WW8Num27z2">
    <w:name w:val="WW8Num27z2"/>
    <w:rsid w:val="00FC2485"/>
  </w:style>
  <w:style w:type="character" w:customStyle="1" w:styleId="WW8Num27z3">
    <w:name w:val="WW8Num27z3"/>
    <w:rsid w:val="00FC2485"/>
  </w:style>
  <w:style w:type="character" w:customStyle="1" w:styleId="WW8Num27z4">
    <w:name w:val="WW8Num27z4"/>
    <w:rsid w:val="00FC2485"/>
  </w:style>
  <w:style w:type="character" w:customStyle="1" w:styleId="WW8Num27z5">
    <w:name w:val="WW8Num27z5"/>
    <w:rsid w:val="00FC2485"/>
  </w:style>
  <w:style w:type="character" w:customStyle="1" w:styleId="WW8Num27z6">
    <w:name w:val="WW8Num27z6"/>
    <w:rsid w:val="00FC2485"/>
  </w:style>
  <w:style w:type="character" w:customStyle="1" w:styleId="WW8Num27z7">
    <w:name w:val="WW8Num27z7"/>
    <w:rsid w:val="00FC2485"/>
  </w:style>
  <w:style w:type="character" w:customStyle="1" w:styleId="WW8Num27z8">
    <w:name w:val="WW8Num27z8"/>
    <w:rsid w:val="00FC2485"/>
  </w:style>
  <w:style w:type="character" w:customStyle="1" w:styleId="Fontepargpadro1">
    <w:name w:val="Fonte parág. padrão1"/>
    <w:rsid w:val="00FC2485"/>
  </w:style>
  <w:style w:type="character" w:customStyle="1" w:styleId="Internetlink">
    <w:name w:val="Internet link"/>
    <w:rsid w:val="00FC2485"/>
    <w:rPr>
      <w:color w:val="0000FF"/>
      <w:u w:val="single"/>
    </w:rPr>
  </w:style>
  <w:style w:type="character" w:customStyle="1" w:styleId="SemEspaamentoChar">
    <w:name w:val="Sem Espaçamento Char"/>
    <w:rsid w:val="00FC2485"/>
    <w:rPr>
      <w:rFonts w:ascii="Calibri" w:eastAsia="Calibri" w:hAnsi="Calibri" w:cs="Calibri"/>
      <w:sz w:val="22"/>
      <w:szCs w:val="22"/>
      <w:lang w:val="pt-BR" w:bidi="ar-SA"/>
    </w:rPr>
  </w:style>
  <w:style w:type="character" w:customStyle="1" w:styleId="RecuodecorpodetextoChar">
    <w:name w:val="Recuo de corpo de texto Char"/>
    <w:rsid w:val="00FC2485"/>
    <w:rPr>
      <w:sz w:val="24"/>
      <w:szCs w:val="24"/>
    </w:rPr>
  </w:style>
  <w:style w:type="character" w:customStyle="1" w:styleId="Refdecomentrio1">
    <w:name w:val="Ref. de comentário1"/>
    <w:rsid w:val="00FC2485"/>
    <w:rPr>
      <w:sz w:val="16"/>
      <w:szCs w:val="16"/>
    </w:rPr>
  </w:style>
  <w:style w:type="character" w:customStyle="1" w:styleId="CorpodetextoChar">
    <w:name w:val="Corpo de texto Char"/>
    <w:rsid w:val="00FC2485"/>
    <w:rPr>
      <w:rFonts w:ascii="Arial" w:eastAsia="Arial" w:hAnsi="Arial" w:cs="Arial"/>
      <w:color w:val="000080"/>
      <w:sz w:val="16"/>
    </w:rPr>
  </w:style>
  <w:style w:type="character" w:customStyle="1" w:styleId="Corpodetexto2Char">
    <w:name w:val="Corpo de texto 2 Char"/>
    <w:rsid w:val="00FC2485"/>
    <w:rPr>
      <w:rFonts w:ascii="Arial" w:eastAsia="Arial" w:hAnsi="Arial" w:cs="Arial"/>
      <w:sz w:val="24"/>
    </w:rPr>
  </w:style>
  <w:style w:type="character" w:customStyle="1" w:styleId="Corpodetexto3Char">
    <w:name w:val="Corpo de texto 3 Char"/>
    <w:rsid w:val="00FC2485"/>
    <w:rPr>
      <w:sz w:val="24"/>
    </w:rPr>
  </w:style>
  <w:style w:type="character" w:customStyle="1" w:styleId="TextodenotadefimChar">
    <w:name w:val="Texto de nota de fim Char"/>
    <w:basedOn w:val="Fontepargpadro1"/>
    <w:rsid w:val="00FC2485"/>
  </w:style>
  <w:style w:type="character" w:styleId="Nmerodepgina">
    <w:name w:val="page number"/>
    <w:rsid w:val="00FC2485"/>
  </w:style>
  <w:style w:type="character" w:customStyle="1" w:styleId="StrongEmphasis">
    <w:name w:val="Strong Emphasis"/>
    <w:rsid w:val="00FC2485"/>
    <w:rPr>
      <w:b/>
      <w:bCs/>
    </w:rPr>
  </w:style>
  <w:style w:type="character" w:styleId="Hyperlink">
    <w:name w:val="Hyperlink"/>
    <w:rsid w:val="00FC2485"/>
    <w:rPr>
      <w:color w:val="0000FF"/>
      <w:u w:val="single"/>
    </w:rPr>
  </w:style>
  <w:style w:type="numbering" w:customStyle="1" w:styleId="WW8Num1">
    <w:name w:val="WW8Num1"/>
    <w:basedOn w:val="Semlista"/>
    <w:rsid w:val="00FC2485"/>
    <w:pPr>
      <w:numPr>
        <w:numId w:val="1"/>
      </w:numPr>
    </w:pPr>
  </w:style>
  <w:style w:type="numbering" w:customStyle="1" w:styleId="WW8Num2">
    <w:name w:val="WW8Num2"/>
    <w:basedOn w:val="Semlista"/>
    <w:rsid w:val="00FC2485"/>
    <w:pPr>
      <w:numPr>
        <w:numId w:val="2"/>
      </w:numPr>
    </w:pPr>
  </w:style>
  <w:style w:type="numbering" w:customStyle="1" w:styleId="WW8Num3">
    <w:name w:val="WW8Num3"/>
    <w:basedOn w:val="Semlista"/>
    <w:rsid w:val="00FC2485"/>
    <w:pPr>
      <w:numPr>
        <w:numId w:val="3"/>
      </w:numPr>
    </w:pPr>
  </w:style>
  <w:style w:type="numbering" w:customStyle="1" w:styleId="WW8Num4">
    <w:name w:val="WW8Num4"/>
    <w:basedOn w:val="Semlista"/>
    <w:rsid w:val="00FC2485"/>
    <w:pPr>
      <w:numPr>
        <w:numId w:val="4"/>
      </w:numPr>
    </w:pPr>
  </w:style>
  <w:style w:type="numbering" w:customStyle="1" w:styleId="WW8Num5">
    <w:name w:val="WW8Num5"/>
    <w:basedOn w:val="Semlista"/>
    <w:rsid w:val="00FC2485"/>
    <w:pPr>
      <w:numPr>
        <w:numId w:val="5"/>
      </w:numPr>
    </w:pPr>
  </w:style>
  <w:style w:type="character" w:customStyle="1" w:styleId="MenoPendente1">
    <w:name w:val="Menção Pendente1"/>
    <w:basedOn w:val="Fontepargpadro"/>
    <w:uiPriority w:val="99"/>
    <w:semiHidden/>
    <w:unhideWhenUsed/>
    <w:rsid w:val="00150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usacpl@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3A084-F468-4DB6-834E-2436222E2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77</Pages>
  <Words>19085</Words>
  <Characters>103059</Characters>
  <Application>Microsoft Office Word</Application>
  <DocSecurity>0</DocSecurity>
  <Lines>858</Lines>
  <Paragraphs>243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Suporte</dc:creator>
  <cp:keywords/>
  <dc:description/>
  <cp:lastModifiedBy>Juridico</cp:lastModifiedBy>
  <cp:revision>42</cp:revision>
  <dcterms:created xsi:type="dcterms:W3CDTF">2024-06-05T19:11:00Z</dcterms:created>
  <dcterms:modified xsi:type="dcterms:W3CDTF">2025-01-21T14:39:00Z</dcterms:modified>
</cp:coreProperties>
</file>